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Референс по языку Vnovell-Script, версия 1.0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Функции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Любой код должен быть внутри какой-нибудь функции. Он не бывает снаружи. Функция объявляется весьма просто: пишется название ф-ии, потом двоеточие. Конец ф-ии обозначается словом «end» и точкой сразу после него. Среди названий для ф-ий есть три «магических», или системных: init, splash и start. Первая вызывается при запуске игры, ещё до появления окна. В ней нужно подгружать необходимые ресурсы. Splash запускается перед главным меню, но после появления окна. В ней обычно располагают дисклеймеры или заставки. Start запускается вместе с новой игрой, т. е. Как только игрок нажиимает «онвая игра» в главном меню.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Комментарии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Ну, тут и говорить особо нечего. Всё, что заключено между двумя символами доллара будет проигнорировано. Нельзя вставлять комментарий внутрь строки, между ключевыми словами.  Хотя вряд ли кому-то в голову придёт такой бред.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В</w:t>
      </w:r>
      <w:r>
        <w:rPr>
          <w:b w:val="false"/>
          <w:bCs w:val="false"/>
        </w:rPr>
        <w:t xml:space="preserve">ставки </w:t>
      </w:r>
      <w:r>
        <w:rPr>
          <w:b w:val="false"/>
          <w:bCs w:val="false"/>
        </w:rPr>
        <w:t>Python 3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Вы так же  можете исполнять код на Python 3, используя инлайны. </w:t>
      </w:r>
      <w:r>
        <w:rPr>
          <w:b w:val="false"/>
          <w:bCs w:val="false"/>
        </w:rPr>
        <w:t>Всё заключенное между // будет выполнен как Python 3 код. Если во время выполнения такого кода возникает исключение, то появляется всплывающее окно с обозначением места, типа и причины ошибки. Любое исключение в таком коде приводит к завершению выполнения скрипта и игра мгновенно закрывается. Советуется использовать блоки try-except внутри такого кода.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Структурирование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вы хотите разделить скрипт на несколько файлов, то имейте в виду, что в разных файлах объявлять ф-ии одинакового имени нельзя. Будет исключение (сейчас и далее под этим подразумевается вылет игры следом за закрытием всплывающего окна с сообщением об ошибке).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 Реплики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Чтобы указать реплику, нужно написать в кавычках автора фразы, двоеточие и реплику. Если автора фразы нет, можно просто записать фразу в кавычках.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 Сцены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Сцены делятся на 2 типа: цвет и изображение. Чтобы выполнить изменение сцены, напишите слово «scene», а далее тип сцены. Их, опят же, два: «color» и «image». Если указываете цвет, то тут тоже несколько представлений. Вы можете указывать цвета как в hex (#RRGGBB, именно 6 шестнадцатеричных цифр), либо как константу (red/green/blue и т. д.).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Кат-сцены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Команда «show» показывает на экране определенный объект. Будь то image, sprite или text. Команда  «hide» все наоборот скрывает.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 Задержки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Задержку (паузу) можно сделать просто написав «wait» и укаав время в секундах.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 Общие моменты в синтаксисе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9.1 не ставим точки с запятыми между строками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9.2 табуляция ничего не обозначает</w:t>
      </w:r>
    </w:p>
    <w:p>
      <w:pPr>
        <w:pStyle w:val="Normal"/>
        <w:bidi w:val="0"/>
        <w:ind w:left="0" w:right="0" w:firstLine="2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9.3 просто примите все как данное, я навряд ли стану в синтаксисе что-то менять. Максимум поведение и названия самих слов. Структура останется такой. Может, добавлю что-нибудь по неоюходимости.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399</Words>
  <Characters>2278</Characters>
  <CharactersWithSpaces>2659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2023-06-21T22:17:35Z</dcterms:created>
  <dc:creator/>
  <dc:description/>
  <dc:language>ru-RU</dc:language>
  <cp:lastModifiedBy/>
  <dcterms:modified xsi:type="dcterms:W3CDTF">2023-06-21T23:03:41Z</dcterms:modified>
  <cp:revision>1</cp:revision>
  <dc:subject/>
  <dc:title/>
</cp:coreProperties>
</file>