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7AD" w:rsidRDefault="007D3554" w:rsidP="007D3554">
      <w:pPr>
        <w:jc w:val="center"/>
        <w:rPr>
          <w:rFonts w:ascii="Franklin Gothic Demi Cond" w:hAnsi="Franklin Gothic Demi Cond" w:cs="Arial"/>
          <w:sz w:val="36"/>
        </w:rPr>
      </w:pPr>
      <w:r w:rsidRPr="007D3554">
        <w:rPr>
          <w:rFonts w:ascii="Franklin Gothic Demi Cond" w:hAnsi="Franklin Gothic Demi Cond" w:cs="Arial"/>
          <w:noProof/>
          <w:sz w:val="36"/>
          <w:lang w:eastAsia="es-MX"/>
        </w:rPr>
        <w:drawing>
          <wp:anchor distT="0" distB="0" distL="114300" distR="114300" simplePos="0" relativeHeight="251658240" behindDoc="0" locked="0" layoutInCell="1" allowOverlap="1" wp14:anchorId="2ED95E68" wp14:editId="64078F53">
            <wp:simplePos x="0" y="0"/>
            <wp:positionH relativeFrom="column">
              <wp:posOffset>5006340</wp:posOffset>
            </wp:positionH>
            <wp:positionV relativeFrom="paragraph">
              <wp:posOffset>142875</wp:posOffset>
            </wp:positionV>
            <wp:extent cx="1076325" cy="7334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76325" cy="733425"/>
                    </a:xfrm>
                    <a:prstGeom prst="rect">
                      <a:avLst/>
                    </a:prstGeom>
                  </pic:spPr>
                </pic:pic>
              </a:graphicData>
            </a:graphic>
            <wp14:sizeRelH relativeFrom="page">
              <wp14:pctWidth>0</wp14:pctWidth>
            </wp14:sizeRelH>
            <wp14:sizeRelV relativeFrom="page">
              <wp14:pctHeight>0</wp14:pctHeight>
            </wp14:sizeRelV>
          </wp:anchor>
        </w:drawing>
      </w:r>
      <w:r w:rsidRPr="007D3554">
        <w:rPr>
          <w:rFonts w:ascii="Franklin Gothic Demi Cond" w:hAnsi="Franklin Gothic Demi Cond" w:cs="Arial"/>
          <w:noProof/>
          <w:sz w:val="36"/>
          <w:lang w:eastAsia="es-MX"/>
        </w:rPr>
        <w:drawing>
          <wp:anchor distT="0" distB="0" distL="114300" distR="114300" simplePos="0" relativeHeight="251659264" behindDoc="0" locked="0" layoutInCell="1" allowOverlap="1" wp14:anchorId="1112514D" wp14:editId="06C5AAE7">
            <wp:simplePos x="0" y="0"/>
            <wp:positionH relativeFrom="column">
              <wp:posOffset>-108585</wp:posOffset>
            </wp:positionH>
            <wp:positionV relativeFrom="paragraph">
              <wp:posOffset>0</wp:posOffset>
            </wp:positionV>
            <wp:extent cx="811530" cy="1209675"/>
            <wp:effectExtent l="0" t="0" r="762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a:extLst>
                        <a:ext uri="{28A0092B-C50C-407E-A947-70E740481C1C}">
                          <a14:useLocalDpi xmlns:a14="http://schemas.microsoft.com/office/drawing/2010/main" val="0"/>
                        </a:ext>
                      </a:extLst>
                    </a:blip>
                    <a:stretch>
                      <a:fillRect/>
                    </a:stretch>
                  </pic:blipFill>
                  <pic:spPr>
                    <a:xfrm>
                      <a:off x="0" y="0"/>
                      <a:ext cx="811530" cy="1209675"/>
                    </a:xfrm>
                    <a:prstGeom prst="rect">
                      <a:avLst/>
                    </a:prstGeom>
                  </pic:spPr>
                </pic:pic>
              </a:graphicData>
            </a:graphic>
            <wp14:sizeRelH relativeFrom="page">
              <wp14:pctWidth>0</wp14:pctWidth>
            </wp14:sizeRelH>
            <wp14:sizeRelV relativeFrom="page">
              <wp14:pctHeight>0</wp14:pctHeight>
            </wp14:sizeRelV>
          </wp:anchor>
        </w:drawing>
      </w:r>
      <w:r w:rsidRPr="007D3554">
        <w:rPr>
          <w:rFonts w:ascii="Franklin Gothic Demi Cond" w:hAnsi="Franklin Gothic Demi Cond" w:cs="Arial"/>
          <w:sz w:val="36"/>
        </w:rPr>
        <w:t>INSTITUTO POLITÉCNICO NACIONAL</w:t>
      </w:r>
    </w:p>
    <w:p w:rsidR="007D3554" w:rsidRPr="007D3554" w:rsidRDefault="007D3554" w:rsidP="007D3554">
      <w:pPr>
        <w:jc w:val="center"/>
        <w:rPr>
          <w:rFonts w:ascii="Franklin Gothic Demi Cond" w:hAnsi="Franklin Gothic Demi Cond" w:cs="Arial"/>
          <w:sz w:val="36"/>
        </w:rPr>
      </w:pPr>
    </w:p>
    <w:p w:rsidR="007D3554" w:rsidRPr="007D3554" w:rsidRDefault="007D3554" w:rsidP="007D3554">
      <w:pPr>
        <w:jc w:val="center"/>
        <w:rPr>
          <w:rFonts w:ascii="Franklin Gothic Demi Cond" w:hAnsi="Franklin Gothic Demi Cond" w:cs="Arial"/>
          <w:sz w:val="36"/>
        </w:rPr>
      </w:pPr>
      <w:r w:rsidRPr="007D3554">
        <w:rPr>
          <w:rFonts w:ascii="Franklin Gothic Demi Cond" w:hAnsi="Franklin Gothic Demi Cond" w:cs="Arial"/>
          <w:sz w:val="36"/>
        </w:rPr>
        <w:t>Escuela Superior de Cómputo</w:t>
      </w:r>
    </w:p>
    <w:p w:rsidR="007D3554" w:rsidRPr="007D3554" w:rsidRDefault="007D3554" w:rsidP="007D3554">
      <w:pPr>
        <w:rPr>
          <w:rFonts w:ascii="Elephant" w:hAnsi="Elephant" w:cs="Arial"/>
          <w:sz w:val="28"/>
        </w:rPr>
      </w:pPr>
    </w:p>
    <w:p w:rsidR="007D3554" w:rsidRPr="007D3554" w:rsidRDefault="007D3554" w:rsidP="007D3554">
      <w:pPr>
        <w:jc w:val="center"/>
        <w:rPr>
          <w:rFonts w:ascii="Elephant" w:hAnsi="Elephant" w:cs="Arial"/>
          <w:sz w:val="28"/>
        </w:rPr>
      </w:pPr>
    </w:p>
    <w:p w:rsidR="007D3554" w:rsidRPr="007D3554" w:rsidRDefault="007D3554" w:rsidP="007D3554">
      <w:pPr>
        <w:jc w:val="center"/>
        <w:rPr>
          <w:rFonts w:ascii="Elephant" w:hAnsi="Elephant" w:cs="Arial"/>
          <w:sz w:val="28"/>
        </w:rPr>
      </w:pPr>
      <w:r w:rsidRPr="007D3554">
        <w:rPr>
          <w:rFonts w:ascii="Elephant" w:hAnsi="Elephant" w:cs="Arial"/>
          <w:sz w:val="28"/>
        </w:rPr>
        <w:t>Unidad de Aprendizaje</w:t>
      </w:r>
    </w:p>
    <w:p w:rsidR="007D3554" w:rsidRPr="007D3554" w:rsidRDefault="007D3554" w:rsidP="007D3554">
      <w:pPr>
        <w:jc w:val="center"/>
        <w:rPr>
          <w:rFonts w:ascii="Elephant" w:hAnsi="Elephant" w:cs="Arial"/>
          <w:sz w:val="28"/>
        </w:rPr>
      </w:pPr>
      <w:r w:rsidRPr="007D3554">
        <w:rPr>
          <w:rFonts w:ascii="Elephant" w:hAnsi="Elephant" w:cs="Arial"/>
          <w:sz w:val="28"/>
        </w:rPr>
        <w:t>“Electrónica Analógica”</w:t>
      </w:r>
    </w:p>
    <w:p w:rsidR="007D3554" w:rsidRDefault="007D3554" w:rsidP="007D3554">
      <w:pPr>
        <w:jc w:val="center"/>
        <w:rPr>
          <w:rFonts w:ascii="Elephant" w:hAnsi="Elephant" w:cs="Arial"/>
          <w:sz w:val="28"/>
        </w:rPr>
      </w:pPr>
      <w:r w:rsidRPr="007D3554">
        <w:rPr>
          <w:rFonts w:ascii="Elephant" w:hAnsi="Elephant" w:cs="Arial"/>
          <w:sz w:val="28"/>
        </w:rPr>
        <w:t>Propuestas para proyecto final</w:t>
      </w:r>
    </w:p>
    <w:p w:rsidR="007D3554" w:rsidRDefault="007D3554" w:rsidP="007D3554">
      <w:pPr>
        <w:jc w:val="center"/>
        <w:rPr>
          <w:rFonts w:ascii="Elephant" w:hAnsi="Elephant" w:cs="Arial"/>
          <w:sz w:val="28"/>
        </w:rPr>
      </w:pPr>
    </w:p>
    <w:p w:rsidR="007D3554" w:rsidRDefault="007D3554" w:rsidP="007D3554">
      <w:pPr>
        <w:jc w:val="center"/>
        <w:rPr>
          <w:rFonts w:ascii="Elephant" w:hAnsi="Elephant" w:cs="Arial"/>
          <w:sz w:val="28"/>
        </w:rPr>
      </w:pPr>
    </w:p>
    <w:p w:rsidR="007D3554" w:rsidRDefault="007D3554" w:rsidP="007D3554">
      <w:pPr>
        <w:jc w:val="center"/>
        <w:rPr>
          <w:rFonts w:ascii="Elephant" w:hAnsi="Elephant" w:cs="Arial"/>
          <w:sz w:val="28"/>
        </w:rPr>
      </w:pPr>
      <w:r>
        <w:rPr>
          <w:rFonts w:ascii="Elephant" w:hAnsi="Elephant" w:cs="Arial"/>
          <w:sz w:val="28"/>
        </w:rPr>
        <w:t>Alumna: Luciano Espina Melisa</w:t>
      </w:r>
    </w:p>
    <w:p w:rsidR="007D3554" w:rsidRDefault="007D3554" w:rsidP="007D3554">
      <w:pPr>
        <w:jc w:val="center"/>
        <w:rPr>
          <w:rFonts w:ascii="Elephant" w:hAnsi="Elephant" w:cs="Arial"/>
          <w:sz w:val="28"/>
        </w:rPr>
      </w:pPr>
      <w:r>
        <w:rPr>
          <w:rFonts w:ascii="Elephant" w:hAnsi="Elephant" w:cs="Arial"/>
          <w:sz w:val="28"/>
        </w:rPr>
        <w:t>Grupo: 2CV5</w:t>
      </w:r>
    </w:p>
    <w:p w:rsidR="007D3554" w:rsidRDefault="007D3554" w:rsidP="007D3554">
      <w:pPr>
        <w:jc w:val="center"/>
        <w:rPr>
          <w:rFonts w:ascii="Elephant" w:hAnsi="Elephant" w:cs="Arial"/>
          <w:sz w:val="28"/>
        </w:rPr>
      </w:pPr>
    </w:p>
    <w:p w:rsidR="007D3554" w:rsidRDefault="007D3554" w:rsidP="007D3554">
      <w:pPr>
        <w:jc w:val="center"/>
        <w:rPr>
          <w:rFonts w:ascii="Elephant" w:hAnsi="Elephant" w:cs="Arial"/>
          <w:sz w:val="28"/>
        </w:rPr>
      </w:pPr>
    </w:p>
    <w:p w:rsidR="007D3554" w:rsidRDefault="007D3554" w:rsidP="007D3554">
      <w:pPr>
        <w:jc w:val="center"/>
        <w:rPr>
          <w:rFonts w:ascii="Elephant" w:hAnsi="Elephant" w:cs="Arial"/>
          <w:sz w:val="28"/>
        </w:rPr>
      </w:pPr>
    </w:p>
    <w:p w:rsidR="007D3554" w:rsidRDefault="007D3554" w:rsidP="007D3554">
      <w:pPr>
        <w:jc w:val="center"/>
        <w:rPr>
          <w:rFonts w:ascii="Elephant" w:hAnsi="Elephant" w:cs="Arial"/>
          <w:sz w:val="28"/>
        </w:rPr>
      </w:pPr>
    </w:p>
    <w:p w:rsidR="007D3554" w:rsidRDefault="007D3554" w:rsidP="007D3554">
      <w:pPr>
        <w:jc w:val="center"/>
        <w:rPr>
          <w:rFonts w:ascii="Elephant" w:hAnsi="Elephant" w:cs="Arial"/>
          <w:sz w:val="28"/>
        </w:rPr>
      </w:pPr>
    </w:p>
    <w:p w:rsidR="007D3554" w:rsidRDefault="007D3554" w:rsidP="007D3554">
      <w:pPr>
        <w:jc w:val="center"/>
        <w:rPr>
          <w:rFonts w:ascii="Elephant" w:hAnsi="Elephant" w:cs="Arial"/>
          <w:sz w:val="28"/>
        </w:rPr>
      </w:pPr>
    </w:p>
    <w:p w:rsidR="007D3554" w:rsidRDefault="007D3554" w:rsidP="007D3554">
      <w:pPr>
        <w:jc w:val="center"/>
        <w:rPr>
          <w:rFonts w:ascii="Elephant" w:hAnsi="Elephant" w:cs="Arial"/>
          <w:sz w:val="28"/>
        </w:rPr>
      </w:pPr>
    </w:p>
    <w:p w:rsidR="007D3554" w:rsidRDefault="007D3554" w:rsidP="007D3554">
      <w:pPr>
        <w:jc w:val="center"/>
        <w:rPr>
          <w:rFonts w:ascii="Elephant" w:hAnsi="Elephant" w:cs="Arial"/>
          <w:sz w:val="28"/>
        </w:rPr>
      </w:pPr>
    </w:p>
    <w:p w:rsidR="007D3554" w:rsidRDefault="007D3554" w:rsidP="007D3554">
      <w:pPr>
        <w:jc w:val="center"/>
        <w:rPr>
          <w:rFonts w:ascii="Elephant" w:hAnsi="Elephant" w:cs="Arial"/>
          <w:sz w:val="28"/>
        </w:rPr>
      </w:pPr>
    </w:p>
    <w:p w:rsidR="007D3554" w:rsidRDefault="007D3554" w:rsidP="007D3554">
      <w:pPr>
        <w:jc w:val="center"/>
        <w:rPr>
          <w:rFonts w:ascii="Elephant" w:hAnsi="Elephant" w:cs="Arial"/>
          <w:sz w:val="28"/>
        </w:rPr>
      </w:pPr>
    </w:p>
    <w:p w:rsidR="007D3554" w:rsidRDefault="007D3554" w:rsidP="007D3554">
      <w:pPr>
        <w:jc w:val="center"/>
        <w:rPr>
          <w:rFonts w:ascii="Elephant" w:hAnsi="Elephant" w:cs="Arial"/>
          <w:sz w:val="28"/>
        </w:rPr>
      </w:pPr>
    </w:p>
    <w:p w:rsidR="007D3554" w:rsidRDefault="007D3554" w:rsidP="007D3554">
      <w:pPr>
        <w:jc w:val="center"/>
        <w:rPr>
          <w:rFonts w:ascii="Arial" w:hAnsi="Arial" w:cs="Arial"/>
          <w:sz w:val="24"/>
        </w:rPr>
      </w:pPr>
      <w:r w:rsidRPr="007D3554">
        <w:rPr>
          <w:rFonts w:ascii="Arial" w:hAnsi="Arial" w:cs="Arial"/>
          <w:sz w:val="24"/>
        </w:rPr>
        <w:lastRenderedPageBreak/>
        <w:t>PRIMERA PROPUESTA</w:t>
      </w:r>
    </w:p>
    <w:p w:rsidR="007D3554" w:rsidRDefault="007D3554" w:rsidP="007D3554">
      <w:pPr>
        <w:jc w:val="center"/>
        <w:rPr>
          <w:rFonts w:ascii="Arial" w:hAnsi="Arial" w:cs="Arial"/>
          <w:sz w:val="24"/>
        </w:rPr>
      </w:pPr>
    </w:p>
    <w:p w:rsidR="00001B75" w:rsidRPr="00D71C34" w:rsidRDefault="00001B75" w:rsidP="00001B75">
      <w:pPr>
        <w:jc w:val="center"/>
        <w:rPr>
          <w:rFonts w:ascii="Edwardian Script ITC" w:hAnsi="Edwardian Script ITC"/>
          <w:b/>
          <w:sz w:val="40"/>
        </w:rPr>
      </w:pPr>
      <w:r w:rsidRPr="00D71C34">
        <w:rPr>
          <w:rFonts w:ascii="Edwardian Script ITC" w:hAnsi="Edwardian Script ITC"/>
          <w:b/>
          <w:sz w:val="40"/>
        </w:rPr>
        <w:t>Amplificador de 60W con control de tonos</w:t>
      </w:r>
    </w:p>
    <w:p w:rsidR="00622CA7" w:rsidRDefault="00622CA7" w:rsidP="00001B75">
      <w:pPr>
        <w:jc w:val="center"/>
        <w:rPr>
          <w:rFonts w:ascii="Edwardian Script ITC" w:hAnsi="Edwardian Script ITC"/>
          <w:sz w:val="40"/>
        </w:rPr>
      </w:pPr>
    </w:p>
    <w:p w:rsidR="00622CA7" w:rsidRPr="00622CA7" w:rsidRDefault="00622CA7" w:rsidP="00622CA7">
      <w:pPr>
        <w:jc w:val="both"/>
        <w:rPr>
          <w:rFonts w:ascii="Arial" w:hAnsi="Arial" w:cs="Arial"/>
        </w:rPr>
      </w:pPr>
      <w:r w:rsidRPr="00622CA7">
        <w:rPr>
          <w:rFonts w:ascii="Arial" w:hAnsi="Arial" w:cs="Arial"/>
        </w:rPr>
        <w:t>Este aparato tiene un </w:t>
      </w:r>
      <w:hyperlink r:id="rId7" w:tgtFrame="_blank" w:history="1">
        <w:r w:rsidRPr="00622CA7">
          <w:rPr>
            <w:rStyle w:val="Hipervnculo"/>
            <w:rFonts w:ascii="Arial" w:hAnsi="Arial" w:cs="Arial"/>
            <w:color w:val="auto"/>
            <w:u w:val="none"/>
          </w:rPr>
          <w:t>preamplificador con tonos</w:t>
        </w:r>
      </w:hyperlink>
      <w:r w:rsidRPr="00622CA7">
        <w:rPr>
          <w:rFonts w:ascii="Arial" w:hAnsi="Arial" w:cs="Arial"/>
        </w:rPr>
        <w:t>, que realza y da fuerza a la señal, Se puede colocar el potenciómetro de volumen hasta 5 metros de distancia del amplificador sin introducir ruido.</w:t>
      </w:r>
    </w:p>
    <w:p w:rsidR="00622CA7" w:rsidRPr="00622CA7" w:rsidRDefault="00622CA7" w:rsidP="00622CA7">
      <w:pPr>
        <w:jc w:val="both"/>
        <w:rPr>
          <w:rFonts w:ascii="Arial" w:hAnsi="Arial" w:cs="Arial"/>
        </w:rPr>
      </w:pPr>
      <w:r w:rsidRPr="00622CA7">
        <w:rPr>
          <w:rFonts w:ascii="Arial" w:hAnsi="Arial" w:cs="Arial"/>
        </w:rPr>
        <w:t>El TDA2050 es un circuito integrado monolítico de 5 patas, diseñado para amplificadores de audio de clase AB. Gracias a su alto poder, el TDA2</w:t>
      </w:r>
      <w:r w:rsidR="004E4364">
        <w:rPr>
          <w:rFonts w:ascii="Arial" w:hAnsi="Arial" w:cs="Arial"/>
        </w:rPr>
        <w:t>050 </w:t>
      </w:r>
      <w:bookmarkStart w:id="0" w:name="_GoBack"/>
      <w:bookmarkEnd w:id="0"/>
      <w:r w:rsidRPr="00622CA7">
        <w:rPr>
          <w:rFonts w:ascii="Arial" w:hAnsi="Arial" w:cs="Arial"/>
        </w:rPr>
        <w:t>tiene la capacidad de proporcionar hasta 35W RMS, con una carga de 4 ohmios @ THD = 10%, VS = ± 18 voltios, a una frecuencia de 1KHz, y hasta 32W en Carga de 8 ohmios @ THD = 10%, VS = ± 24V, f = 1KHz.</w:t>
      </w:r>
    </w:p>
    <w:p w:rsidR="00622CA7" w:rsidRPr="00622CA7" w:rsidRDefault="00622CA7" w:rsidP="00622CA7">
      <w:pPr>
        <w:jc w:val="both"/>
        <w:rPr>
          <w:rFonts w:ascii="Arial" w:hAnsi="Arial" w:cs="Arial"/>
        </w:rPr>
      </w:pPr>
      <w:r w:rsidRPr="00622CA7">
        <w:rPr>
          <w:rFonts w:ascii="Arial" w:hAnsi="Arial" w:cs="Arial"/>
        </w:rPr>
        <w:t>Por otra parte, el TDA2050 ofrece en condiciones normales, una potencia de 50W musicales, con una carga de 4 ohmios de más de 1 segundo a VS = 22.5V, f = 1KHz.</w:t>
      </w:r>
      <w:r w:rsidRPr="00622CA7">
        <w:rPr>
          <w:rFonts w:ascii="Arial" w:hAnsi="Arial" w:cs="Arial"/>
        </w:rPr>
        <w:br/>
        <w:t>La alta potencia y muy baja distorsión armónica de cruce (típico THD = 0,05%, @ VS = ± 22V, PO = 0,1 a 15W, RL = 8 ohmios, f = 100 Hz a 15 KHz), lo hace un dispositivo adecuado adecuado para uso en alta fidelidad y equipos de teatro en casa para TV. Recuerde que para trabajar a 4 ohmios es importante utilizar un buen disipador y agregar un ventilador.</w:t>
      </w:r>
    </w:p>
    <w:p w:rsidR="00622CA7" w:rsidRPr="00622CA7" w:rsidRDefault="00622CA7" w:rsidP="00622CA7">
      <w:pPr>
        <w:jc w:val="both"/>
        <w:rPr>
          <w:rFonts w:ascii="Arial" w:hAnsi="Arial" w:cs="Arial"/>
        </w:rPr>
      </w:pPr>
      <w:r>
        <w:rPr>
          <w:rFonts w:ascii="Arial" w:hAnsi="Arial" w:cs="Arial"/>
        </w:rPr>
        <w:t>T</w:t>
      </w:r>
      <w:r w:rsidRPr="00622CA7">
        <w:rPr>
          <w:rFonts w:ascii="Arial" w:hAnsi="Arial" w:cs="Arial"/>
        </w:rPr>
        <w:t>odos los materiales que utilizaremos en es</w:t>
      </w:r>
      <w:r>
        <w:rPr>
          <w:rFonts w:ascii="Arial" w:hAnsi="Arial" w:cs="Arial"/>
        </w:rPr>
        <w:t>te proyecto, s</w:t>
      </w:r>
      <w:r w:rsidRPr="00622CA7">
        <w:rPr>
          <w:rFonts w:ascii="Arial" w:hAnsi="Arial" w:cs="Arial"/>
        </w:rPr>
        <w:t>on muy económicos</w:t>
      </w:r>
    </w:p>
    <w:p w:rsidR="00622CA7" w:rsidRPr="00622CA7" w:rsidRDefault="00622CA7" w:rsidP="00622CA7">
      <w:pPr>
        <w:jc w:val="both"/>
        <w:rPr>
          <w:rFonts w:ascii="Arial" w:hAnsi="Arial" w:cs="Arial"/>
        </w:rPr>
      </w:pPr>
      <w:r w:rsidRPr="00622CA7">
        <w:rPr>
          <w:rFonts w:ascii="Arial" w:hAnsi="Arial" w:cs="Arial"/>
        </w:rPr>
        <w:t>Utiliza:</w:t>
      </w:r>
    </w:p>
    <w:p w:rsidR="00622CA7" w:rsidRPr="00622CA7" w:rsidRDefault="00622CA7" w:rsidP="00213192">
      <w:pPr>
        <w:pStyle w:val="Prrafodelista"/>
        <w:numPr>
          <w:ilvl w:val="0"/>
          <w:numId w:val="4"/>
        </w:numPr>
        <w:jc w:val="both"/>
        <w:rPr>
          <w:rFonts w:ascii="Arial" w:hAnsi="Arial" w:cs="Arial"/>
        </w:rPr>
      </w:pPr>
      <w:r w:rsidRPr="00622CA7">
        <w:rPr>
          <w:rFonts w:ascii="Arial" w:hAnsi="Arial" w:cs="Arial"/>
        </w:rPr>
        <w:t>Resistencias</w:t>
      </w:r>
    </w:p>
    <w:p w:rsidR="00622CA7" w:rsidRPr="00622CA7" w:rsidRDefault="00622CA7" w:rsidP="00213192">
      <w:pPr>
        <w:pStyle w:val="Prrafodelista"/>
        <w:numPr>
          <w:ilvl w:val="0"/>
          <w:numId w:val="4"/>
        </w:numPr>
        <w:jc w:val="both"/>
        <w:rPr>
          <w:rFonts w:ascii="Arial" w:hAnsi="Arial" w:cs="Arial"/>
        </w:rPr>
      </w:pPr>
      <w:r w:rsidRPr="00622CA7">
        <w:rPr>
          <w:rFonts w:ascii="Arial" w:hAnsi="Arial" w:cs="Arial"/>
        </w:rPr>
        <w:t>Capacitores electrolíticos</w:t>
      </w:r>
    </w:p>
    <w:p w:rsidR="00622CA7" w:rsidRPr="00622CA7" w:rsidRDefault="00622CA7" w:rsidP="00213192">
      <w:pPr>
        <w:pStyle w:val="Prrafodelista"/>
        <w:numPr>
          <w:ilvl w:val="0"/>
          <w:numId w:val="4"/>
        </w:numPr>
        <w:jc w:val="both"/>
        <w:rPr>
          <w:rFonts w:ascii="Arial" w:hAnsi="Arial" w:cs="Arial"/>
        </w:rPr>
      </w:pPr>
      <w:r w:rsidRPr="00622CA7">
        <w:rPr>
          <w:rFonts w:ascii="Arial" w:hAnsi="Arial" w:cs="Arial"/>
        </w:rPr>
        <w:t>Capacitores</w:t>
      </w:r>
    </w:p>
    <w:p w:rsidR="00622CA7" w:rsidRPr="00622CA7" w:rsidRDefault="00622CA7" w:rsidP="00213192">
      <w:pPr>
        <w:pStyle w:val="Prrafodelista"/>
        <w:numPr>
          <w:ilvl w:val="0"/>
          <w:numId w:val="4"/>
        </w:numPr>
        <w:jc w:val="both"/>
        <w:rPr>
          <w:rFonts w:ascii="Arial" w:hAnsi="Arial" w:cs="Arial"/>
        </w:rPr>
      </w:pPr>
      <w:r w:rsidRPr="00622CA7">
        <w:rPr>
          <w:rFonts w:ascii="Arial" w:hAnsi="Arial" w:cs="Arial"/>
        </w:rPr>
        <w:t>Condensadores</w:t>
      </w:r>
    </w:p>
    <w:p w:rsidR="00622CA7" w:rsidRPr="00622CA7" w:rsidRDefault="00622CA7" w:rsidP="00213192">
      <w:pPr>
        <w:pStyle w:val="Prrafodelista"/>
        <w:numPr>
          <w:ilvl w:val="0"/>
          <w:numId w:val="4"/>
        </w:numPr>
        <w:jc w:val="both"/>
        <w:rPr>
          <w:rFonts w:ascii="Arial" w:hAnsi="Arial" w:cs="Arial"/>
        </w:rPr>
      </w:pPr>
      <w:r w:rsidRPr="00622CA7">
        <w:rPr>
          <w:rFonts w:ascii="Arial" w:hAnsi="Arial" w:cs="Arial"/>
        </w:rPr>
        <w:t>Diodos</w:t>
      </w:r>
    </w:p>
    <w:p w:rsidR="00622CA7" w:rsidRPr="00622CA7" w:rsidRDefault="00622CA7" w:rsidP="00213192">
      <w:pPr>
        <w:pStyle w:val="Prrafodelista"/>
        <w:numPr>
          <w:ilvl w:val="0"/>
          <w:numId w:val="4"/>
        </w:numPr>
        <w:jc w:val="both"/>
        <w:rPr>
          <w:rFonts w:ascii="Arial" w:hAnsi="Arial" w:cs="Arial"/>
        </w:rPr>
      </w:pPr>
      <w:r w:rsidRPr="00622CA7">
        <w:rPr>
          <w:rFonts w:ascii="Arial" w:hAnsi="Arial" w:cs="Arial"/>
        </w:rPr>
        <w:t>Potenciómetros</w:t>
      </w:r>
    </w:p>
    <w:p w:rsidR="00622CA7" w:rsidRDefault="00622CA7" w:rsidP="00622CA7">
      <w:pPr>
        <w:jc w:val="both"/>
        <w:rPr>
          <w:rFonts w:ascii="Arial" w:hAnsi="Arial" w:cs="Arial"/>
        </w:rPr>
      </w:pPr>
      <w:r>
        <w:rPr>
          <w:rFonts w:ascii="Arial" w:hAnsi="Arial" w:cs="Arial"/>
        </w:rPr>
        <w:t>Con este proyecto podremos aplicar las anteriores prácticas sobre los diodos y los amplificadores de señal, además de poder observar cada una de las etapas de este circuito.</w:t>
      </w:r>
    </w:p>
    <w:p w:rsidR="00622CA7" w:rsidRDefault="00622CA7" w:rsidP="00622CA7">
      <w:pPr>
        <w:jc w:val="both"/>
        <w:rPr>
          <w:rFonts w:ascii="Arial" w:hAnsi="Arial" w:cs="Arial"/>
        </w:rPr>
      </w:pPr>
    </w:p>
    <w:p w:rsidR="00622CA7" w:rsidRDefault="00622CA7" w:rsidP="00622CA7">
      <w:pPr>
        <w:jc w:val="both"/>
        <w:rPr>
          <w:rFonts w:ascii="Arial" w:hAnsi="Arial" w:cs="Arial"/>
        </w:rPr>
      </w:pPr>
    </w:p>
    <w:p w:rsidR="00622CA7" w:rsidRDefault="00622CA7" w:rsidP="00622CA7">
      <w:pPr>
        <w:jc w:val="both"/>
        <w:rPr>
          <w:rFonts w:ascii="Arial" w:hAnsi="Arial" w:cs="Arial"/>
        </w:rPr>
      </w:pPr>
    </w:p>
    <w:p w:rsidR="00622CA7" w:rsidRDefault="00622CA7" w:rsidP="00622CA7">
      <w:pPr>
        <w:jc w:val="both"/>
        <w:rPr>
          <w:rFonts w:ascii="Arial" w:hAnsi="Arial" w:cs="Arial"/>
        </w:rPr>
      </w:pPr>
    </w:p>
    <w:p w:rsidR="00622CA7" w:rsidRDefault="00622CA7" w:rsidP="00622CA7">
      <w:pPr>
        <w:jc w:val="both"/>
        <w:rPr>
          <w:rFonts w:ascii="Arial" w:hAnsi="Arial" w:cs="Arial"/>
        </w:rPr>
      </w:pPr>
    </w:p>
    <w:p w:rsidR="00622CA7" w:rsidRDefault="00622CA7" w:rsidP="00622CA7">
      <w:pPr>
        <w:jc w:val="both"/>
        <w:rPr>
          <w:rFonts w:ascii="Arial" w:hAnsi="Arial" w:cs="Arial"/>
        </w:rPr>
      </w:pPr>
    </w:p>
    <w:p w:rsidR="00D71C34" w:rsidRPr="00D71C34" w:rsidRDefault="00D71C34" w:rsidP="00D71C34">
      <w:pPr>
        <w:jc w:val="center"/>
        <w:rPr>
          <w:rFonts w:ascii="Arial" w:hAnsi="Arial" w:cs="Arial"/>
          <w:sz w:val="24"/>
        </w:rPr>
      </w:pPr>
      <w:r>
        <w:rPr>
          <w:rFonts w:ascii="Arial" w:hAnsi="Arial" w:cs="Arial"/>
          <w:sz w:val="24"/>
        </w:rPr>
        <w:lastRenderedPageBreak/>
        <w:t>SEGUNDA PROPUESTA</w:t>
      </w:r>
    </w:p>
    <w:p w:rsidR="00622CA7" w:rsidRPr="00D71C34" w:rsidRDefault="00281347" w:rsidP="00281347">
      <w:pPr>
        <w:jc w:val="center"/>
        <w:rPr>
          <w:rFonts w:ascii="Edwardian Script ITC" w:hAnsi="Edwardian Script ITC" w:cs="Arial"/>
          <w:b/>
          <w:sz w:val="44"/>
        </w:rPr>
      </w:pPr>
      <w:r w:rsidRPr="00D71C34">
        <w:rPr>
          <w:rFonts w:ascii="Edwardian Script ITC" w:hAnsi="Edwardian Script ITC" w:cs="Arial"/>
          <w:b/>
          <w:sz w:val="44"/>
        </w:rPr>
        <w:t>Luz nocturna automática</w:t>
      </w:r>
    </w:p>
    <w:p w:rsidR="00281347" w:rsidRDefault="00281347" w:rsidP="00281347">
      <w:pPr>
        <w:jc w:val="center"/>
        <w:rPr>
          <w:rFonts w:ascii="Edwardian Script ITC" w:hAnsi="Edwardian Script ITC" w:cs="Arial"/>
          <w:sz w:val="44"/>
        </w:rPr>
      </w:pPr>
    </w:p>
    <w:p w:rsidR="00281347" w:rsidRDefault="00281347" w:rsidP="00281347">
      <w:pPr>
        <w:jc w:val="both"/>
        <w:rPr>
          <w:rFonts w:ascii="Arial" w:hAnsi="Arial" w:cs="Arial"/>
        </w:rPr>
      </w:pPr>
      <w:r>
        <w:rPr>
          <w:rFonts w:ascii="Arial" w:hAnsi="Arial" w:cs="Arial"/>
        </w:rPr>
        <w:t>En nuestro hogar tenemos usualmente un bombillo que ilumina la entrada. Como es una luz que está en el exterior de la casa muchas veces no se apaga, entonces se deja prendida durante horas, lo cual es un consumo extra de energía.</w:t>
      </w:r>
    </w:p>
    <w:p w:rsidR="00281347" w:rsidRDefault="00281347" w:rsidP="00281347">
      <w:pPr>
        <w:jc w:val="both"/>
        <w:rPr>
          <w:rFonts w:ascii="Arial" w:hAnsi="Arial" w:cs="Arial"/>
        </w:rPr>
      </w:pPr>
      <w:r>
        <w:rPr>
          <w:rFonts w:ascii="Arial" w:hAnsi="Arial" w:cs="Arial"/>
        </w:rPr>
        <w:t>Así que para solucionar este problema se puede diseñar un dispositivo electrónico que se encargue de encender un bombillo en el momento en el que alguna persona pase o que se apague cuando esté el sol, esto de forma automática.</w:t>
      </w:r>
    </w:p>
    <w:p w:rsidR="00281347" w:rsidRPr="00281347" w:rsidRDefault="00281347" w:rsidP="00281347">
      <w:pPr>
        <w:jc w:val="both"/>
        <w:rPr>
          <w:rFonts w:ascii="Arial" w:hAnsi="Arial" w:cs="Arial"/>
        </w:rPr>
      </w:pPr>
      <w:r>
        <w:rPr>
          <w:rFonts w:ascii="Arial" w:hAnsi="Arial" w:cs="Arial"/>
        </w:rPr>
        <w:t>Con este circuito se puede implementar los optoacopladores y los Triacs en su funcionamiento básico</w:t>
      </w:r>
    </w:p>
    <w:p w:rsidR="00281347" w:rsidRDefault="00213192" w:rsidP="00281347">
      <w:pPr>
        <w:jc w:val="both"/>
        <w:rPr>
          <w:rFonts w:ascii="Arial" w:hAnsi="Arial" w:cs="Arial"/>
        </w:rPr>
      </w:pPr>
      <w:r>
        <w:rPr>
          <w:rFonts w:ascii="Arial" w:hAnsi="Arial" w:cs="Arial"/>
          <w:noProof/>
          <w:lang w:eastAsia="es-MX"/>
        </w:rPr>
        <w:drawing>
          <wp:inline distT="0" distB="0" distL="0" distR="0">
            <wp:extent cx="5612130" cy="252031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520315"/>
                    </a:xfrm>
                    <a:prstGeom prst="rect">
                      <a:avLst/>
                    </a:prstGeom>
                  </pic:spPr>
                </pic:pic>
              </a:graphicData>
            </a:graphic>
          </wp:inline>
        </w:drawing>
      </w:r>
      <w:r w:rsidR="00281347" w:rsidRPr="00281347">
        <w:rPr>
          <w:rFonts w:ascii="Arial" w:hAnsi="Arial" w:cs="Arial"/>
        </w:rPr>
        <w:br/>
      </w:r>
    </w:p>
    <w:p w:rsidR="00281347" w:rsidRDefault="00281347" w:rsidP="00281347">
      <w:pPr>
        <w:jc w:val="both"/>
        <w:rPr>
          <w:rFonts w:ascii="Arial" w:hAnsi="Arial" w:cs="Arial"/>
        </w:rPr>
      </w:pPr>
      <w:r>
        <w:rPr>
          <w:rFonts w:ascii="Arial" w:hAnsi="Arial" w:cs="Arial"/>
        </w:rPr>
        <w:t>Como se puede observar en el diagrama los elementos son básicos, los que hemos estado utilizando a lo largo de las prácticas, de los cuales ya se tiene conocimiento básico de su funcionamiento.</w:t>
      </w:r>
    </w:p>
    <w:p w:rsidR="00281347" w:rsidRDefault="00213192" w:rsidP="00281347">
      <w:pPr>
        <w:jc w:val="both"/>
        <w:rPr>
          <w:rFonts w:ascii="Arial" w:hAnsi="Arial" w:cs="Arial"/>
        </w:rPr>
      </w:pPr>
      <w:r>
        <w:rPr>
          <w:rFonts w:ascii="Arial" w:hAnsi="Arial" w:cs="Arial"/>
        </w:rPr>
        <w:t>Materiales</w:t>
      </w:r>
    </w:p>
    <w:p w:rsidR="00213192" w:rsidRDefault="00213192" w:rsidP="00213192">
      <w:pPr>
        <w:pStyle w:val="Prrafodelista"/>
        <w:numPr>
          <w:ilvl w:val="0"/>
          <w:numId w:val="3"/>
        </w:numPr>
        <w:jc w:val="both"/>
        <w:rPr>
          <w:rFonts w:ascii="Arial" w:hAnsi="Arial" w:cs="Arial"/>
        </w:rPr>
      </w:pPr>
      <w:r>
        <w:rPr>
          <w:rFonts w:ascii="Arial" w:hAnsi="Arial" w:cs="Arial"/>
        </w:rPr>
        <w:t>Resistencias</w:t>
      </w:r>
    </w:p>
    <w:p w:rsidR="00213192" w:rsidRDefault="00213192" w:rsidP="00213192">
      <w:pPr>
        <w:pStyle w:val="Prrafodelista"/>
        <w:numPr>
          <w:ilvl w:val="0"/>
          <w:numId w:val="3"/>
        </w:numPr>
        <w:jc w:val="both"/>
        <w:rPr>
          <w:rFonts w:ascii="Arial" w:hAnsi="Arial" w:cs="Arial"/>
        </w:rPr>
      </w:pPr>
      <w:r>
        <w:rPr>
          <w:rFonts w:ascii="Arial" w:hAnsi="Arial" w:cs="Arial"/>
        </w:rPr>
        <w:t>Leds</w:t>
      </w:r>
    </w:p>
    <w:p w:rsidR="00213192" w:rsidRDefault="00213192" w:rsidP="00213192">
      <w:pPr>
        <w:pStyle w:val="Prrafodelista"/>
        <w:numPr>
          <w:ilvl w:val="0"/>
          <w:numId w:val="3"/>
        </w:numPr>
        <w:jc w:val="both"/>
        <w:rPr>
          <w:rFonts w:ascii="Arial" w:hAnsi="Arial" w:cs="Arial"/>
        </w:rPr>
      </w:pPr>
      <w:r>
        <w:rPr>
          <w:rFonts w:ascii="Arial" w:hAnsi="Arial" w:cs="Arial"/>
        </w:rPr>
        <w:t>Diodo zener</w:t>
      </w:r>
    </w:p>
    <w:p w:rsidR="00213192" w:rsidRDefault="00213192" w:rsidP="00213192">
      <w:pPr>
        <w:pStyle w:val="Prrafodelista"/>
        <w:numPr>
          <w:ilvl w:val="0"/>
          <w:numId w:val="3"/>
        </w:numPr>
        <w:jc w:val="both"/>
        <w:rPr>
          <w:rFonts w:ascii="Arial" w:hAnsi="Arial" w:cs="Arial"/>
        </w:rPr>
      </w:pPr>
      <w:r>
        <w:rPr>
          <w:rFonts w:ascii="Arial" w:hAnsi="Arial" w:cs="Arial"/>
        </w:rPr>
        <w:t>Capacitores</w:t>
      </w:r>
    </w:p>
    <w:p w:rsidR="00213192" w:rsidRDefault="00213192" w:rsidP="00213192">
      <w:pPr>
        <w:pStyle w:val="Prrafodelista"/>
        <w:numPr>
          <w:ilvl w:val="0"/>
          <w:numId w:val="3"/>
        </w:numPr>
        <w:jc w:val="both"/>
        <w:rPr>
          <w:rFonts w:ascii="Arial" w:hAnsi="Arial" w:cs="Arial"/>
        </w:rPr>
      </w:pPr>
      <w:r>
        <w:rPr>
          <w:rFonts w:ascii="Arial" w:hAnsi="Arial" w:cs="Arial"/>
        </w:rPr>
        <w:t>Puente de diodos</w:t>
      </w:r>
    </w:p>
    <w:p w:rsidR="00213192" w:rsidRDefault="00213192" w:rsidP="00213192">
      <w:pPr>
        <w:pStyle w:val="Prrafodelista"/>
        <w:numPr>
          <w:ilvl w:val="0"/>
          <w:numId w:val="3"/>
        </w:numPr>
        <w:jc w:val="both"/>
        <w:rPr>
          <w:rFonts w:ascii="Arial" w:hAnsi="Arial" w:cs="Arial"/>
        </w:rPr>
      </w:pPr>
      <w:r>
        <w:rPr>
          <w:rFonts w:ascii="Arial" w:hAnsi="Arial" w:cs="Arial"/>
        </w:rPr>
        <w:t>Triacs</w:t>
      </w:r>
    </w:p>
    <w:p w:rsidR="007D3554" w:rsidRPr="004E4364" w:rsidRDefault="00213192" w:rsidP="004E4364">
      <w:pPr>
        <w:pStyle w:val="Prrafodelista"/>
        <w:numPr>
          <w:ilvl w:val="0"/>
          <w:numId w:val="3"/>
        </w:numPr>
        <w:jc w:val="both"/>
        <w:rPr>
          <w:rFonts w:ascii="Arial" w:hAnsi="Arial" w:cs="Arial"/>
        </w:rPr>
      </w:pPr>
      <w:r>
        <w:rPr>
          <w:rFonts w:ascii="Arial" w:hAnsi="Arial" w:cs="Arial"/>
        </w:rPr>
        <w:t>Optoacopladores</w:t>
      </w:r>
    </w:p>
    <w:p w:rsidR="007D3554" w:rsidRDefault="007D3554"/>
    <w:sectPr w:rsidR="007D3554" w:rsidSect="00D71C34">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lephant">
    <w:panose1 w:val="02020904090505020303"/>
    <w:charset w:val="00"/>
    <w:family w:val="roman"/>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B5FC7"/>
    <w:multiLevelType w:val="hybridMultilevel"/>
    <w:tmpl w:val="1F208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31D4B44"/>
    <w:multiLevelType w:val="hybridMultilevel"/>
    <w:tmpl w:val="506E1348"/>
    <w:lvl w:ilvl="0" w:tplc="D58627F6">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46052C1"/>
    <w:multiLevelType w:val="hybridMultilevel"/>
    <w:tmpl w:val="E794D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DB96775"/>
    <w:multiLevelType w:val="hybridMultilevel"/>
    <w:tmpl w:val="91A26640"/>
    <w:lvl w:ilvl="0" w:tplc="D58627F6">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554"/>
    <w:rsid w:val="00001B75"/>
    <w:rsid w:val="00213192"/>
    <w:rsid w:val="00281347"/>
    <w:rsid w:val="004E4364"/>
    <w:rsid w:val="00622CA7"/>
    <w:rsid w:val="007D3554"/>
    <w:rsid w:val="00C5272A"/>
    <w:rsid w:val="00D367AD"/>
    <w:rsid w:val="00D71C34"/>
    <w:rsid w:val="00D740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24E9"/>
  <w15:chartTrackingRefBased/>
  <w15:docId w15:val="{75E7B00A-4A25-4C1A-A796-748604BF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27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001B7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01B75"/>
    <w:rPr>
      <w:rFonts w:ascii="Times New Roman" w:eastAsia="Times New Roman" w:hAnsi="Times New Roman" w:cs="Times New Roman"/>
      <w:b/>
      <w:bCs/>
      <w:sz w:val="36"/>
      <w:szCs w:val="36"/>
      <w:lang w:eastAsia="es-MX"/>
    </w:rPr>
  </w:style>
  <w:style w:type="character" w:customStyle="1" w:styleId="apple-converted-space">
    <w:name w:val="apple-converted-space"/>
    <w:basedOn w:val="Fuentedeprrafopredeter"/>
    <w:rsid w:val="00622CA7"/>
  </w:style>
  <w:style w:type="character" w:styleId="Textoennegrita">
    <w:name w:val="Strong"/>
    <w:basedOn w:val="Fuentedeprrafopredeter"/>
    <w:uiPriority w:val="22"/>
    <w:qFormat/>
    <w:rsid w:val="00622CA7"/>
    <w:rPr>
      <w:b/>
      <w:bCs/>
    </w:rPr>
  </w:style>
  <w:style w:type="paragraph" w:styleId="Prrafodelista">
    <w:name w:val="List Paragraph"/>
    <w:basedOn w:val="Normal"/>
    <w:uiPriority w:val="34"/>
    <w:qFormat/>
    <w:rsid w:val="00622CA7"/>
    <w:pPr>
      <w:ind w:left="720"/>
      <w:contextualSpacing/>
    </w:pPr>
  </w:style>
  <w:style w:type="character" w:styleId="Hipervnculo">
    <w:name w:val="Hyperlink"/>
    <w:basedOn w:val="Fuentedeprrafopredeter"/>
    <w:uiPriority w:val="99"/>
    <w:unhideWhenUsed/>
    <w:rsid w:val="00622CA7"/>
    <w:rPr>
      <w:color w:val="0563C1" w:themeColor="hyperlink"/>
      <w:u w:val="single"/>
    </w:rPr>
  </w:style>
  <w:style w:type="character" w:customStyle="1" w:styleId="Ttulo1Car">
    <w:name w:val="Título 1 Car"/>
    <w:basedOn w:val="Fuentedeprrafopredeter"/>
    <w:link w:val="Ttulo1"/>
    <w:uiPriority w:val="9"/>
    <w:rsid w:val="00C5272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81347"/>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395637">
      <w:bodyDiv w:val="1"/>
      <w:marLeft w:val="0"/>
      <w:marRight w:val="0"/>
      <w:marTop w:val="0"/>
      <w:marBottom w:val="0"/>
      <w:divBdr>
        <w:top w:val="none" w:sz="0" w:space="0" w:color="auto"/>
        <w:left w:val="none" w:sz="0" w:space="0" w:color="auto"/>
        <w:bottom w:val="none" w:sz="0" w:space="0" w:color="auto"/>
        <w:right w:val="none" w:sz="0" w:space="0" w:color="auto"/>
      </w:divBdr>
    </w:div>
    <w:div w:id="550503354">
      <w:bodyDiv w:val="1"/>
      <w:marLeft w:val="0"/>
      <w:marRight w:val="0"/>
      <w:marTop w:val="0"/>
      <w:marBottom w:val="0"/>
      <w:divBdr>
        <w:top w:val="none" w:sz="0" w:space="0" w:color="auto"/>
        <w:left w:val="none" w:sz="0" w:space="0" w:color="auto"/>
        <w:bottom w:val="none" w:sz="0" w:space="0" w:color="auto"/>
        <w:right w:val="none" w:sz="0" w:space="0" w:color="auto"/>
      </w:divBdr>
    </w:div>
    <w:div w:id="92984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construyasuvideorockola.com/pre_tono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405</Words>
  <Characters>2231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6</cp:revision>
  <dcterms:created xsi:type="dcterms:W3CDTF">2016-10-04T03:53:00Z</dcterms:created>
  <dcterms:modified xsi:type="dcterms:W3CDTF">2016-10-04T05:42:00Z</dcterms:modified>
</cp:coreProperties>
</file>