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3241" w:rsidRDefault="00CA1264">
      <w:bookmarkStart w:id="0" w:name="_Hlk481434142"/>
      <w:bookmarkEnd w:id="0"/>
      <w:r>
        <w:rPr>
          <w:noProof/>
          <w:lang w:eastAsia="es-MX"/>
        </w:rPr>
        <w:drawing>
          <wp:anchor distT="0" distB="0" distL="114300" distR="114300" simplePos="0" relativeHeight="251658240" behindDoc="0" locked="0" layoutInCell="1" allowOverlap="1">
            <wp:simplePos x="0" y="0"/>
            <wp:positionH relativeFrom="column">
              <wp:posOffset>4801870</wp:posOffset>
            </wp:positionH>
            <wp:positionV relativeFrom="paragraph">
              <wp:posOffset>257175</wp:posOffset>
            </wp:positionV>
            <wp:extent cx="1056640" cy="8001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o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6640"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simplePos x="0" y="0"/>
            <wp:positionH relativeFrom="column">
              <wp:posOffset>253365</wp:posOffset>
            </wp:positionH>
            <wp:positionV relativeFrom="paragraph">
              <wp:posOffset>0</wp:posOffset>
            </wp:positionV>
            <wp:extent cx="857250" cy="13798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9">
                      <a:extLst>
                        <a:ext uri="{28A0092B-C50C-407E-A947-70E740481C1C}">
                          <a14:useLocalDpi xmlns:a14="http://schemas.microsoft.com/office/drawing/2010/main" val="0"/>
                        </a:ext>
                      </a:extLst>
                    </a:blip>
                    <a:stretch>
                      <a:fillRect/>
                    </a:stretch>
                  </pic:blipFill>
                  <pic:spPr>
                    <a:xfrm>
                      <a:off x="0" y="0"/>
                      <a:ext cx="857250" cy="1379855"/>
                    </a:xfrm>
                    <a:prstGeom prst="rect">
                      <a:avLst/>
                    </a:prstGeom>
                  </pic:spPr>
                </pic:pic>
              </a:graphicData>
            </a:graphic>
            <wp14:sizeRelH relativeFrom="page">
              <wp14:pctWidth>0</wp14:pctWidth>
            </wp14:sizeRelH>
            <wp14:sizeRelV relativeFrom="page">
              <wp14:pctHeight>0</wp14:pctHeight>
            </wp14:sizeRelV>
          </wp:anchor>
        </w:drawing>
      </w:r>
    </w:p>
    <w:p w:rsidR="00143241" w:rsidRPr="00CA1264" w:rsidRDefault="00143241" w:rsidP="00CA1264">
      <w:pPr>
        <w:jc w:val="center"/>
        <w:rPr>
          <w:rFonts w:ascii="Britannic Bold" w:hAnsi="Britannic Bold"/>
          <w:sz w:val="36"/>
        </w:rPr>
      </w:pPr>
      <w:r w:rsidRPr="00CA1264">
        <w:rPr>
          <w:rFonts w:ascii="Britannic Bold" w:hAnsi="Britannic Bold"/>
          <w:sz w:val="36"/>
        </w:rPr>
        <w:t>INSTITUTO POLITÉCNICO NACIONAL</w:t>
      </w:r>
    </w:p>
    <w:p w:rsidR="00143241" w:rsidRPr="00CA1264" w:rsidRDefault="00143241" w:rsidP="00CA1264">
      <w:pPr>
        <w:jc w:val="center"/>
        <w:rPr>
          <w:rFonts w:ascii="Britannic Bold" w:hAnsi="Britannic Bold"/>
          <w:sz w:val="36"/>
        </w:rPr>
      </w:pPr>
      <w:r w:rsidRPr="00CA1264">
        <w:rPr>
          <w:rFonts w:ascii="Britannic Bold" w:hAnsi="Britannic Bold"/>
          <w:sz w:val="36"/>
        </w:rPr>
        <w:t>Escuela Superior de Cómputo</w:t>
      </w:r>
    </w:p>
    <w:p w:rsidR="00143241" w:rsidRDefault="00143241"/>
    <w:p w:rsidR="00CA1264" w:rsidRDefault="00CA1264"/>
    <w:p w:rsidR="00CA1264" w:rsidRDefault="00CA1264"/>
    <w:p w:rsidR="00143241" w:rsidRPr="00CA1264" w:rsidRDefault="00CA1264" w:rsidP="00CA1264">
      <w:pPr>
        <w:jc w:val="center"/>
        <w:rPr>
          <w:rFonts w:ascii="Britannic Bold" w:hAnsi="Britannic Bold"/>
          <w:sz w:val="36"/>
        </w:rPr>
      </w:pPr>
      <w:r w:rsidRPr="00CA1264">
        <w:rPr>
          <w:rFonts w:ascii="Britannic Bold" w:hAnsi="Britannic Bold"/>
          <w:sz w:val="36"/>
        </w:rPr>
        <w:t>Unidad de Aprendizaje</w:t>
      </w:r>
      <w:r>
        <w:rPr>
          <w:rFonts w:ascii="Britannic Bold" w:hAnsi="Britannic Bold"/>
          <w:sz w:val="36"/>
        </w:rPr>
        <w:t>:</w:t>
      </w:r>
    </w:p>
    <w:p w:rsidR="00CA1264" w:rsidRDefault="00CA1264" w:rsidP="00CA1264">
      <w:pPr>
        <w:jc w:val="center"/>
        <w:rPr>
          <w:rFonts w:ascii="Britannic Bold" w:hAnsi="Britannic Bold"/>
          <w:sz w:val="36"/>
        </w:rPr>
      </w:pPr>
      <w:r w:rsidRPr="00CA1264">
        <w:rPr>
          <w:rFonts w:ascii="Britannic Bold" w:hAnsi="Britannic Bold"/>
          <w:sz w:val="36"/>
        </w:rPr>
        <w:t>Fundamentos Económicos</w:t>
      </w:r>
    </w:p>
    <w:p w:rsidR="00CA1264" w:rsidRPr="00CA1264" w:rsidRDefault="00CA1264" w:rsidP="00CA1264">
      <w:pPr>
        <w:jc w:val="center"/>
        <w:rPr>
          <w:rFonts w:ascii="Britannic Bold" w:hAnsi="Britannic Bold"/>
          <w:sz w:val="36"/>
        </w:rPr>
      </w:pPr>
    </w:p>
    <w:p w:rsidR="00CA1264" w:rsidRDefault="00CA1264" w:rsidP="00CA1264">
      <w:pPr>
        <w:jc w:val="center"/>
        <w:rPr>
          <w:rFonts w:ascii="Britannic Bold" w:hAnsi="Britannic Bold"/>
          <w:sz w:val="36"/>
        </w:rPr>
      </w:pPr>
      <w:r w:rsidRPr="00CA1264">
        <w:rPr>
          <w:rFonts w:ascii="Britannic Bold" w:hAnsi="Britannic Bold"/>
          <w:sz w:val="36"/>
        </w:rPr>
        <w:t>Grupo: 2CM3</w:t>
      </w:r>
    </w:p>
    <w:p w:rsidR="00CA1264" w:rsidRDefault="00CA1264" w:rsidP="00CA1264">
      <w:pPr>
        <w:jc w:val="center"/>
        <w:rPr>
          <w:rFonts w:ascii="Britannic Bold" w:hAnsi="Britannic Bold"/>
          <w:sz w:val="36"/>
        </w:rPr>
      </w:pPr>
    </w:p>
    <w:p w:rsidR="00CA1264" w:rsidRDefault="00CA1264" w:rsidP="00CA1264">
      <w:pPr>
        <w:jc w:val="center"/>
        <w:rPr>
          <w:rFonts w:ascii="Britannic Bold" w:hAnsi="Britannic Bold"/>
          <w:sz w:val="36"/>
        </w:rPr>
      </w:pPr>
    </w:p>
    <w:p w:rsidR="00CA1264" w:rsidRPr="00CA1264" w:rsidRDefault="00CA1264" w:rsidP="00CA1264">
      <w:pPr>
        <w:jc w:val="center"/>
        <w:rPr>
          <w:rFonts w:ascii="Edwardian Script ITC" w:hAnsi="Edwardian Script ITC"/>
          <w:b/>
          <w:sz w:val="48"/>
        </w:rPr>
      </w:pPr>
      <w:r w:rsidRPr="00CA1264">
        <w:rPr>
          <w:rFonts w:ascii="Edwardian Script ITC" w:hAnsi="Edwardian Script ITC"/>
          <w:b/>
          <w:sz w:val="48"/>
        </w:rPr>
        <w:t>Finlandia</w:t>
      </w:r>
    </w:p>
    <w:p w:rsidR="00CA1264" w:rsidRDefault="00CA1264" w:rsidP="00CA1264">
      <w:pPr>
        <w:jc w:val="center"/>
        <w:rPr>
          <w:rFonts w:ascii="Britannic Bold" w:hAnsi="Britannic Bold"/>
          <w:sz w:val="36"/>
        </w:rPr>
      </w:pPr>
    </w:p>
    <w:p w:rsidR="00CA1264" w:rsidRDefault="00CA1264" w:rsidP="00CA1264">
      <w:pPr>
        <w:jc w:val="center"/>
        <w:rPr>
          <w:rFonts w:ascii="Britannic Bold" w:hAnsi="Britannic Bold"/>
          <w:sz w:val="36"/>
        </w:rPr>
      </w:pPr>
    </w:p>
    <w:p w:rsidR="00CA1264" w:rsidRDefault="00CA1264" w:rsidP="00CA1264">
      <w:pPr>
        <w:jc w:val="center"/>
        <w:rPr>
          <w:rFonts w:ascii="Britannic Bold" w:hAnsi="Britannic Bold"/>
          <w:sz w:val="36"/>
        </w:rPr>
      </w:pPr>
    </w:p>
    <w:p w:rsidR="00CA1264" w:rsidRDefault="00CA1264" w:rsidP="00CA1264">
      <w:pPr>
        <w:jc w:val="center"/>
        <w:rPr>
          <w:rFonts w:ascii="Britannic Bold" w:hAnsi="Britannic Bold"/>
          <w:sz w:val="36"/>
        </w:rPr>
      </w:pPr>
    </w:p>
    <w:p w:rsidR="00CA1264" w:rsidRDefault="00CA1264" w:rsidP="00CA1264">
      <w:pPr>
        <w:jc w:val="center"/>
        <w:rPr>
          <w:rFonts w:ascii="Britannic Bold" w:hAnsi="Britannic Bold"/>
          <w:sz w:val="36"/>
        </w:rPr>
      </w:pPr>
    </w:p>
    <w:p w:rsidR="00CA1264" w:rsidRDefault="00CA1264" w:rsidP="00CA1264">
      <w:pPr>
        <w:jc w:val="center"/>
        <w:rPr>
          <w:rFonts w:ascii="Britannic Bold" w:hAnsi="Britannic Bold"/>
          <w:sz w:val="36"/>
        </w:rPr>
      </w:pPr>
    </w:p>
    <w:p w:rsidR="00CA1264" w:rsidRPr="00CA1264" w:rsidRDefault="00CA1264" w:rsidP="00CA1264">
      <w:pPr>
        <w:jc w:val="center"/>
        <w:rPr>
          <w:rFonts w:ascii="Britannic Bold" w:hAnsi="Britannic Bold"/>
          <w:sz w:val="36"/>
        </w:rPr>
      </w:pPr>
    </w:p>
    <w:p w:rsidR="00CA1264" w:rsidRPr="00CA1264" w:rsidRDefault="00CA1264">
      <w:pPr>
        <w:rPr>
          <w:rFonts w:ascii="Edwardian Script ITC" w:hAnsi="Edwardian Script ITC"/>
          <w:sz w:val="40"/>
        </w:rPr>
      </w:pPr>
      <w:r w:rsidRPr="00CA1264">
        <w:rPr>
          <w:rFonts w:ascii="Edwardian Script ITC" w:hAnsi="Edwardian Script ITC"/>
          <w:sz w:val="40"/>
        </w:rPr>
        <w:t>Profesora: Odette Berenice Cansino Mosqueda</w:t>
      </w:r>
    </w:p>
    <w:p w:rsidR="00143241" w:rsidRDefault="00CA1264">
      <w:pPr>
        <w:rPr>
          <w:rFonts w:ascii="Edwardian Script ITC" w:hAnsi="Edwardian Script ITC"/>
          <w:sz w:val="40"/>
        </w:rPr>
      </w:pPr>
      <w:r w:rsidRPr="00CA1264">
        <w:rPr>
          <w:rFonts w:ascii="Edwardian Script ITC" w:hAnsi="Edwardian Script ITC"/>
          <w:sz w:val="40"/>
        </w:rPr>
        <w:t>Alumna: Luciano Espina Melisa</w:t>
      </w:r>
    </w:p>
    <w:p w:rsidR="002F14B2" w:rsidRDefault="002F14B2">
      <w:pPr>
        <w:rPr>
          <w:rFonts w:ascii="Edwardian Script ITC" w:hAnsi="Edwardian Script ITC"/>
          <w:sz w:val="40"/>
        </w:rPr>
      </w:pPr>
    </w:p>
    <w:p w:rsidR="002F14B2" w:rsidRDefault="002F14B2" w:rsidP="002F14B2">
      <w:pPr>
        <w:pStyle w:val="Ttulo1"/>
      </w:pPr>
      <w:bookmarkStart w:id="1" w:name="_Toc481434998"/>
      <w:r>
        <w:t>INDICE</w:t>
      </w:r>
      <w:bookmarkEnd w:id="1"/>
    </w:p>
    <w:sdt>
      <w:sdtPr>
        <w:rPr>
          <w:rFonts w:asciiTheme="minorHAnsi" w:eastAsiaTheme="minorHAnsi" w:hAnsiTheme="minorHAnsi" w:cstheme="minorBidi"/>
          <w:b/>
          <w:bCs/>
          <w:color w:val="auto"/>
          <w:sz w:val="22"/>
          <w:szCs w:val="22"/>
          <w:lang w:val="es-ES"/>
        </w:rPr>
        <w:id w:val="-733469080"/>
        <w:docPartObj>
          <w:docPartGallery w:val="Table of Contents"/>
          <w:docPartUnique/>
        </w:docPartObj>
      </w:sdtPr>
      <w:sdtEndPr>
        <w:rPr>
          <w:b w:val="0"/>
          <w:bCs w:val="0"/>
        </w:rPr>
      </w:sdtEndPr>
      <w:sdtContent>
        <w:p w:rsidR="002F14B2" w:rsidRPr="004823DA" w:rsidRDefault="002F14B2" w:rsidP="002F14B2">
          <w:pPr>
            <w:pStyle w:val="TtuloTDC"/>
            <w:tabs>
              <w:tab w:val="left" w:pos="1718"/>
            </w:tabs>
          </w:pPr>
          <w:r>
            <w:rPr>
              <w:rFonts w:asciiTheme="minorHAnsi" w:eastAsiaTheme="minorHAnsi" w:hAnsiTheme="minorHAnsi" w:cstheme="minorBidi"/>
              <w:color w:val="auto"/>
              <w:sz w:val="22"/>
              <w:szCs w:val="22"/>
              <w:lang w:val="es-ES"/>
            </w:rPr>
            <w:tab/>
          </w:r>
        </w:p>
        <w:p w:rsidR="00802368" w:rsidRDefault="002F14B2">
          <w:pPr>
            <w:pStyle w:val="TDC1"/>
            <w:rPr>
              <w:noProof/>
              <w:sz w:val="22"/>
              <w:szCs w:val="22"/>
              <w:lang w:eastAsia="es-MX"/>
            </w:rPr>
          </w:pPr>
          <w:r w:rsidRPr="008B6519">
            <w:fldChar w:fldCharType="begin"/>
          </w:r>
          <w:r w:rsidRPr="008B6519">
            <w:instrText xml:space="preserve"> TOC \o "1-3" \h \z \u </w:instrText>
          </w:r>
          <w:r w:rsidRPr="008B6519">
            <w:fldChar w:fldCharType="separate"/>
          </w:r>
          <w:hyperlink w:anchor="_Toc481434998" w:history="1">
            <w:r w:rsidR="00802368" w:rsidRPr="00771405">
              <w:rPr>
                <w:rStyle w:val="Hipervnculo"/>
                <w:noProof/>
              </w:rPr>
              <w:t>INDICE</w:t>
            </w:r>
            <w:r w:rsidR="00802368">
              <w:rPr>
                <w:noProof/>
                <w:webHidden/>
              </w:rPr>
              <w:tab/>
            </w:r>
            <w:r w:rsidR="00802368">
              <w:rPr>
                <w:noProof/>
                <w:webHidden/>
              </w:rPr>
              <w:fldChar w:fldCharType="begin"/>
            </w:r>
            <w:r w:rsidR="00802368">
              <w:rPr>
                <w:noProof/>
                <w:webHidden/>
              </w:rPr>
              <w:instrText xml:space="preserve"> PAGEREF _Toc481434998 \h </w:instrText>
            </w:r>
            <w:r w:rsidR="00802368">
              <w:rPr>
                <w:noProof/>
                <w:webHidden/>
              </w:rPr>
            </w:r>
            <w:r w:rsidR="00802368">
              <w:rPr>
                <w:noProof/>
                <w:webHidden/>
              </w:rPr>
              <w:fldChar w:fldCharType="separate"/>
            </w:r>
            <w:r w:rsidR="009D7496">
              <w:rPr>
                <w:noProof/>
                <w:webHidden/>
              </w:rPr>
              <w:t>2</w:t>
            </w:r>
            <w:r w:rsidR="00802368">
              <w:rPr>
                <w:noProof/>
                <w:webHidden/>
              </w:rPr>
              <w:fldChar w:fldCharType="end"/>
            </w:r>
          </w:hyperlink>
        </w:p>
        <w:p w:rsidR="00802368" w:rsidRDefault="00802368">
          <w:pPr>
            <w:pStyle w:val="TDC1"/>
            <w:rPr>
              <w:noProof/>
              <w:sz w:val="22"/>
              <w:szCs w:val="22"/>
              <w:lang w:eastAsia="es-MX"/>
            </w:rPr>
          </w:pPr>
          <w:hyperlink w:anchor="_Toc481434999" w:history="1">
            <w:r w:rsidRPr="00771405">
              <w:rPr>
                <w:rStyle w:val="Hipervnculo"/>
                <w:noProof/>
              </w:rPr>
              <w:t>Justificación</w:t>
            </w:r>
            <w:r>
              <w:rPr>
                <w:noProof/>
                <w:webHidden/>
              </w:rPr>
              <w:tab/>
            </w:r>
            <w:r>
              <w:rPr>
                <w:noProof/>
                <w:webHidden/>
              </w:rPr>
              <w:fldChar w:fldCharType="begin"/>
            </w:r>
            <w:r>
              <w:rPr>
                <w:noProof/>
                <w:webHidden/>
              </w:rPr>
              <w:instrText xml:space="preserve"> PAGEREF _Toc481434999 \h </w:instrText>
            </w:r>
            <w:r>
              <w:rPr>
                <w:noProof/>
                <w:webHidden/>
              </w:rPr>
            </w:r>
            <w:r>
              <w:rPr>
                <w:noProof/>
                <w:webHidden/>
              </w:rPr>
              <w:fldChar w:fldCharType="separate"/>
            </w:r>
            <w:r w:rsidR="009D7496">
              <w:rPr>
                <w:noProof/>
                <w:webHidden/>
              </w:rPr>
              <w:t>3</w:t>
            </w:r>
            <w:r>
              <w:rPr>
                <w:noProof/>
                <w:webHidden/>
              </w:rPr>
              <w:fldChar w:fldCharType="end"/>
            </w:r>
          </w:hyperlink>
        </w:p>
        <w:p w:rsidR="00802368" w:rsidRDefault="00802368">
          <w:pPr>
            <w:pStyle w:val="TDC1"/>
            <w:rPr>
              <w:noProof/>
              <w:sz w:val="22"/>
              <w:szCs w:val="22"/>
              <w:lang w:eastAsia="es-MX"/>
            </w:rPr>
          </w:pPr>
          <w:hyperlink w:anchor="_Toc481435000" w:history="1">
            <w:r w:rsidRPr="00771405">
              <w:rPr>
                <w:rStyle w:val="Hipervnculo"/>
                <w:noProof/>
              </w:rPr>
              <w:t>Introducción</w:t>
            </w:r>
            <w:r>
              <w:rPr>
                <w:noProof/>
                <w:webHidden/>
              </w:rPr>
              <w:tab/>
            </w:r>
            <w:r>
              <w:rPr>
                <w:noProof/>
                <w:webHidden/>
              </w:rPr>
              <w:fldChar w:fldCharType="begin"/>
            </w:r>
            <w:r>
              <w:rPr>
                <w:noProof/>
                <w:webHidden/>
              </w:rPr>
              <w:instrText xml:space="preserve"> PAGEREF _Toc481435000 \h </w:instrText>
            </w:r>
            <w:r>
              <w:rPr>
                <w:noProof/>
                <w:webHidden/>
              </w:rPr>
            </w:r>
            <w:r>
              <w:rPr>
                <w:noProof/>
                <w:webHidden/>
              </w:rPr>
              <w:fldChar w:fldCharType="separate"/>
            </w:r>
            <w:r w:rsidR="009D7496">
              <w:rPr>
                <w:noProof/>
                <w:webHidden/>
              </w:rPr>
              <w:t>3</w:t>
            </w:r>
            <w:r>
              <w:rPr>
                <w:noProof/>
                <w:webHidden/>
              </w:rPr>
              <w:fldChar w:fldCharType="end"/>
            </w:r>
          </w:hyperlink>
        </w:p>
        <w:p w:rsidR="00802368" w:rsidRDefault="00802368">
          <w:pPr>
            <w:pStyle w:val="TDC1"/>
            <w:rPr>
              <w:noProof/>
              <w:sz w:val="22"/>
              <w:szCs w:val="22"/>
              <w:lang w:eastAsia="es-MX"/>
            </w:rPr>
          </w:pPr>
          <w:hyperlink w:anchor="_Toc481435001" w:history="1">
            <w:r w:rsidRPr="00771405">
              <w:rPr>
                <w:rStyle w:val="Hipervnculo"/>
                <w:noProof/>
              </w:rPr>
              <w:t>Objetivos</w:t>
            </w:r>
            <w:r>
              <w:rPr>
                <w:noProof/>
                <w:webHidden/>
              </w:rPr>
              <w:tab/>
            </w:r>
            <w:r>
              <w:rPr>
                <w:noProof/>
                <w:webHidden/>
              </w:rPr>
              <w:fldChar w:fldCharType="begin"/>
            </w:r>
            <w:r>
              <w:rPr>
                <w:noProof/>
                <w:webHidden/>
              </w:rPr>
              <w:instrText xml:space="preserve"> PAGEREF _Toc481435001 \h </w:instrText>
            </w:r>
            <w:r>
              <w:rPr>
                <w:noProof/>
                <w:webHidden/>
              </w:rPr>
            </w:r>
            <w:r>
              <w:rPr>
                <w:noProof/>
                <w:webHidden/>
              </w:rPr>
              <w:fldChar w:fldCharType="separate"/>
            </w:r>
            <w:r w:rsidR="009D7496">
              <w:rPr>
                <w:noProof/>
                <w:webHidden/>
              </w:rPr>
              <w:t>3</w:t>
            </w:r>
            <w:r>
              <w:rPr>
                <w:noProof/>
                <w:webHidden/>
              </w:rPr>
              <w:fldChar w:fldCharType="end"/>
            </w:r>
          </w:hyperlink>
        </w:p>
        <w:p w:rsidR="00802368" w:rsidRDefault="00802368">
          <w:pPr>
            <w:pStyle w:val="TDC1"/>
            <w:rPr>
              <w:noProof/>
              <w:sz w:val="22"/>
              <w:szCs w:val="22"/>
              <w:lang w:eastAsia="es-MX"/>
            </w:rPr>
          </w:pPr>
          <w:hyperlink w:anchor="_Toc481435002" w:history="1">
            <w:r w:rsidRPr="00771405">
              <w:rPr>
                <w:rStyle w:val="Hipervnculo"/>
                <w:noProof/>
              </w:rPr>
              <w:t>Desarrollo</w:t>
            </w:r>
            <w:r>
              <w:rPr>
                <w:noProof/>
                <w:webHidden/>
              </w:rPr>
              <w:tab/>
            </w:r>
            <w:r>
              <w:rPr>
                <w:noProof/>
                <w:webHidden/>
              </w:rPr>
              <w:fldChar w:fldCharType="begin"/>
            </w:r>
            <w:r>
              <w:rPr>
                <w:noProof/>
                <w:webHidden/>
              </w:rPr>
              <w:instrText xml:space="preserve"> PAGEREF _Toc481435002 \h </w:instrText>
            </w:r>
            <w:r>
              <w:rPr>
                <w:noProof/>
                <w:webHidden/>
              </w:rPr>
            </w:r>
            <w:r>
              <w:rPr>
                <w:noProof/>
                <w:webHidden/>
              </w:rPr>
              <w:fldChar w:fldCharType="separate"/>
            </w:r>
            <w:r w:rsidR="009D7496">
              <w:rPr>
                <w:noProof/>
                <w:webHidden/>
              </w:rPr>
              <w:t>4</w:t>
            </w:r>
            <w:r>
              <w:rPr>
                <w:noProof/>
                <w:webHidden/>
              </w:rPr>
              <w:fldChar w:fldCharType="end"/>
            </w:r>
          </w:hyperlink>
        </w:p>
        <w:p w:rsidR="00802368" w:rsidRDefault="00802368">
          <w:pPr>
            <w:pStyle w:val="TDC2"/>
            <w:rPr>
              <w:noProof/>
              <w:sz w:val="22"/>
              <w:szCs w:val="22"/>
              <w:lang w:eastAsia="es-MX"/>
            </w:rPr>
          </w:pPr>
          <w:hyperlink w:anchor="_Toc481435003" w:history="1">
            <w:r w:rsidRPr="00771405">
              <w:rPr>
                <w:rStyle w:val="Hipervnculo"/>
                <w:noProof/>
              </w:rPr>
              <w:t>Necesidades:</w:t>
            </w:r>
            <w:r>
              <w:rPr>
                <w:noProof/>
                <w:webHidden/>
              </w:rPr>
              <w:tab/>
            </w:r>
            <w:r>
              <w:rPr>
                <w:noProof/>
                <w:webHidden/>
              </w:rPr>
              <w:fldChar w:fldCharType="begin"/>
            </w:r>
            <w:r>
              <w:rPr>
                <w:noProof/>
                <w:webHidden/>
              </w:rPr>
              <w:instrText xml:space="preserve"> PAGEREF _Toc481435003 \h </w:instrText>
            </w:r>
            <w:r>
              <w:rPr>
                <w:noProof/>
                <w:webHidden/>
              </w:rPr>
            </w:r>
            <w:r>
              <w:rPr>
                <w:noProof/>
                <w:webHidden/>
              </w:rPr>
              <w:fldChar w:fldCharType="separate"/>
            </w:r>
            <w:r w:rsidR="009D7496">
              <w:rPr>
                <w:noProof/>
                <w:webHidden/>
              </w:rPr>
              <w:t>5</w:t>
            </w:r>
            <w:r>
              <w:rPr>
                <w:noProof/>
                <w:webHidden/>
              </w:rPr>
              <w:fldChar w:fldCharType="end"/>
            </w:r>
          </w:hyperlink>
        </w:p>
        <w:p w:rsidR="00802368" w:rsidRDefault="00802368">
          <w:pPr>
            <w:pStyle w:val="TDC1"/>
            <w:rPr>
              <w:noProof/>
              <w:sz w:val="22"/>
              <w:szCs w:val="22"/>
              <w:lang w:eastAsia="es-MX"/>
            </w:rPr>
          </w:pPr>
          <w:hyperlink w:anchor="_Toc481435004" w:history="1">
            <w:r w:rsidRPr="00771405">
              <w:rPr>
                <w:rStyle w:val="Hipervnculo"/>
                <w:noProof/>
              </w:rPr>
              <w:t>Escasez</w:t>
            </w:r>
            <w:r>
              <w:rPr>
                <w:noProof/>
                <w:webHidden/>
              </w:rPr>
              <w:tab/>
            </w:r>
            <w:r>
              <w:rPr>
                <w:noProof/>
                <w:webHidden/>
              </w:rPr>
              <w:fldChar w:fldCharType="begin"/>
            </w:r>
            <w:r>
              <w:rPr>
                <w:noProof/>
                <w:webHidden/>
              </w:rPr>
              <w:instrText xml:space="preserve"> PAGEREF _Toc481435004 \h </w:instrText>
            </w:r>
            <w:r>
              <w:rPr>
                <w:noProof/>
                <w:webHidden/>
              </w:rPr>
            </w:r>
            <w:r>
              <w:rPr>
                <w:noProof/>
                <w:webHidden/>
              </w:rPr>
              <w:fldChar w:fldCharType="separate"/>
            </w:r>
            <w:r w:rsidR="009D7496">
              <w:rPr>
                <w:noProof/>
                <w:webHidden/>
              </w:rPr>
              <w:t>5</w:t>
            </w:r>
            <w:r>
              <w:rPr>
                <w:noProof/>
                <w:webHidden/>
              </w:rPr>
              <w:fldChar w:fldCharType="end"/>
            </w:r>
          </w:hyperlink>
        </w:p>
        <w:p w:rsidR="00802368" w:rsidRDefault="00802368">
          <w:pPr>
            <w:pStyle w:val="TDC1"/>
            <w:rPr>
              <w:noProof/>
              <w:sz w:val="22"/>
              <w:szCs w:val="22"/>
              <w:lang w:eastAsia="es-MX"/>
            </w:rPr>
          </w:pPr>
          <w:hyperlink w:anchor="_Toc481435005" w:history="1">
            <w:r w:rsidRPr="00771405">
              <w:rPr>
                <w:rStyle w:val="Hipervnculo"/>
                <w:noProof/>
              </w:rPr>
              <w:t>Producción</w:t>
            </w:r>
            <w:r>
              <w:rPr>
                <w:noProof/>
                <w:webHidden/>
              </w:rPr>
              <w:tab/>
            </w:r>
            <w:r>
              <w:rPr>
                <w:noProof/>
                <w:webHidden/>
              </w:rPr>
              <w:fldChar w:fldCharType="begin"/>
            </w:r>
            <w:r>
              <w:rPr>
                <w:noProof/>
                <w:webHidden/>
              </w:rPr>
              <w:instrText xml:space="preserve"> PAGEREF _Toc481435005 \h </w:instrText>
            </w:r>
            <w:r>
              <w:rPr>
                <w:noProof/>
                <w:webHidden/>
              </w:rPr>
            </w:r>
            <w:r>
              <w:rPr>
                <w:noProof/>
                <w:webHidden/>
              </w:rPr>
              <w:fldChar w:fldCharType="separate"/>
            </w:r>
            <w:r w:rsidR="009D7496">
              <w:rPr>
                <w:noProof/>
                <w:webHidden/>
              </w:rPr>
              <w:t>6</w:t>
            </w:r>
            <w:r>
              <w:rPr>
                <w:noProof/>
                <w:webHidden/>
              </w:rPr>
              <w:fldChar w:fldCharType="end"/>
            </w:r>
          </w:hyperlink>
        </w:p>
        <w:p w:rsidR="00802368" w:rsidRDefault="00802368">
          <w:pPr>
            <w:pStyle w:val="TDC1"/>
            <w:rPr>
              <w:noProof/>
              <w:sz w:val="22"/>
              <w:szCs w:val="22"/>
              <w:lang w:eastAsia="es-MX"/>
            </w:rPr>
          </w:pPr>
          <w:hyperlink w:anchor="_Toc481435006" w:history="1">
            <w:r w:rsidRPr="00771405">
              <w:rPr>
                <w:rStyle w:val="Hipervnculo"/>
                <w:noProof/>
              </w:rPr>
              <w:t>Teoría económica</w:t>
            </w:r>
            <w:r>
              <w:rPr>
                <w:noProof/>
                <w:webHidden/>
              </w:rPr>
              <w:tab/>
            </w:r>
            <w:r>
              <w:rPr>
                <w:noProof/>
                <w:webHidden/>
              </w:rPr>
              <w:fldChar w:fldCharType="begin"/>
            </w:r>
            <w:r>
              <w:rPr>
                <w:noProof/>
                <w:webHidden/>
              </w:rPr>
              <w:instrText xml:space="preserve"> PAGEREF _Toc481435006 \h </w:instrText>
            </w:r>
            <w:r>
              <w:rPr>
                <w:noProof/>
                <w:webHidden/>
              </w:rPr>
            </w:r>
            <w:r>
              <w:rPr>
                <w:noProof/>
                <w:webHidden/>
              </w:rPr>
              <w:fldChar w:fldCharType="separate"/>
            </w:r>
            <w:r w:rsidR="009D7496">
              <w:rPr>
                <w:noProof/>
                <w:webHidden/>
              </w:rPr>
              <w:t>7</w:t>
            </w:r>
            <w:r>
              <w:rPr>
                <w:noProof/>
                <w:webHidden/>
              </w:rPr>
              <w:fldChar w:fldCharType="end"/>
            </w:r>
          </w:hyperlink>
        </w:p>
        <w:p w:rsidR="00802368" w:rsidRDefault="00802368">
          <w:pPr>
            <w:pStyle w:val="TDC1"/>
            <w:rPr>
              <w:noProof/>
              <w:sz w:val="22"/>
              <w:szCs w:val="22"/>
              <w:lang w:eastAsia="es-MX"/>
            </w:rPr>
          </w:pPr>
          <w:hyperlink w:anchor="_Toc481435007" w:history="1">
            <w:r w:rsidRPr="00771405">
              <w:rPr>
                <w:rStyle w:val="Hipervnculo"/>
                <w:noProof/>
              </w:rPr>
              <w:t>Macroeconomía</w:t>
            </w:r>
            <w:r>
              <w:rPr>
                <w:noProof/>
                <w:webHidden/>
              </w:rPr>
              <w:tab/>
            </w:r>
            <w:r>
              <w:rPr>
                <w:noProof/>
                <w:webHidden/>
              </w:rPr>
              <w:fldChar w:fldCharType="begin"/>
            </w:r>
            <w:r>
              <w:rPr>
                <w:noProof/>
                <w:webHidden/>
              </w:rPr>
              <w:instrText xml:space="preserve"> PAGEREF _Toc481435007 \h </w:instrText>
            </w:r>
            <w:r>
              <w:rPr>
                <w:noProof/>
                <w:webHidden/>
              </w:rPr>
            </w:r>
            <w:r>
              <w:rPr>
                <w:noProof/>
                <w:webHidden/>
              </w:rPr>
              <w:fldChar w:fldCharType="separate"/>
            </w:r>
            <w:r w:rsidR="009D7496">
              <w:rPr>
                <w:noProof/>
                <w:webHidden/>
              </w:rPr>
              <w:t>7</w:t>
            </w:r>
            <w:r>
              <w:rPr>
                <w:noProof/>
                <w:webHidden/>
              </w:rPr>
              <w:fldChar w:fldCharType="end"/>
            </w:r>
          </w:hyperlink>
        </w:p>
        <w:p w:rsidR="00802368" w:rsidRDefault="00802368">
          <w:pPr>
            <w:pStyle w:val="TDC1"/>
            <w:rPr>
              <w:noProof/>
              <w:sz w:val="22"/>
              <w:szCs w:val="22"/>
              <w:lang w:eastAsia="es-MX"/>
            </w:rPr>
          </w:pPr>
          <w:hyperlink w:anchor="_Toc481435008" w:history="1">
            <w:r w:rsidRPr="00771405">
              <w:rPr>
                <w:rStyle w:val="Hipervnculo"/>
                <w:noProof/>
              </w:rPr>
              <w:t>Actores económicos</w:t>
            </w:r>
            <w:r>
              <w:rPr>
                <w:noProof/>
                <w:webHidden/>
              </w:rPr>
              <w:tab/>
            </w:r>
            <w:r>
              <w:rPr>
                <w:noProof/>
                <w:webHidden/>
              </w:rPr>
              <w:fldChar w:fldCharType="begin"/>
            </w:r>
            <w:r>
              <w:rPr>
                <w:noProof/>
                <w:webHidden/>
              </w:rPr>
              <w:instrText xml:space="preserve"> PAGEREF _Toc481435008 \h </w:instrText>
            </w:r>
            <w:r>
              <w:rPr>
                <w:noProof/>
                <w:webHidden/>
              </w:rPr>
            </w:r>
            <w:r>
              <w:rPr>
                <w:noProof/>
                <w:webHidden/>
              </w:rPr>
              <w:fldChar w:fldCharType="separate"/>
            </w:r>
            <w:r w:rsidR="009D7496">
              <w:rPr>
                <w:noProof/>
                <w:webHidden/>
              </w:rPr>
              <w:t>8</w:t>
            </w:r>
            <w:r>
              <w:rPr>
                <w:noProof/>
                <w:webHidden/>
              </w:rPr>
              <w:fldChar w:fldCharType="end"/>
            </w:r>
          </w:hyperlink>
        </w:p>
        <w:p w:rsidR="00802368" w:rsidRDefault="00802368">
          <w:pPr>
            <w:pStyle w:val="TDC1"/>
            <w:rPr>
              <w:noProof/>
              <w:sz w:val="22"/>
              <w:szCs w:val="22"/>
              <w:lang w:eastAsia="es-MX"/>
            </w:rPr>
          </w:pPr>
          <w:hyperlink w:anchor="_Toc481435009" w:history="1">
            <w:r w:rsidRPr="00771405">
              <w:rPr>
                <w:rStyle w:val="Hipervnculo"/>
                <w:noProof/>
              </w:rPr>
              <w:t>Problemas de la economía</w:t>
            </w:r>
            <w:r>
              <w:rPr>
                <w:noProof/>
                <w:webHidden/>
              </w:rPr>
              <w:tab/>
            </w:r>
            <w:r>
              <w:rPr>
                <w:noProof/>
                <w:webHidden/>
              </w:rPr>
              <w:fldChar w:fldCharType="begin"/>
            </w:r>
            <w:r>
              <w:rPr>
                <w:noProof/>
                <w:webHidden/>
              </w:rPr>
              <w:instrText xml:space="preserve"> PAGEREF _Toc481435009 \h </w:instrText>
            </w:r>
            <w:r>
              <w:rPr>
                <w:noProof/>
                <w:webHidden/>
              </w:rPr>
            </w:r>
            <w:r>
              <w:rPr>
                <w:noProof/>
                <w:webHidden/>
              </w:rPr>
              <w:fldChar w:fldCharType="separate"/>
            </w:r>
            <w:r w:rsidR="009D7496">
              <w:rPr>
                <w:noProof/>
                <w:webHidden/>
              </w:rPr>
              <w:t>9</w:t>
            </w:r>
            <w:r>
              <w:rPr>
                <w:noProof/>
                <w:webHidden/>
              </w:rPr>
              <w:fldChar w:fldCharType="end"/>
            </w:r>
          </w:hyperlink>
        </w:p>
        <w:p w:rsidR="00802368" w:rsidRDefault="00802368">
          <w:pPr>
            <w:pStyle w:val="TDC1"/>
            <w:rPr>
              <w:noProof/>
              <w:sz w:val="22"/>
              <w:szCs w:val="22"/>
              <w:lang w:eastAsia="es-MX"/>
            </w:rPr>
          </w:pPr>
          <w:hyperlink w:anchor="_Toc481435010" w:history="1">
            <w:r w:rsidRPr="00771405">
              <w:rPr>
                <w:rStyle w:val="Hipervnculo"/>
                <w:noProof/>
              </w:rPr>
              <w:t>Sistema de mercado</w:t>
            </w:r>
            <w:r>
              <w:rPr>
                <w:noProof/>
                <w:webHidden/>
              </w:rPr>
              <w:tab/>
            </w:r>
            <w:r>
              <w:rPr>
                <w:noProof/>
                <w:webHidden/>
              </w:rPr>
              <w:fldChar w:fldCharType="begin"/>
            </w:r>
            <w:r>
              <w:rPr>
                <w:noProof/>
                <w:webHidden/>
              </w:rPr>
              <w:instrText xml:space="preserve"> PAGEREF _Toc481435010 \h </w:instrText>
            </w:r>
            <w:r>
              <w:rPr>
                <w:noProof/>
                <w:webHidden/>
              </w:rPr>
            </w:r>
            <w:r>
              <w:rPr>
                <w:noProof/>
                <w:webHidden/>
              </w:rPr>
              <w:fldChar w:fldCharType="separate"/>
            </w:r>
            <w:r w:rsidR="009D7496">
              <w:rPr>
                <w:noProof/>
                <w:webHidden/>
              </w:rPr>
              <w:t>9</w:t>
            </w:r>
            <w:r>
              <w:rPr>
                <w:noProof/>
                <w:webHidden/>
              </w:rPr>
              <w:fldChar w:fldCharType="end"/>
            </w:r>
          </w:hyperlink>
        </w:p>
        <w:p w:rsidR="00802368" w:rsidRDefault="00802368">
          <w:pPr>
            <w:pStyle w:val="TDC1"/>
            <w:rPr>
              <w:noProof/>
              <w:sz w:val="22"/>
              <w:szCs w:val="22"/>
              <w:lang w:eastAsia="es-MX"/>
            </w:rPr>
          </w:pPr>
          <w:hyperlink w:anchor="_Toc481435011" w:history="1">
            <w:r w:rsidRPr="00771405">
              <w:rPr>
                <w:rStyle w:val="Hipervnculo"/>
                <w:noProof/>
              </w:rPr>
              <w:t>Empresas</w:t>
            </w:r>
            <w:r>
              <w:rPr>
                <w:noProof/>
                <w:webHidden/>
              </w:rPr>
              <w:tab/>
            </w:r>
            <w:r>
              <w:rPr>
                <w:noProof/>
                <w:webHidden/>
              </w:rPr>
              <w:fldChar w:fldCharType="begin"/>
            </w:r>
            <w:r>
              <w:rPr>
                <w:noProof/>
                <w:webHidden/>
              </w:rPr>
              <w:instrText xml:space="preserve"> PAGEREF _Toc481435011 \h </w:instrText>
            </w:r>
            <w:r>
              <w:rPr>
                <w:noProof/>
                <w:webHidden/>
              </w:rPr>
            </w:r>
            <w:r>
              <w:rPr>
                <w:noProof/>
                <w:webHidden/>
              </w:rPr>
              <w:fldChar w:fldCharType="separate"/>
            </w:r>
            <w:r w:rsidR="009D7496">
              <w:rPr>
                <w:noProof/>
                <w:webHidden/>
              </w:rPr>
              <w:t>10</w:t>
            </w:r>
            <w:r>
              <w:rPr>
                <w:noProof/>
                <w:webHidden/>
              </w:rPr>
              <w:fldChar w:fldCharType="end"/>
            </w:r>
          </w:hyperlink>
        </w:p>
        <w:p w:rsidR="00802368" w:rsidRDefault="00802368">
          <w:pPr>
            <w:pStyle w:val="TDC1"/>
            <w:rPr>
              <w:noProof/>
              <w:sz w:val="22"/>
              <w:szCs w:val="22"/>
              <w:lang w:eastAsia="es-MX"/>
            </w:rPr>
          </w:pPr>
          <w:hyperlink w:anchor="_Toc481435012" w:history="1">
            <w:r w:rsidRPr="00771405">
              <w:rPr>
                <w:rStyle w:val="Hipervnculo"/>
                <w:rFonts w:eastAsia="Times New Roman"/>
                <w:noProof/>
                <w:lang w:eastAsia="es-MX"/>
              </w:rPr>
              <w:t>Consumismo</w:t>
            </w:r>
            <w:r>
              <w:rPr>
                <w:noProof/>
                <w:webHidden/>
              </w:rPr>
              <w:tab/>
            </w:r>
            <w:r>
              <w:rPr>
                <w:noProof/>
                <w:webHidden/>
              </w:rPr>
              <w:fldChar w:fldCharType="begin"/>
            </w:r>
            <w:r>
              <w:rPr>
                <w:noProof/>
                <w:webHidden/>
              </w:rPr>
              <w:instrText xml:space="preserve"> PAGEREF _Toc481435012 \h </w:instrText>
            </w:r>
            <w:r>
              <w:rPr>
                <w:noProof/>
                <w:webHidden/>
              </w:rPr>
            </w:r>
            <w:r>
              <w:rPr>
                <w:noProof/>
                <w:webHidden/>
              </w:rPr>
              <w:fldChar w:fldCharType="separate"/>
            </w:r>
            <w:r w:rsidR="009D7496">
              <w:rPr>
                <w:noProof/>
                <w:webHidden/>
              </w:rPr>
              <w:t>10</w:t>
            </w:r>
            <w:r>
              <w:rPr>
                <w:noProof/>
                <w:webHidden/>
              </w:rPr>
              <w:fldChar w:fldCharType="end"/>
            </w:r>
          </w:hyperlink>
        </w:p>
        <w:p w:rsidR="00802368" w:rsidRDefault="00802368">
          <w:pPr>
            <w:pStyle w:val="TDC1"/>
            <w:rPr>
              <w:noProof/>
              <w:sz w:val="22"/>
              <w:szCs w:val="22"/>
              <w:lang w:eastAsia="es-MX"/>
            </w:rPr>
          </w:pPr>
          <w:hyperlink w:anchor="_Toc481435013" w:history="1">
            <w:r w:rsidRPr="00771405">
              <w:rPr>
                <w:rStyle w:val="Hipervnculo"/>
                <w:noProof/>
              </w:rPr>
              <w:t>Conclusiones</w:t>
            </w:r>
            <w:r>
              <w:rPr>
                <w:noProof/>
                <w:webHidden/>
              </w:rPr>
              <w:tab/>
            </w:r>
            <w:r>
              <w:rPr>
                <w:noProof/>
                <w:webHidden/>
              </w:rPr>
              <w:fldChar w:fldCharType="begin"/>
            </w:r>
            <w:r>
              <w:rPr>
                <w:noProof/>
                <w:webHidden/>
              </w:rPr>
              <w:instrText xml:space="preserve"> PAGEREF _Toc481435013 \h </w:instrText>
            </w:r>
            <w:r>
              <w:rPr>
                <w:noProof/>
                <w:webHidden/>
              </w:rPr>
            </w:r>
            <w:r>
              <w:rPr>
                <w:noProof/>
                <w:webHidden/>
              </w:rPr>
              <w:fldChar w:fldCharType="separate"/>
            </w:r>
            <w:r w:rsidR="009D7496">
              <w:rPr>
                <w:noProof/>
                <w:webHidden/>
              </w:rPr>
              <w:t>12</w:t>
            </w:r>
            <w:r>
              <w:rPr>
                <w:noProof/>
                <w:webHidden/>
              </w:rPr>
              <w:fldChar w:fldCharType="end"/>
            </w:r>
          </w:hyperlink>
        </w:p>
        <w:p w:rsidR="00802368" w:rsidRDefault="00802368">
          <w:pPr>
            <w:pStyle w:val="TDC1"/>
            <w:rPr>
              <w:noProof/>
              <w:sz w:val="22"/>
              <w:szCs w:val="22"/>
              <w:lang w:eastAsia="es-MX"/>
            </w:rPr>
          </w:pPr>
          <w:hyperlink w:anchor="_Toc481435014" w:history="1">
            <w:r w:rsidRPr="00771405">
              <w:rPr>
                <w:rStyle w:val="Hipervnculo"/>
                <w:noProof/>
              </w:rPr>
              <w:t>Bibliografía</w:t>
            </w:r>
            <w:r>
              <w:rPr>
                <w:noProof/>
                <w:webHidden/>
              </w:rPr>
              <w:tab/>
            </w:r>
            <w:r>
              <w:rPr>
                <w:noProof/>
                <w:webHidden/>
              </w:rPr>
              <w:fldChar w:fldCharType="begin"/>
            </w:r>
            <w:r>
              <w:rPr>
                <w:noProof/>
                <w:webHidden/>
              </w:rPr>
              <w:instrText xml:space="preserve"> PAGEREF _Toc481435014 \h </w:instrText>
            </w:r>
            <w:r>
              <w:rPr>
                <w:noProof/>
                <w:webHidden/>
              </w:rPr>
            </w:r>
            <w:r>
              <w:rPr>
                <w:noProof/>
                <w:webHidden/>
              </w:rPr>
              <w:fldChar w:fldCharType="separate"/>
            </w:r>
            <w:r w:rsidR="009D7496">
              <w:rPr>
                <w:noProof/>
                <w:webHidden/>
              </w:rPr>
              <w:t>13</w:t>
            </w:r>
            <w:r>
              <w:rPr>
                <w:noProof/>
                <w:webHidden/>
              </w:rPr>
              <w:fldChar w:fldCharType="end"/>
            </w:r>
          </w:hyperlink>
        </w:p>
        <w:p w:rsidR="002F14B2" w:rsidRDefault="002F14B2" w:rsidP="002F14B2">
          <w:pPr>
            <w:pStyle w:val="TDC1"/>
            <w:rPr>
              <w:noProof/>
            </w:rPr>
          </w:pPr>
          <w:r w:rsidRPr="008B6519">
            <w:rPr>
              <w:bCs/>
              <w:lang w:val="es-ES"/>
            </w:rPr>
            <w:fldChar w:fldCharType="end"/>
          </w:r>
          <w:r>
            <w:rPr>
              <w:noProof/>
            </w:rPr>
            <w:t xml:space="preserve"> </w:t>
          </w:r>
        </w:p>
        <w:p w:rsidR="002F14B2" w:rsidRPr="008B6519" w:rsidRDefault="002F14B2" w:rsidP="002F14B2">
          <w:pPr>
            <w:rPr>
              <w:bCs/>
              <w:lang w:val="es-ES"/>
            </w:rPr>
          </w:pPr>
        </w:p>
        <w:p w:rsidR="002F14B2" w:rsidRPr="008B6519" w:rsidRDefault="002F14B2" w:rsidP="002F14B2">
          <w:pPr>
            <w:tabs>
              <w:tab w:val="left" w:pos="7200"/>
            </w:tabs>
          </w:pPr>
          <w:r>
            <w:tab/>
          </w:r>
        </w:p>
        <w:p w:rsidR="002F14B2" w:rsidRDefault="002F14B2" w:rsidP="002F14B2">
          <w:pPr>
            <w:spacing w:line="300" w:lineRule="auto"/>
            <w:jc w:val="both"/>
            <w:rPr>
              <w:lang w:val="es-ES"/>
            </w:rPr>
          </w:pPr>
        </w:p>
      </w:sdtContent>
    </w:sdt>
    <w:p w:rsidR="007F2B2C" w:rsidRDefault="007F2B2C">
      <w:pPr>
        <w:rPr>
          <w:rFonts w:ascii="Edwardian Script ITC" w:hAnsi="Edwardian Script ITC"/>
          <w:sz w:val="40"/>
        </w:rPr>
      </w:pPr>
    </w:p>
    <w:p w:rsidR="007F2B2C" w:rsidRDefault="007F2B2C"/>
    <w:p w:rsidR="002F14B2" w:rsidRDefault="002F14B2"/>
    <w:p w:rsidR="002F14B2" w:rsidRDefault="002F14B2"/>
    <w:p w:rsidR="002F14B2" w:rsidRDefault="002F14B2"/>
    <w:p w:rsidR="00CA1264" w:rsidRDefault="00CA1264" w:rsidP="00143241">
      <w:pPr>
        <w:pStyle w:val="Ttulo1"/>
      </w:pPr>
      <w:bookmarkStart w:id="2" w:name="_Toc481434999"/>
      <w:r>
        <w:lastRenderedPageBreak/>
        <w:t>Justificación</w:t>
      </w:r>
      <w:bookmarkEnd w:id="2"/>
    </w:p>
    <w:p w:rsidR="00CA1264" w:rsidRDefault="00CA1264" w:rsidP="00CA1264">
      <w:pPr>
        <w:rPr>
          <w:rFonts w:ascii="Arial" w:hAnsi="Arial" w:cs="Arial"/>
          <w:sz w:val="24"/>
        </w:rPr>
      </w:pPr>
    </w:p>
    <w:p w:rsidR="00143241" w:rsidRDefault="00143241" w:rsidP="000448DD">
      <w:pPr>
        <w:jc w:val="both"/>
        <w:rPr>
          <w:rFonts w:ascii="Arial" w:hAnsi="Arial" w:cs="Arial"/>
        </w:rPr>
      </w:pPr>
      <w:r w:rsidRPr="000448DD">
        <w:rPr>
          <w:rFonts w:ascii="Arial" w:hAnsi="Arial" w:cs="Arial"/>
        </w:rPr>
        <w:t xml:space="preserve"> </w:t>
      </w:r>
      <w:r w:rsidR="000448DD" w:rsidRPr="000448DD">
        <w:rPr>
          <w:rFonts w:ascii="Arial" w:hAnsi="Arial" w:cs="Arial"/>
        </w:rPr>
        <w:t xml:space="preserve">La presente investigación </w:t>
      </w:r>
      <w:r w:rsidR="000448DD">
        <w:rPr>
          <w:rFonts w:ascii="Arial" w:hAnsi="Arial" w:cs="Arial"/>
        </w:rPr>
        <w:t>se enfocará en estudiar la forma de crecimiento económico de Finlandia, esto para relacionarlo con la economía de México y hacer comparaciones.</w:t>
      </w:r>
    </w:p>
    <w:p w:rsidR="000448DD" w:rsidRDefault="000448DD" w:rsidP="000448DD">
      <w:pPr>
        <w:jc w:val="both"/>
        <w:rPr>
          <w:rFonts w:ascii="Arial" w:hAnsi="Arial" w:cs="Arial"/>
        </w:rPr>
      </w:pPr>
      <w:r>
        <w:rPr>
          <w:rFonts w:ascii="Arial" w:hAnsi="Arial" w:cs="Arial"/>
        </w:rPr>
        <w:t>Así, el presente trabajo permitirá mostrar las distintas formas de trabajar en la economía.</w:t>
      </w:r>
    </w:p>
    <w:p w:rsidR="000448DD" w:rsidRDefault="000448DD" w:rsidP="000448DD">
      <w:pPr>
        <w:jc w:val="both"/>
        <w:rPr>
          <w:rFonts w:ascii="Arial" w:hAnsi="Arial" w:cs="Arial"/>
        </w:rPr>
      </w:pPr>
      <w:bookmarkStart w:id="3" w:name="_GoBack"/>
      <w:bookmarkEnd w:id="3"/>
    </w:p>
    <w:p w:rsidR="000448DD" w:rsidRDefault="000448DD" w:rsidP="000448DD">
      <w:pPr>
        <w:pStyle w:val="Ttulo1"/>
      </w:pPr>
      <w:bookmarkStart w:id="4" w:name="_Toc481435000"/>
      <w:r>
        <w:t>Introducción</w:t>
      </w:r>
      <w:bookmarkEnd w:id="4"/>
    </w:p>
    <w:p w:rsidR="000448DD" w:rsidRDefault="000448DD" w:rsidP="000448DD"/>
    <w:p w:rsidR="000448DD" w:rsidRDefault="000448DD" w:rsidP="000448DD">
      <w:pPr>
        <w:jc w:val="both"/>
        <w:rPr>
          <w:rFonts w:ascii="Arial" w:hAnsi="Arial" w:cs="Arial"/>
        </w:rPr>
      </w:pPr>
      <w:r>
        <w:rPr>
          <w:rFonts w:ascii="Arial" w:hAnsi="Arial" w:cs="Arial"/>
        </w:rPr>
        <w:t xml:space="preserve">En el siguiente documento se expondrán las principales actividades económicas de Finlandia, así como </w:t>
      </w:r>
      <w:r w:rsidR="00C4352B">
        <w:rPr>
          <w:rFonts w:ascii="Arial" w:hAnsi="Arial" w:cs="Arial"/>
        </w:rPr>
        <w:t>algunos datos fundamentales de su estabilidad económica y como es su estado financiero general actualmente, se podrá observar y analizar mediante imágenes y la ayuda de algunas gráficas la forma de trabajar de los finlandeses.</w:t>
      </w:r>
    </w:p>
    <w:p w:rsidR="00C4352B" w:rsidRDefault="00C4352B" w:rsidP="000448DD">
      <w:pPr>
        <w:jc w:val="both"/>
        <w:rPr>
          <w:rFonts w:ascii="Arial" w:hAnsi="Arial" w:cs="Arial"/>
        </w:rPr>
      </w:pPr>
    </w:p>
    <w:p w:rsidR="00C4352B" w:rsidRDefault="00C4352B" w:rsidP="00C4352B">
      <w:pPr>
        <w:pStyle w:val="Ttulo1"/>
      </w:pPr>
      <w:bookmarkStart w:id="5" w:name="_Toc481435001"/>
      <w:r>
        <w:t>Objetivos</w:t>
      </w:r>
      <w:bookmarkEnd w:id="5"/>
    </w:p>
    <w:p w:rsidR="00C4352B" w:rsidRDefault="00C4352B" w:rsidP="00C4352B"/>
    <w:p w:rsidR="00C4352B" w:rsidRDefault="00BE4041" w:rsidP="00BE4041">
      <w:pPr>
        <w:pStyle w:val="Prrafodelista"/>
        <w:numPr>
          <w:ilvl w:val="0"/>
          <w:numId w:val="2"/>
        </w:numPr>
        <w:rPr>
          <w:rFonts w:ascii="Arial" w:hAnsi="Arial" w:cs="Arial"/>
        </w:rPr>
      </w:pPr>
      <w:r>
        <w:rPr>
          <w:rFonts w:ascii="Arial" w:hAnsi="Arial" w:cs="Arial"/>
        </w:rPr>
        <w:t xml:space="preserve">Investigar acerca de la economía de Finlandia </w:t>
      </w:r>
    </w:p>
    <w:p w:rsidR="00BE4041" w:rsidRDefault="00BE4041" w:rsidP="00BE4041">
      <w:pPr>
        <w:pStyle w:val="Prrafodelista"/>
        <w:numPr>
          <w:ilvl w:val="0"/>
          <w:numId w:val="2"/>
        </w:numPr>
        <w:rPr>
          <w:rFonts w:ascii="Arial" w:hAnsi="Arial" w:cs="Arial"/>
        </w:rPr>
      </w:pPr>
      <w:r>
        <w:rPr>
          <w:rFonts w:ascii="Arial" w:hAnsi="Arial" w:cs="Arial"/>
        </w:rPr>
        <w:t>Conocer las principales actividades económicas de Finlandia</w:t>
      </w:r>
    </w:p>
    <w:p w:rsidR="00BE4041" w:rsidRPr="00BE4041" w:rsidRDefault="00BE4041" w:rsidP="00BE4041">
      <w:pPr>
        <w:rPr>
          <w:rFonts w:ascii="Arial" w:hAnsi="Arial" w:cs="Arial"/>
        </w:rPr>
      </w:pPr>
    </w:p>
    <w:p w:rsidR="00AC1580" w:rsidRDefault="00AC1580"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43411C" w:rsidRDefault="0043411C" w:rsidP="00AC1580">
      <w:pPr>
        <w:rPr>
          <w:rFonts w:ascii="Arial" w:hAnsi="Arial" w:cs="Arial"/>
        </w:rPr>
      </w:pPr>
    </w:p>
    <w:p w:rsidR="00AC1580" w:rsidRDefault="00AC1580" w:rsidP="00AC1580">
      <w:pPr>
        <w:pStyle w:val="Ttulo1"/>
      </w:pPr>
      <w:bookmarkStart w:id="6" w:name="_Toc481435002"/>
      <w:r>
        <w:lastRenderedPageBreak/>
        <w:t>Desarrollo</w:t>
      </w:r>
      <w:bookmarkEnd w:id="6"/>
    </w:p>
    <w:p w:rsidR="00AC1580" w:rsidRDefault="00AC1580" w:rsidP="00AC1580"/>
    <w:p w:rsidR="00BE4041" w:rsidRPr="00BE4041" w:rsidRDefault="0043411C" w:rsidP="00BE4041">
      <w:pPr>
        <w:rPr>
          <w:rFonts w:ascii="Arial" w:hAnsi="Arial" w:cs="Arial"/>
        </w:rPr>
      </w:pPr>
      <w:r>
        <w:rPr>
          <w:noProof/>
          <w:lang w:eastAsia="es-MX"/>
        </w:rPr>
        <w:drawing>
          <wp:anchor distT="0" distB="0" distL="114300" distR="114300" simplePos="0" relativeHeight="251660288" behindDoc="0" locked="0" layoutInCell="1" allowOverlap="1">
            <wp:simplePos x="0" y="0"/>
            <wp:positionH relativeFrom="column">
              <wp:posOffset>-3810</wp:posOffset>
            </wp:positionH>
            <wp:positionV relativeFrom="paragraph">
              <wp:posOffset>337820</wp:posOffset>
            </wp:positionV>
            <wp:extent cx="6049010" cy="2800350"/>
            <wp:effectExtent l="0" t="0" r="889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15309" b="44266"/>
                    <a:stretch/>
                  </pic:blipFill>
                  <pic:spPr bwMode="auto">
                    <a:xfrm>
                      <a:off x="0" y="0"/>
                      <a:ext cx="604901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4041">
        <w:rPr>
          <w:rFonts w:ascii="Arial" w:hAnsi="Arial" w:cs="Arial"/>
        </w:rPr>
        <w:t>S</w:t>
      </w:r>
      <w:r w:rsidR="00BE4041" w:rsidRPr="00BE4041">
        <w:rPr>
          <w:rFonts w:ascii="Arial" w:hAnsi="Arial" w:cs="Arial"/>
        </w:rPr>
        <w:t>ituada en el norte de Europa, tiene una superficie de 338.420 Km2.</w:t>
      </w:r>
      <w:r>
        <w:rPr>
          <w:rFonts w:ascii="Arial" w:hAnsi="Arial" w:cs="Arial"/>
        </w:rPr>
        <w:t xml:space="preserve"> c</w:t>
      </w:r>
      <w:r w:rsidR="00BE4041" w:rsidRPr="00BE4041">
        <w:rPr>
          <w:rFonts w:ascii="Arial" w:hAnsi="Arial" w:cs="Arial"/>
        </w:rPr>
        <w:t>on una </w:t>
      </w:r>
      <w:hyperlink r:id="rId11" w:tooltip="población de Finlandia" w:history="1">
        <w:r w:rsidR="00BE4041" w:rsidRPr="00BE4041">
          <w:rPr>
            <w:rStyle w:val="Hipervnculo"/>
            <w:rFonts w:ascii="Arial" w:hAnsi="Arial" w:cs="Arial"/>
            <w:color w:val="auto"/>
            <w:u w:val="none"/>
          </w:rPr>
          <w:t>población</w:t>
        </w:r>
      </w:hyperlink>
      <w:r w:rsidR="00BE4041" w:rsidRPr="00BE4041">
        <w:rPr>
          <w:rFonts w:ascii="Arial" w:hAnsi="Arial" w:cs="Arial"/>
        </w:rPr>
        <w:t> de 5.487.308 personas</w:t>
      </w:r>
    </w:p>
    <w:p w:rsidR="00BE4041" w:rsidRPr="00BE4041" w:rsidRDefault="00BE4041" w:rsidP="00BE4041">
      <w:pPr>
        <w:rPr>
          <w:rFonts w:ascii="Arial" w:hAnsi="Arial" w:cs="Arial"/>
        </w:rPr>
      </w:pPr>
      <w:r w:rsidRPr="00BE4041">
        <w:rPr>
          <w:rFonts w:ascii="Arial" w:hAnsi="Arial" w:cs="Arial"/>
        </w:rPr>
        <w:t>Finlandia es la economía número 45 por volumen de </w:t>
      </w:r>
      <w:hyperlink r:id="rId12" w:tooltip="PIB de Finlandia" w:history="1">
        <w:r w:rsidRPr="00BE4041">
          <w:rPr>
            <w:rStyle w:val="Hipervnculo"/>
            <w:rFonts w:ascii="Arial" w:hAnsi="Arial" w:cs="Arial"/>
            <w:color w:val="auto"/>
            <w:u w:val="none"/>
          </w:rPr>
          <w:t>PIB</w:t>
        </w:r>
      </w:hyperlink>
      <w:r w:rsidRPr="00BE4041">
        <w:rPr>
          <w:rFonts w:ascii="Arial" w:hAnsi="Arial" w:cs="Arial"/>
        </w:rPr>
        <w:t>. Su </w:t>
      </w:r>
      <w:hyperlink r:id="rId13" w:tooltip="Deuda de Finlandia" w:history="1">
        <w:r w:rsidRPr="00BE4041">
          <w:rPr>
            <w:rStyle w:val="Hipervnculo"/>
            <w:rFonts w:ascii="Arial" w:hAnsi="Arial" w:cs="Arial"/>
            <w:color w:val="auto"/>
            <w:u w:val="none"/>
          </w:rPr>
          <w:t>deuda pública</w:t>
        </w:r>
      </w:hyperlink>
      <w:r w:rsidRPr="00BE4041">
        <w:rPr>
          <w:rFonts w:ascii="Arial" w:hAnsi="Arial" w:cs="Arial"/>
        </w:rPr>
        <w:t> en 2016 fue de 136.054 millones de euros, con una deuda del 63,6% del PIB </w:t>
      </w:r>
    </w:p>
    <w:p w:rsidR="00BE4041" w:rsidRDefault="00BE4041" w:rsidP="00BE4041">
      <w:pPr>
        <w:rPr>
          <w:rFonts w:ascii="Arial" w:hAnsi="Arial" w:cs="Arial"/>
        </w:rPr>
      </w:pPr>
      <w:r w:rsidRPr="00BE4041">
        <w:rPr>
          <w:rFonts w:ascii="Arial" w:hAnsi="Arial" w:cs="Arial"/>
        </w:rPr>
        <w:t>Su deuda per cápita es de 24.794 € euros por habitante.</w:t>
      </w:r>
      <w:r w:rsidR="00B40F84" w:rsidRPr="00B40F84">
        <w:rPr>
          <w:noProof/>
          <w:lang w:eastAsia="es-MX"/>
        </w:rPr>
        <w:t xml:space="preserve"> </w:t>
      </w:r>
    </w:p>
    <w:p w:rsidR="00BE4041" w:rsidRDefault="00C3192C" w:rsidP="00BE4041">
      <w:pPr>
        <w:jc w:val="both"/>
        <w:rPr>
          <w:rFonts w:ascii="Arial" w:hAnsi="Arial" w:cs="Arial"/>
          <w:shd w:val="clear" w:color="auto" w:fill="FFFFFF"/>
        </w:rPr>
      </w:pPr>
      <w:r>
        <w:rPr>
          <w:noProof/>
          <w:lang w:eastAsia="es-MX"/>
        </w:rPr>
        <w:drawing>
          <wp:anchor distT="0" distB="0" distL="114300" distR="114300" simplePos="0" relativeHeight="251661312" behindDoc="0" locked="0" layoutInCell="1" allowOverlap="1">
            <wp:simplePos x="0" y="0"/>
            <wp:positionH relativeFrom="column">
              <wp:posOffset>2434590</wp:posOffset>
            </wp:positionH>
            <wp:positionV relativeFrom="paragraph">
              <wp:posOffset>553085</wp:posOffset>
            </wp:positionV>
            <wp:extent cx="3363595" cy="2522855"/>
            <wp:effectExtent l="0" t="0" r="8255" b="0"/>
            <wp:wrapSquare wrapText="bothSides"/>
            <wp:docPr id="4" name="Imagen 4" descr="Resultado de imagen para clima de finl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lima de finlan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3595" cy="252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E4041" w:rsidRPr="00BE4041">
        <w:rPr>
          <w:rFonts w:ascii="Arial" w:hAnsi="Arial" w:cs="Arial"/>
          <w:shd w:val="clear" w:color="auto" w:fill="FFFFFF"/>
        </w:rPr>
        <w:t>El sistema finlandés es fundamentalmente</w:t>
      </w:r>
      <w:r w:rsidR="00BE4041" w:rsidRPr="00BE4041">
        <w:rPr>
          <w:rStyle w:val="apple-converted-space"/>
          <w:rFonts w:ascii="Arial" w:hAnsi="Arial" w:cs="Arial"/>
          <w:shd w:val="clear" w:color="auto" w:fill="FFFFFF"/>
        </w:rPr>
        <w:t> </w:t>
      </w:r>
      <w:hyperlink r:id="rId15" w:tooltip="República parlamentaria" w:history="1">
        <w:r w:rsidR="00BE4041" w:rsidRPr="00BE4041">
          <w:rPr>
            <w:rStyle w:val="Hipervnculo"/>
            <w:rFonts w:ascii="Arial" w:hAnsi="Arial" w:cs="Arial"/>
            <w:color w:val="auto"/>
            <w:u w:val="none"/>
            <w:shd w:val="clear" w:color="auto" w:fill="FFFFFF"/>
          </w:rPr>
          <w:t>semiparlamentario</w:t>
        </w:r>
      </w:hyperlink>
      <w:r w:rsidR="00B40F84">
        <w:rPr>
          <w:rStyle w:val="Refdenotaalpie"/>
          <w:rFonts w:ascii="Arial" w:hAnsi="Arial" w:cs="Arial"/>
          <w:shd w:val="clear" w:color="auto" w:fill="FFFFFF"/>
        </w:rPr>
        <w:footnoteReference w:id="1"/>
      </w:r>
      <w:r w:rsidR="00B40F84">
        <w:rPr>
          <w:rFonts w:ascii="Arial" w:hAnsi="Arial" w:cs="Arial"/>
          <w:shd w:val="clear" w:color="auto" w:fill="FFFFFF"/>
        </w:rPr>
        <w:t xml:space="preserve">, </w:t>
      </w:r>
      <w:r w:rsidR="00BE4041" w:rsidRPr="00BE4041">
        <w:rPr>
          <w:rFonts w:ascii="Arial" w:hAnsi="Arial" w:cs="Arial"/>
          <w:shd w:val="clear" w:color="auto" w:fill="FFFFFF"/>
        </w:rPr>
        <w:t xml:space="preserve">aunque el </w:t>
      </w:r>
      <w:r w:rsidR="00B40F84" w:rsidRPr="00BE4041">
        <w:rPr>
          <w:rFonts w:ascii="Arial" w:hAnsi="Arial" w:cs="Arial"/>
          <w:shd w:val="clear" w:color="auto" w:fill="FFFFFF"/>
        </w:rPr>
        <w:t>presidente</w:t>
      </w:r>
      <w:r w:rsidR="00BE4041" w:rsidRPr="00BE4041">
        <w:rPr>
          <w:rFonts w:ascii="Arial" w:hAnsi="Arial" w:cs="Arial"/>
          <w:shd w:val="clear" w:color="auto" w:fill="FFFFFF"/>
        </w:rPr>
        <w:t xml:space="preserve"> posee algunos poderes notables. El núcleo ejecutivo descansa en el Consejo de Estado, encabezado por el primer ministro, elegido por el Parlamento</w:t>
      </w:r>
    </w:p>
    <w:p w:rsidR="00B40F84" w:rsidRDefault="00B40F84" w:rsidP="00B40F84">
      <w:pPr>
        <w:pStyle w:val="NormalWeb"/>
        <w:shd w:val="clear" w:color="auto" w:fill="FFFFFF"/>
        <w:spacing w:before="120" w:beforeAutospacing="0" w:after="120" w:afterAutospacing="0"/>
        <w:jc w:val="both"/>
        <w:rPr>
          <w:rFonts w:ascii="Arial" w:hAnsi="Arial" w:cs="Arial"/>
          <w:sz w:val="22"/>
          <w:szCs w:val="22"/>
        </w:rPr>
      </w:pPr>
      <w:r w:rsidRPr="00B40F84">
        <w:rPr>
          <w:rFonts w:ascii="Arial" w:hAnsi="Arial" w:cs="Arial"/>
          <w:sz w:val="22"/>
          <w:szCs w:val="22"/>
        </w:rPr>
        <w:t>La latitud es la principal responsable del clima finlandés. Por su situación geográfica, el invierno es la estación más larga. En promedio, el invierno dura de 105 a 120 días en el archipiélago y 180 días en Laponia. Esto quiere decir que las regiones del sur están cubiertas por nieve 3 ó 4 meses al año, y las del norte alrededor de 7 meses.</w:t>
      </w:r>
    </w:p>
    <w:p w:rsidR="00B40F84" w:rsidRPr="00B40F84" w:rsidRDefault="00B40F84" w:rsidP="00B40F84">
      <w:pPr>
        <w:pStyle w:val="NormalWeb"/>
        <w:shd w:val="clear" w:color="auto" w:fill="FFFFFF"/>
        <w:spacing w:before="120" w:beforeAutospacing="0" w:after="120" w:afterAutospacing="0"/>
        <w:jc w:val="both"/>
        <w:rPr>
          <w:rFonts w:ascii="Arial" w:hAnsi="Arial" w:cs="Arial"/>
          <w:sz w:val="22"/>
          <w:szCs w:val="22"/>
        </w:rPr>
      </w:pPr>
    </w:p>
    <w:p w:rsidR="00B40F84" w:rsidRDefault="00B40F84" w:rsidP="00BE4041">
      <w:pPr>
        <w:jc w:val="both"/>
        <w:rPr>
          <w:rFonts w:ascii="Arial" w:hAnsi="Arial" w:cs="Arial"/>
        </w:rPr>
      </w:pPr>
    </w:p>
    <w:p w:rsidR="00C3192C" w:rsidRPr="00B40F84" w:rsidRDefault="00C3192C" w:rsidP="00BE4041">
      <w:pPr>
        <w:jc w:val="both"/>
        <w:rPr>
          <w:rFonts w:ascii="Arial" w:hAnsi="Arial" w:cs="Arial"/>
        </w:rPr>
      </w:pPr>
    </w:p>
    <w:p w:rsidR="00AC1580" w:rsidRDefault="00AC1580" w:rsidP="00AC1580">
      <w:pPr>
        <w:pStyle w:val="Ttulo2"/>
      </w:pPr>
      <w:bookmarkStart w:id="7" w:name="_Toc481435003"/>
      <w:r>
        <w:lastRenderedPageBreak/>
        <w:t>Necesidades:</w:t>
      </w:r>
      <w:bookmarkEnd w:id="7"/>
    </w:p>
    <w:p w:rsidR="00AC1580" w:rsidRDefault="00AC1580" w:rsidP="00AC1580"/>
    <w:p w:rsidR="0043411C" w:rsidRDefault="00C3192C" w:rsidP="0043411C">
      <w:pPr>
        <w:jc w:val="both"/>
        <w:rPr>
          <w:rFonts w:ascii="Arial" w:hAnsi="Arial" w:cs="Arial"/>
        </w:rPr>
      </w:pPr>
      <w:r>
        <w:rPr>
          <w:noProof/>
          <w:lang w:eastAsia="es-MX"/>
        </w:rPr>
        <w:drawing>
          <wp:anchor distT="0" distB="0" distL="114300" distR="114300" simplePos="0" relativeHeight="251662336" behindDoc="0" locked="0" layoutInCell="1" allowOverlap="1">
            <wp:simplePos x="0" y="0"/>
            <wp:positionH relativeFrom="column">
              <wp:posOffset>-70485</wp:posOffset>
            </wp:positionH>
            <wp:positionV relativeFrom="paragraph">
              <wp:posOffset>930910</wp:posOffset>
            </wp:positionV>
            <wp:extent cx="3154680" cy="1774190"/>
            <wp:effectExtent l="0" t="0" r="7620" b="0"/>
            <wp:wrapSquare wrapText="bothSides"/>
            <wp:docPr id="5" name="Imagen 5" descr="Resultado de imagen para educacion finl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ducacion finlan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4680" cy="177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11C">
        <w:rPr>
          <w:rFonts w:ascii="Arial" w:hAnsi="Arial" w:cs="Arial"/>
        </w:rPr>
        <w:t xml:space="preserve">Realmente en Finlandia no hay necesidades como tal, ya que, </w:t>
      </w:r>
      <w:r w:rsidR="0043411C" w:rsidRPr="0043411C">
        <w:rPr>
          <w:rFonts w:ascii="Arial" w:hAnsi="Arial" w:cs="Arial"/>
        </w:rPr>
        <w:t xml:space="preserve">Los procesos de reforma educativa son un fenómeno que se encuentra cada vez más internacionalizado. Aquellos gobiernos que se plantean reformar su sistema educativo recurren habitualmente a experiencias internacionales exitosas con el objetivo de aprender de sus puntos fuertes y, en la medida de </w:t>
      </w:r>
      <w:r w:rsidR="0043411C">
        <w:rPr>
          <w:rFonts w:ascii="Arial" w:hAnsi="Arial" w:cs="Arial"/>
        </w:rPr>
        <w:t>lo posible, intentar emularlas.</w:t>
      </w:r>
    </w:p>
    <w:p w:rsidR="0043411C" w:rsidRPr="0043411C" w:rsidRDefault="0043411C" w:rsidP="0043411C">
      <w:pPr>
        <w:jc w:val="both"/>
        <w:rPr>
          <w:rFonts w:ascii="Arial" w:hAnsi="Arial" w:cs="Arial"/>
        </w:rPr>
      </w:pPr>
      <w:r w:rsidRPr="0043411C">
        <w:rPr>
          <w:rFonts w:ascii="Arial" w:hAnsi="Arial" w:cs="Arial"/>
        </w:rPr>
        <w:t>Precisamente, la reforma educativa que se pretende desarrollar en el estado español en el marco de la conocida como Ley Orgánica para la Mejora de la Calidad Educativa (LOMCE) propicia el desarrollo de este tipo de políticas.</w:t>
      </w:r>
      <w:r w:rsidR="00C3192C" w:rsidRPr="00C3192C">
        <w:t xml:space="preserve"> </w:t>
      </w:r>
    </w:p>
    <w:p w:rsidR="00C3192C" w:rsidRPr="00B40F84" w:rsidRDefault="00C3192C" w:rsidP="00C3192C">
      <w:pPr>
        <w:jc w:val="both"/>
        <w:rPr>
          <w:rFonts w:ascii="Arial" w:hAnsi="Arial" w:cs="Arial"/>
          <w:shd w:val="clear" w:color="auto" w:fill="FFFFFF"/>
        </w:rPr>
      </w:pPr>
      <w:r>
        <w:rPr>
          <w:noProof/>
          <w:lang w:eastAsia="es-MX"/>
        </w:rPr>
        <w:drawing>
          <wp:anchor distT="0" distB="0" distL="114300" distR="114300" simplePos="0" relativeHeight="251663360" behindDoc="0" locked="0" layoutInCell="1" allowOverlap="1">
            <wp:simplePos x="0" y="0"/>
            <wp:positionH relativeFrom="column">
              <wp:posOffset>2367915</wp:posOffset>
            </wp:positionH>
            <wp:positionV relativeFrom="paragraph">
              <wp:posOffset>752475</wp:posOffset>
            </wp:positionV>
            <wp:extent cx="3199765" cy="1847850"/>
            <wp:effectExtent l="0" t="0" r="635" b="0"/>
            <wp:wrapSquare wrapText="bothSides"/>
            <wp:docPr id="6" name="Imagen 6" descr="Resultado de imagen para seguridad en finl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eguridad en finlan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976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0F84">
        <w:rPr>
          <w:rStyle w:val="apple-converted-space"/>
          <w:rFonts w:ascii="Arial" w:hAnsi="Arial" w:cs="Arial"/>
          <w:shd w:val="clear" w:color="auto" w:fill="FFFFFF"/>
        </w:rPr>
        <w:t> </w:t>
      </w:r>
      <w:r w:rsidRPr="00B40F84">
        <w:rPr>
          <w:rFonts w:ascii="Arial" w:hAnsi="Arial" w:cs="Arial"/>
          <w:shd w:val="clear" w:color="auto" w:fill="FFFFFF"/>
        </w:rPr>
        <w:t>Finlandia es uno de los países menos corruptos del mundo, de acuerdo con el informe sobre el</w:t>
      </w:r>
      <w:r w:rsidRPr="00B40F84">
        <w:rPr>
          <w:rStyle w:val="apple-converted-space"/>
          <w:rFonts w:ascii="Arial" w:hAnsi="Arial" w:cs="Arial"/>
          <w:shd w:val="clear" w:color="auto" w:fill="FFFFFF"/>
        </w:rPr>
        <w:t> </w:t>
      </w:r>
      <w:hyperlink r:id="rId18" w:tooltip="Índice de percepción de corrupción" w:history="1">
        <w:r w:rsidRPr="00B40F84">
          <w:rPr>
            <w:rStyle w:val="Hipervnculo"/>
            <w:rFonts w:ascii="Arial" w:hAnsi="Arial" w:cs="Arial"/>
            <w:color w:val="auto"/>
            <w:u w:val="none"/>
            <w:shd w:val="clear" w:color="auto" w:fill="FFFFFF"/>
          </w:rPr>
          <w:t>Índice de percepción de corrupción</w:t>
        </w:r>
      </w:hyperlink>
      <w:r w:rsidRPr="00B40F84">
        <w:rPr>
          <w:rFonts w:ascii="Arial" w:hAnsi="Arial" w:cs="Arial"/>
          <w:shd w:val="clear" w:color="auto" w:fill="FFFFFF"/>
        </w:rPr>
        <w:t>. Según revela el estudio, los ciudadanos finlandeses consideran que apenas hay corrupción en la gestión de sus poderes públicos. El índice se calcula mediante encuestas a empresarios, académicos y analistas económicos. Ha ocupado casi siempre el primer lugar en los últimos seis años en los que se ha realizado el estudio.</w:t>
      </w:r>
      <w:r w:rsidRPr="00C3192C">
        <w:t xml:space="preserve"> </w:t>
      </w:r>
    </w:p>
    <w:p w:rsidR="00143241" w:rsidRDefault="00143241" w:rsidP="00143241"/>
    <w:p w:rsidR="00C3192C" w:rsidRDefault="00C3192C" w:rsidP="00143241"/>
    <w:p w:rsidR="00C3192C" w:rsidRDefault="00C3192C" w:rsidP="00143241"/>
    <w:p w:rsidR="00C3192C" w:rsidRDefault="00C3192C" w:rsidP="00143241"/>
    <w:p w:rsidR="00C3192C" w:rsidRDefault="00C3192C" w:rsidP="00C3192C">
      <w:pPr>
        <w:pStyle w:val="Ttulo1"/>
      </w:pPr>
      <w:bookmarkStart w:id="8" w:name="_Toc481435004"/>
      <w:r>
        <w:t>Escasez</w:t>
      </w:r>
      <w:bookmarkEnd w:id="8"/>
    </w:p>
    <w:p w:rsidR="00C3192C" w:rsidRPr="00C3192C" w:rsidRDefault="00C3192C" w:rsidP="00C3192C">
      <w:pPr>
        <w:jc w:val="both"/>
        <w:rPr>
          <w:rFonts w:ascii="Arial" w:hAnsi="Arial" w:cs="Arial"/>
        </w:rPr>
      </w:pPr>
      <w:r>
        <w:rPr>
          <w:noProof/>
          <w:lang w:eastAsia="es-MX"/>
        </w:rPr>
        <w:drawing>
          <wp:anchor distT="0" distB="0" distL="114300" distR="114300" simplePos="0" relativeHeight="251664384" behindDoc="0" locked="0" layoutInCell="1" allowOverlap="1">
            <wp:simplePos x="0" y="0"/>
            <wp:positionH relativeFrom="column">
              <wp:posOffset>3084195</wp:posOffset>
            </wp:positionH>
            <wp:positionV relativeFrom="paragraph">
              <wp:posOffset>302260</wp:posOffset>
            </wp:positionV>
            <wp:extent cx="2701290" cy="1520825"/>
            <wp:effectExtent l="0" t="0" r="3810" b="3175"/>
            <wp:wrapSquare wrapText="bothSides"/>
            <wp:docPr id="7" name="Imagen 7" descr="Resultado de imagen para escasez en finl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escasez en finlan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1290" cy="152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192C">
        <w:rPr>
          <w:rFonts w:ascii="Arial" w:hAnsi="Arial" w:cs="Arial"/>
        </w:rPr>
        <w:t>Los servicios sociales y sanitarios requieren por lo menos unos 20.000 trabajadores nuevos en el año 2025. Se cree que el déficit de personal pueda llegar a hasta unos 59.000 trabajadores.</w:t>
      </w:r>
    </w:p>
    <w:p w:rsidR="00C3192C" w:rsidRDefault="00C3192C" w:rsidP="00C3192C">
      <w:pPr>
        <w:jc w:val="both"/>
        <w:rPr>
          <w:rFonts w:ascii="Arial" w:hAnsi="Arial" w:cs="Arial"/>
        </w:rPr>
      </w:pPr>
      <w:r w:rsidRPr="00C3192C">
        <w:rPr>
          <w:rFonts w:ascii="Arial" w:hAnsi="Arial" w:cs="Arial"/>
        </w:rPr>
        <w:t xml:space="preserve">Los datos se basan en un análisis de la necesidad de trabajadores dentro del sector social y sanitario realizado por el Ministerio de Empleo y Economía. Habrá una escasez de mano de obra en el futuro, especialmente en las guarderías infantiles y en la atención social. </w:t>
      </w:r>
      <w:r w:rsidRPr="00C3192C">
        <w:rPr>
          <w:rFonts w:ascii="Arial" w:hAnsi="Arial" w:cs="Arial"/>
        </w:rPr>
        <w:lastRenderedPageBreak/>
        <w:t>También habrá una escasez de médicos especialistas y médicos que sean jefes de planta (de unidad) en los hospitales. Además, se necesitan enfermeras auxiliares y cuidadores dentro del sector social y sanitario.</w:t>
      </w:r>
      <w:r w:rsidRPr="00C3192C">
        <w:t xml:space="preserve"> </w:t>
      </w:r>
    </w:p>
    <w:p w:rsidR="00C3192C" w:rsidRDefault="00C3192C" w:rsidP="00C3192C">
      <w:pPr>
        <w:pStyle w:val="Ttulo1"/>
      </w:pPr>
      <w:bookmarkStart w:id="9" w:name="_Toc481435005"/>
      <w:r>
        <w:t>Producción</w:t>
      </w:r>
      <w:bookmarkEnd w:id="9"/>
    </w:p>
    <w:p w:rsidR="00C3192C" w:rsidRPr="00C3192C" w:rsidRDefault="00C3192C" w:rsidP="00C3192C">
      <w:pPr>
        <w:jc w:val="both"/>
        <w:rPr>
          <w:rFonts w:ascii="Arial" w:hAnsi="Arial" w:cs="Arial"/>
          <w:shd w:val="clear" w:color="auto" w:fill="FEFEFE"/>
        </w:rPr>
      </w:pPr>
      <w:r>
        <w:rPr>
          <w:noProof/>
          <w:lang w:eastAsia="es-MX"/>
        </w:rPr>
        <w:drawing>
          <wp:anchor distT="0" distB="0" distL="114300" distR="114300" simplePos="0" relativeHeight="251666432" behindDoc="0" locked="0" layoutInCell="1" allowOverlap="1">
            <wp:simplePos x="0" y="0"/>
            <wp:positionH relativeFrom="column">
              <wp:posOffset>2548890</wp:posOffset>
            </wp:positionH>
            <wp:positionV relativeFrom="paragraph">
              <wp:posOffset>521970</wp:posOffset>
            </wp:positionV>
            <wp:extent cx="3268114" cy="2204720"/>
            <wp:effectExtent l="0" t="0" r="8890" b="5080"/>
            <wp:wrapSquare wrapText="bothSides"/>
            <wp:docPr id="9" name="Imagen 9" descr="Resultado de imagen para ganadería en finl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ganadería en finlan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114" cy="2204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192C">
        <w:rPr>
          <w:rFonts w:ascii="Arial" w:hAnsi="Arial" w:cs="Arial"/>
          <w:shd w:val="clear" w:color="auto" w:fill="FEFEFE"/>
        </w:rPr>
        <w:t>En Finlandia el 3,1% del PIB lo aporta la agricultura, especialmente la silvicultura, que acoge al 4,4% de la mano de obra, la industria supone el 32,6% del PIB y el 24,6% de la fuerza de trabajo, y los servicios son el 64,3% del PIB y el 71% de los trabajadores.</w:t>
      </w:r>
    </w:p>
    <w:p w:rsidR="00C3192C" w:rsidRPr="00C3192C" w:rsidRDefault="003D1D8F" w:rsidP="00C3192C">
      <w:pPr>
        <w:jc w:val="both"/>
        <w:rPr>
          <w:rFonts w:ascii="Arial" w:hAnsi="Arial" w:cs="Arial"/>
          <w:shd w:val="clear" w:color="auto" w:fill="FEFEFE"/>
        </w:rPr>
      </w:pPr>
      <w:r>
        <w:rPr>
          <w:noProof/>
          <w:lang w:eastAsia="es-MX"/>
        </w:rPr>
        <w:drawing>
          <wp:anchor distT="0" distB="0" distL="114300" distR="114300" simplePos="0" relativeHeight="251667456" behindDoc="0" locked="0" layoutInCell="1" allowOverlap="1">
            <wp:simplePos x="0" y="0"/>
            <wp:positionH relativeFrom="column">
              <wp:posOffset>-251460</wp:posOffset>
            </wp:positionH>
            <wp:positionV relativeFrom="paragraph">
              <wp:posOffset>2500630</wp:posOffset>
            </wp:positionV>
            <wp:extent cx="2341880" cy="2676525"/>
            <wp:effectExtent l="0" t="0" r="1270" b="9525"/>
            <wp:wrapSquare wrapText="bothSides"/>
            <wp:docPr id="10" name="Imagen 10" descr="Resultado de imagen para rios en finl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rios en finlan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1880"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92C" w:rsidRPr="00C3192C">
        <w:rPr>
          <w:rFonts w:ascii="Arial" w:hAnsi="Arial" w:cs="Arial"/>
          <w:shd w:val="clear" w:color="auto" w:fill="FEFEFE"/>
        </w:rPr>
        <w:t>La agricultura se caracteriza por su carácter de agricultura mixta. El granjero finés ocupa su producción entre las actividades agrícolas, ganaderas y forestales. La mayor parte de los ingresos provienen de la ganadería, seguida de la agricultura y la foresta, aunque es la parte forestal la que más espacio ocupa en la explotación, unas 35 hectáreas de media. Las actividades agrícolas y ganaderas son típicas del verano, mientras que las forestales se hacen, fundamentalmente, en invierno</w:t>
      </w:r>
      <w:r w:rsidRPr="003D1D8F">
        <w:t xml:space="preserve"> </w:t>
      </w:r>
    </w:p>
    <w:p w:rsidR="00C3192C" w:rsidRPr="00C3192C" w:rsidRDefault="00C3192C" w:rsidP="00C3192C">
      <w:pPr>
        <w:jc w:val="both"/>
        <w:rPr>
          <w:rFonts w:ascii="Arial" w:hAnsi="Arial" w:cs="Arial"/>
        </w:rPr>
      </w:pPr>
      <w:r w:rsidRPr="00C3192C">
        <w:rPr>
          <w:rFonts w:ascii="Arial" w:hAnsi="Arial" w:cs="Arial"/>
          <w:shd w:val="clear" w:color="auto" w:fill="FEFEFE"/>
        </w:rPr>
        <w:t xml:space="preserve">Finlandia es deficiente en recursos energéticos. Su única fuente de energía autóctona es la hidroeléctrica, y ello gracias a la enorme red de lagos, ríos y canales. Tiene unos recursos mineros modestos pero variados: cobre, níquel, cinc, cromo, cobalto, hierro, </w:t>
      </w:r>
      <w:proofErr w:type="spellStart"/>
      <w:r w:rsidRPr="00C3192C">
        <w:rPr>
          <w:rFonts w:ascii="Arial" w:hAnsi="Arial" w:cs="Arial"/>
          <w:shd w:val="clear" w:color="auto" w:fill="FEFEFE"/>
        </w:rPr>
        <w:t>etc</w:t>
      </w:r>
      <w:proofErr w:type="spellEnd"/>
    </w:p>
    <w:p w:rsidR="00C3192C" w:rsidRDefault="00C3192C" w:rsidP="00C3192C">
      <w:pPr>
        <w:jc w:val="both"/>
        <w:rPr>
          <w:rFonts w:ascii="Arial" w:hAnsi="Arial" w:cs="Arial"/>
        </w:rPr>
      </w:pPr>
    </w:p>
    <w:p w:rsidR="00C3192C" w:rsidRDefault="00C3192C" w:rsidP="00C3192C">
      <w:pPr>
        <w:jc w:val="both"/>
        <w:rPr>
          <w:rFonts w:ascii="Arial" w:hAnsi="Arial" w:cs="Arial"/>
        </w:rPr>
      </w:pPr>
    </w:p>
    <w:p w:rsidR="00C3192C" w:rsidRDefault="00C3192C" w:rsidP="00C3192C">
      <w:pPr>
        <w:jc w:val="both"/>
        <w:rPr>
          <w:rFonts w:ascii="Arial" w:hAnsi="Arial" w:cs="Arial"/>
        </w:rPr>
      </w:pPr>
    </w:p>
    <w:p w:rsidR="00C3192C" w:rsidRDefault="00C3192C" w:rsidP="00C3192C">
      <w:pPr>
        <w:jc w:val="both"/>
        <w:rPr>
          <w:rFonts w:ascii="Arial" w:hAnsi="Arial" w:cs="Arial"/>
        </w:rPr>
      </w:pPr>
    </w:p>
    <w:p w:rsidR="00C3192C" w:rsidRDefault="00C3192C" w:rsidP="00C3192C">
      <w:pPr>
        <w:jc w:val="both"/>
        <w:rPr>
          <w:rFonts w:ascii="Arial" w:hAnsi="Arial" w:cs="Arial"/>
        </w:rPr>
      </w:pPr>
    </w:p>
    <w:p w:rsidR="003D1D8F" w:rsidRDefault="003D1D8F" w:rsidP="00C3192C">
      <w:pPr>
        <w:jc w:val="both"/>
        <w:rPr>
          <w:rFonts w:ascii="Arial" w:hAnsi="Arial" w:cs="Arial"/>
        </w:rPr>
      </w:pPr>
    </w:p>
    <w:p w:rsidR="003D1D8F" w:rsidRDefault="003D1D8F" w:rsidP="00C3192C">
      <w:pPr>
        <w:jc w:val="both"/>
        <w:rPr>
          <w:rFonts w:ascii="Arial" w:hAnsi="Arial" w:cs="Arial"/>
        </w:rPr>
      </w:pPr>
    </w:p>
    <w:p w:rsidR="003D1D8F" w:rsidRDefault="003D1D8F" w:rsidP="00C3192C">
      <w:pPr>
        <w:jc w:val="both"/>
        <w:rPr>
          <w:rFonts w:ascii="Arial" w:hAnsi="Arial" w:cs="Arial"/>
        </w:rPr>
      </w:pPr>
    </w:p>
    <w:p w:rsidR="003D1D8F" w:rsidRDefault="003D1D8F" w:rsidP="00C3192C">
      <w:pPr>
        <w:jc w:val="both"/>
        <w:rPr>
          <w:rFonts w:ascii="Arial" w:hAnsi="Arial" w:cs="Arial"/>
        </w:rPr>
      </w:pPr>
    </w:p>
    <w:p w:rsidR="003D1D8F" w:rsidRDefault="003D1D8F" w:rsidP="00C3192C">
      <w:pPr>
        <w:jc w:val="both"/>
        <w:rPr>
          <w:rFonts w:ascii="Arial" w:hAnsi="Arial" w:cs="Arial"/>
        </w:rPr>
      </w:pPr>
    </w:p>
    <w:p w:rsidR="003D1D8F" w:rsidRDefault="003D1D8F" w:rsidP="003D1D8F">
      <w:pPr>
        <w:pStyle w:val="Ttulo1"/>
      </w:pPr>
      <w:bookmarkStart w:id="10" w:name="_Toc481435006"/>
      <w:r>
        <w:lastRenderedPageBreak/>
        <w:t>Teoría económica</w:t>
      </w:r>
      <w:bookmarkEnd w:id="10"/>
      <w:r>
        <w:t xml:space="preserve"> </w:t>
      </w:r>
    </w:p>
    <w:p w:rsidR="003D1D8F" w:rsidRPr="003D1D8F" w:rsidRDefault="003D1D8F" w:rsidP="00F86EA0">
      <w:pPr>
        <w:jc w:val="both"/>
        <w:rPr>
          <w:rFonts w:ascii="Arial" w:hAnsi="Arial" w:cs="Arial"/>
        </w:rPr>
      </w:pPr>
      <w:r w:rsidRPr="003D1D8F">
        <w:rPr>
          <w:rFonts w:ascii="Arial" w:hAnsi="Arial" w:cs="Arial"/>
        </w:rPr>
        <w:t>No hace mucho que Finlandia era vista como una especie de utopía económica escandinava</w:t>
      </w:r>
      <w:r>
        <w:rPr>
          <w:rStyle w:val="Refdenotaalpie"/>
          <w:rFonts w:ascii="Arial" w:hAnsi="Arial" w:cs="Arial"/>
        </w:rPr>
        <w:footnoteReference w:id="2"/>
      </w:r>
      <w:r w:rsidRPr="003D1D8F">
        <w:rPr>
          <w:rFonts w:ascii="Arial" w:hAnsi="Arial" w:cs="Arial"/>
        </w:rPr>
        <w:t xml:space="preserve"> donde sus felices ciudadanos gozaban de un gran estándar de vida al tiempo que su empresa estrella, Nokia, parecía destinada a dominar el mercado global de los teléfonos móviles.</w:t>
      </w:r>
    </w:p>
    <w:p w:rsidR="003D1D8F" w:rsidRPr="003D1D8F" w:rsidRDefault="003D1D8F" w:rsidP="00F86EA0">
      <w:pPr>
        <w:jc w:val="both"/>
        <w:rPr>
          <w:rFonts w:ascii="Arial" w:hAnsi="Arial" w:cs="Arial"/>
        </w:rPr>
      </w:pPr>
      <w:r w:rsidRPr="003D1D8F">
        <w:rPr>
          <w:rFonts w:ascii="Arial" w:hAnsi="Arial" w:cs="Arial"/>
        </w:rPr>
        <w:t>Apenas unos años más tarde, la realidad es bastante más lúgubre</w:t>
      </w:r>
      <w:r>
        <w:rPr>
          <w:rStyle w:val="Refdenotaalpie"/>
          <w:rFonts w:ascii="Arial" w:hAnsi="Arial" w:cs="Arial"/>
        </w:rPr>
        <w:footnoteReference w:id="3"/>
      </w:r>
      <w:r w:rsidRPr="003D1D8F">
        <w:rPr>
          <w:rFonts w:ascii="Arial" w:hAnsi="Arial" w:cs="Arial"/>
        </w:rPr>
        <w:t>. El imperio telefónico de Nokia ha caído estrepitosamente y Finlandia en su conjunto tiene problemas económicos serios, con una caída en su PIB real de más de 6% desde 2007.</w:t>
      </w:r>
    </w:p>
    <w:p w:rsidR="003D1D8F" w:rsidRPr="003D1D8F" w:rsidRDefault="003D1D8F" w:rsidP="00F86EA0">
      <w:pPr>
        <w:jc w:val="both"/>
        <w:rPr>
          <w:rFonts w:ascii="Arial" w:hAnsi="Arial" w:cs="Arial"/>
        </w:rPr>
      </w:pPr>
      <w:r w:rsidRPr="003D1D8F">
        <w:rPr>
          <w:rFonts w:ascii="Arial" w:hAnsi="Arial" w:cs="Arial"/>
        </w:rPr>
        <w:t xml:space="preserve">Aparte de Grecia, </w:t>
      </w:r>
      <w:r>
        <w:rPr>
          <w:rFonts w:ascii="Arial" w:hAnsi="Arial" w:cs="Arial"/>
        </w:rPr>
        <w:t>F</w:t>
      </w:r>
      <w:r w:rsidRPr="003D1D8F">
        <w:rPr>
          <w:rFonts w:ascii="Arial" w:hAnsi="Arial" w:cs="Arial"/>
        </w:rPr>
        <w:t>inlandia es el único otro país de la eurozona en recesión</w:t>
      </w:r>
      <w:r>
        <w:rPr>
          <w:rStyle w:val="Refdenotaalpie"/>
          <w:rFonts w:ascii="Arial" w:hAnsi="Arial" w:cs="Arial"/>
        </w:rPr>
        <w:footnoteReference w:id="4"/>
      </w:r>
      <w:r w:rsidRPr="003D1D8F">
        <w:rPr>
          <w:rFonts w:ascii="Arial" w:hAnsi="Arial" w:cs="Arial"/>
        </w:rPr>
        <w:t>.</w:t>
      </w:r>
    </w:p>
    <w:p w:rsidR="003D1D8F" w:rsidRDefault="00F86EA0" w:rsidP="00F86EA0">
      <w:pPr>
        <w:jc w:val="both"/>
        <w:rPr>
          <w:rFonts w:ascii="Arial" w:hAnsi="Arial" w:cs="Arial"/>
        </w:rPr>
      </w:pPr>
      <w:r>
        <w:rPr>
          <w:noProof/>
          <w:lang w:eastAsia="es-MX"/>
        </w:rPr>
        <w:drawing>
          <wp:anchor distT="0" distB="0" distL="114300" distR="114300" simplePos="0" relativeHeight="251668480" behindDoc="0" locked="0" layoutInCell="1" allowOverlap="1">
            <wp:simplePos x="0" y="0"/>
            <wp:positionH relativeFrom="column">
              <wp:posOffset>-232410</wp:posOffset>
            </wp:positionH>
            <wp:positionV relativeFrom="paragraph">
              <wp:posOffset>464820</wp:posOffset>
            </wp:positionV>
            <wp:extent cx="2354580" cy="2743200"/>
            <wp:effectExtent l="0" t="0" r="7620" b="0"/>
            <wp:wrapSquare wrapText="bothSides"/>
            <wp:docPr id="11" name="Imagen 11" descr="Resultado de imagen para no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nokia"/>
                    <pic:cNvPicPr>
                      <a:picLocks noChangeAspect="1" noChangeArrowheads="1"/>
                    </pic:cNvPicPr>
                  </pic:nvPicPr>
                  <pic:blipFill rotWithShape="1">
                    <a:blip r:embed="rId22">
                      <a:extLst>
                        <a:ext uri="{28A0092B-C50C-407E-A947-70E740481C1C}">
                          <a14:useLocalDpi xmlns:a14="http://schemas.microsoft.com/office/drawing/2010/main" val="0"/>
                        </a:ext>
                      </a:extLst>
                    </a:blip>
                    <a:srcRect l="18799" r="21752"/>
                    <a:stretch/>
                  </pic:blipFill>
                  <pic:spPr bwMode="auto">
                    <a:xfrm>
                      <a:off x="0" y="0"/>
                      <a:ext cx="235458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1D8F" w:rsidRPr="003D1D8F">
        <w:rPr>
          <w:rFonts w:ascii="Arial" w:hAnsi="Arial" w:cs="Arial"/>
        </w:rPr>
        <w:t xml:space="preserve">Tanto así que comentaristas como el premio Nobel de Economía Paul </w:t>
      </w:r>
      <w:proofErr w:type="spellStart"/>
      <w:r w:rsidR="003D1D8F" w:rsidRPr="003D1D8F">
        <w:rPr>
          <w:rFonts w:ascii="Arial" w:hAnsi="Arial" w:cs="Arial"/>
        </w:rPr>
        <w:t>Krugman</w:t>
      </w:r>
      <w:proofErr w:type="spellEnd"/>
      <w:r w:rsidR="003D1D8F" w:rsidRPr="003D1D8F">
        <w:rPr>
          <w:rFonts w:ascii="Arial" w:hAnsi="Arial" w:cs="Arial"/>
        </w:rPr>
        <w:t xml:space="preserve"> presentan a Finlandia como prueba de que los problemas del euro no se limitan a naciones endeudadas en el Mediterráneo como Grecia.</w:t>
      </w:r>
    </w:p>
    <w:p w:rsidR="00F86EA0" w:rsidRPr="00F86EA0" w:rsidRDefault="00F86EA0" w:rsidP="00F86EA0">
      <w:pPr>
        <w:pStyle w:val="NormalWeb"/>
        <w:shd w:val="clear" w:color="auto" w:fill="FFFFFF"/>
        <w:spacing w:before="270" w:beforeAutospacing="0" w:after="0" w:afterAutospacing="0"/>
        <w:jc w:val="both"/>
        <w:textAlignment w:val="baseline"/>
        <w:rPr>
          <w:rFonts w:ascii="Arial" w:hAnsi="Arial" w:cs="Arial"/>
          <w:sz w:val="22"/>
        </w:rPr>
      </w:pPr>
      <w:r w:rsidRPr="00F86EA0">
        <w:rPr>
          <w:rFonts w:ascii="Arial" w:hAnsi="Arial" w:cs="Arial"/>
          <w:sz w:val="22"/>
        </w:rPr>
        <w:t>Finlandia ha sido víctima de problemas que tienen que ver con la concepción misma del euro.</w:t>
      </w:r>
      <w:r w:rsidRPr="00F86EA0">
        <w:t xml:space="preserve"> </w:t>
      </w:r>
    </w:p>
    <w:p w:rsidR="00F86EA0" w:rsidRPr="00F86EA0" w:rsidRDefault="00F86EA0" w:rsidP="00F86EA0">
      <w:pPr>
        <w:pStyle w:val="NormalWeb"/>
        <w:shd w:val="clear" w:color="auto" w:fill="FFFFFF"/>
        <w:spacing w:before="270" w:beforeAutospacing="0" w:after="0" w:afterAutospacing="0"/>
        <w:jc w:val="both"/>
        <w:textAlignment w:val="baseline"/>
        <w:rPr>
          <w:rFonts w:ascii="Arial" w:hAnsi="Arial" w:cs="Arial"/>
          <w:sz w:val="22"/>
        </w:rPr>
      </w:pPr>
      <w:r w:rsidRPr="00F86EA0">
        <w:rPr>
          <w:rFonts w:ascii="Arial" w:hAnsi="Arial" w:cs="Arial"/>
          <w:sz w:val="22"/>
        </w:rPr>
        <w:t>El derrumbe de las ventas de teléfonos móviles de Nokia y una caída similar en la industria papelera finlandesa han causado estragos en la economía de ese país.</w:t>
      </w:r>
    </w:p>
    <w:p w:rsidR="00F86EA0" w:rsidRPr="00F86EA0" w:rsidRDefault="00F86EA0" w:rsidP="00F86EA0">
      <w:pPr>
        <w:pStyle w:val="NormalWeb"/>
        <w:shd w:val="clear" w:color="auto" w:fill="FFFFFF"/>
        <w:spacing w:before="270" w:beforeAutospacing="0" w:after="0" w:afterAutospacing="0"/>
        <w:jc w:val="both"/>
        <w:textAlignment w:val="baseline"/>
        <w:rPr>
          <w:rFonts w:ascii="Arial" w:hAnsi="Arial" w:cs="Arial"/>
          <w:sz w:val="22"/>
        </w:rPr>
      </w:pPr>
      <w:r w:rsidRPr="00F86EA0">
        <w:rPr>
          <w:rFonts w:ascii="Arial" w:hAnsi="Arial" w:cs="Arial"/>
          <w:sz w:val="22"/>
        </w:rPr>
        <w:t>En un caso normal, una estrategia para intentar salir del problema sería una devaluación, que haría más baratas y más competitivas a las exportaciones finlandesas.</w:t>
      </w:r>
    </w:p>
    <w:p w:rsidR="00F86EA0" w:rsidRPr="00F86EA0" w:rsidRDefault="00F86EA0" w:rsidP="00F86EA0">
      <w:pPr>
        <w:pStyle w:val="NormalWeb"/>
        <w:shd w:val="clear" w:color="auto" w:fill="FFFFFF"/>
        <w:spacing w:before="270" w:beforeAutospacing="0" w:after="0" w:afterAutospacing="0"/>
        <w:jc w:val="both"/>
        <w:textAlignment w:val="baseline"/>
        <w:rPr>
          <w:rFonts w:ascii="Arial" w:hAnsi="Arial" w:cs="Arial"/>
          <w:sz w:val="22"/>
        </w:rPr>
      </w:pPr>
      <w:r w:rsidRPr="00F86EA0">
        <w:rPr>
          <w:rFonts w:ascii="Arial" w:hAnsi="Arial" w:cs="Arial"/>
          <w:sz w:val="22"/>
        </w:rPr>
        <w:t>Pero, tal como le pasa a Grecia, Finlandia no puede devaluar su moneda, por estar atada al euro.</w:t>
      </w:r>
    </w:p>
    <w:p w:rsidR="003D1D8F" w:rsidRDefault="003D1D8F" w:rsidP="00F86EA0">
      <w:pPr>
        <w:jc w:val="both"/>
        <w:rPr>
          <w:rFonts w:ascii="Arial" w:hAnsi="Arial" w:cs="Arial"/>
        </w:rPr>
      </w:pPr>
    </w:p>
    <w:p w:rsidR="00F86EA0" w:rsidRDefault="00F86EA0" w:rsidP="003D1D8F">
      <w:pPr>
        <w:jc w:val="both"/>
        <w:rPr>
          <w:rFonts w:ascii="Arial" w:hAnsi="Arial" w:cs="Arial"/>
        </w:rPr>
      </w:pPr>
    </w:p>
    <w:p w:rsidR="00F86EA0" w:rsidRDefault="00F86EA0" w:rsidP="003D1D8F">
      <w:pPr>
        <w:jc w:val="both"/>
        <w:rPr>
          <w:rFonts w:ascii="Arial" w:hAnsi="Arial" w:cs="Arial"/>
        </w:rPr>
      </w:pPr>
    </w:p>
    <w:p w:rsidR="00F86EA0" w:rsidRDefault="00F86EA0" w:rsidP="003D1D8F">
      <w:pPr>
        <w:jc w:val="both"/>
        <w:rPr>
          <w:rFonts w:ascii="Arial" w:hAnsi="Arial" w:cs="Arial"/>
        </w:rPr>
      </w:pPr>
    </w:p>
    <w:p w:rsidR="003D1D8F" w:rsidRDefault="003D1D8F" w:rsidP="003D1D8F">
      <w:pPr>
        <w:pStyle w:val="Ttulo1"/>
      </w:pPr>
      <w:bookmarkStart w:id="11" w:name="_Toc481435007"/>
      <w:r>
        <w:t>Macroeconomía</w:t>
      </w:r>
      <w:bookmarkEnd w:id="11"/>
    </w:p>
    <w:p w:rsidR="00F86EA0" w:rsidRPr="00F86EA0" w:rsidRDefault="00F86EA0" w:rsidP="00F86EA0">
      <w:pPr>
        <w:jc w:val="both"/>
        <w:rPr>
          <w:rFonts w:ascii="Arial" w:hAnsi="Arial" w:cs="Arial"/>
        </w:rPr>
      </w:pPr>
      <w:r w:rsidRPr="00F86EA0">
        <w:rPr>
          <w:rFonts w:ascii="Arial" w:hAnsi="Arial" w:cs="Arial"/>
        </w:rPr>
        <w:t> </w:t>
      </w:r>
      <w:hyperlink r:id="rId23" w:history="1">
        <w:r w:rsidRPr="00F86EA0">
          <w:rPr>
            <w:rStyle w:val="Hipervnculo"/>
            <w:rFonts w:ascii="Arial" w:hAnsi="Arial" w:cs="Arial"/>
            <w:color w:val="auto"/>
            <w:u w:val="none"/>
          </w:rPr>
          <w:t>Finlandia</w:t>
        </w:r>
      </w:hyperlink>
      <w:r w:rsidRPr="00F86EA0">
        <w:rPr>
          <w:rFonts w:ascii="Arial" w:hAnsi="Arial" w:cs="Arial"/>
        </w:rPr>
        <w:t> se encuentra en el 13º puesto de los 190 que conforman el ranking </w:t>
      </w:r>
      <w:proofErr w:type="spellStart"/>
      <w:r w:rsidRPr="00F86EA0">
        <w:rPr>
          <w:rFonts w:ascii="Arial" w:hAnsi="Arial" w:cs="Arial"/>
        </w:rPr>
        <w:fldChar w:fldCharType="begin"/>
      </w:r>
      <w:r w:rsidRPr="00F86EA0">
        <w:rPr>
          <w:rFonts w:ascii="Arial" w:hAnsi="Arial" w:cs="Arial"/>
        </w:rPr>
        <w:instrText xml:space="preserve"> HYPERLINK "http://www.datosmacro.com/negocios/doing-business/finlandia" \o "Doing Business de Finlandia" </w:instrText>
      </w:r>
      <w:r w:rsidRPr="00F86EA0">
        <w:rPr>
          <w:rFonts w:ascii="Arial" w:hAnsi="Arial" w:cs="Arial"/>
        </w:rPr>
        <w:fldChar w:fldCharType="separate"/>
      </w:r>
      <w:r w:rsidRPr="00F86EA0">
        <w:rPr>
          <w:rStyle w:val="Hipervnculo"/>
          <w:rFonts w:ascii="Arial" w:hAnsi="Arial" w:cs="Arial"/>
          <w:color w:val="auto"/>
          <w:u w:val="none"/>
        </w:rPr>
        <w:t>Doing</w:t>
      </w:r>
      <w:proofErr w:type="spellEnd"/>
      <w:r w:rsidRPr="00F86EA0">
        <w:rPr>
          <w:rStyle w:val="Hipervnculo"/>
          <w:rFonts w:ascii="Arial" w:hAnsi="Arial" w:cs="Arial"/>
          <w:color w:val="auto"/>
          <w:u w:val="none"/>
        </w:rPr>
        <w:t xml:space="preserve"> Business</w:t>
      </w:r>
      <w:r w:rsidRPr="00F86EA0">
        <w:rPr>
          <w:rFonts w:ascii="Arial" w:hAnsi="Arial" w:cs="Arial"/>
        </w:rPr>
        <w:fldChar w:fldCharType="end"/>
      </w:r>
      <w:r w:rsidRPr="00F86EA0">
        <w:rPr>
          <w:rFonts w:ascii="Arial" w:hAnsi="Arial" w:cs="Arial"/>
        </w:rPr>
        <w:t>, que clasifica los países según la facilidad que ofrecen para hacer negocios.</w:t>
      </w:r>
    </w:p>
    <w:p w:rsidR="00F86EA0" w:rsidRPr="00F86EA0" w:rsidRDefault="00F86EA0" w:rsidP="00F86EA0">
      <w:pPr>
        <w:jc w:val="both"/>
        <w:rPr>
          <w:rFonts w:ascii="Arial" w:hAnsi="Arial" w:cs="Arial"/>
        </w:rPr>
      </w:pPr>
      <w:r w:rsidRPr="00F86EA0">
        <w:rPr>
          <w:rFonts w:ascii="Arial" w:hAnsi="Arial" w:cs="Arial"/>
        </w:rPr>
        <w:t>En cuanto al </w:t>
      </w:r>
      <w:hyperlink r:id="rId24" w:tooltip="Índice de Percepción de la Corrupción del sector público de Finlandia" w:history="1">
        <w:r w:rsidRPr="00F86EA0">
          <w:rPr>
            <w:rStyle w:val="Hipervnculo"/>
            <w:rFonts w:ascii="Arial" w:hAnsi="Arial" w:cs="Arial"/>
            <w:color w:val="auto"/>
            <w:u w:val="none"/>
          </w:rPr>
          <w:t>Índice de Percepción de la Corrupción del sector público en Finlandia</w:t>
        </w:r>
      </w:hyperlink>
      <w:r w:rsidRPr="00F86EA0">
        <w:rPr>
          <w:rFonts w:ascii="Arial" w:hAnsi="Arial" w:cs="Arial"/>
        </w:rPr>
        <w:t> ha sido de 89 puntos, así pues, se encuentra entre los países con menos corrupción del mundo, al menos así lo creen los finlandeses.</w:t>
      </w:r>
    </w:p>
    <w:p w:rsidR="00F86EA0" w:rsidRPr="00F86EA0" w:rsidRDefault="00F86EA0" w:rsidP="00F86EA0">
      <w:pPr>
        <w:jc w:val="both"/>
        <w:rPr>
          <w:rFonts w:ascii="Arial" w:hAnsi="Arial" w:cs="Arial"/>
        </w:rPr>
      </w:pPr>
      <w:r w:rsidRPr="00F86EA0">
        <w:rPr>
          <w:rFonts w:ascii="Arial" w:hAnsi="Arial" w:cs="Arial"/>
        </w:rPr>
        <w:lastRenderedPageBreak/>
        <w:t>En las tablas de la parte inferior de la página puede ampliar información sobre la economía y demografía de Finlandia y si quiere ver información sobre cualquier otro país puede hacerlo desde </w:t>
      </w:r>
      <w:hyperlink r:id="rId25" w:history="1">
        <w:r w:rsidRPr="00F86EA0">
          <w:rPr>
            <w:rStyle w:val="Hipervnculo"/>
            <w:rFonts w:ascii="Arial" w:hAnsi="Arial" w:cs="Arial"/>
            <w:color w:val="auto"/>
            <w:u w:val="none"/>
          </w:rPr>
          <w:t>economía países</w:t>
        </w:r>
      </w:hyperlink>
    </w:p>
    <w:tbl>
      <w:tblPr>
        <w:tblStyle w:val="Tabladecuadrcula5oscura-nfasis1"/>
        <w:tblW w:w="5070" w:type="dxa"/>
        <w:tblLook w:val="04A0" w:firstRow="1" w:lastRow="0" w:firstColumn="1" w:lastColumn="0" w:noHBand="0" w:noVBand="1"/>
      </w:tblPr>
      <w:tblGrid>
        <w:gridCol w:w="2778"/>
        <w:gridCol w:w="1114"/>
        <w:gridCol w:w="1178"/>
      </w:tblGrid>
      <w:tr w:rsidR="00F86EA0" w:rsidRPr="00F86EA0" w:rsidTr="00F86E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F86EA0" w:rsidRPr="00F86EA0" w:rsidRDefault="00F86EA0" w:rsidP="00F86EA0">
            <w:pPr>
              <w:spacing w:after="300"/>
              <w:jc w:val="center"/>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Comercio</w:t>
            </w:r>
          </w:p>
        </w:tc>
      </w:tr>
      <w:tr w:rsidR="00F86EA0" w:rsidRPr="00F86EA0" w:rsidTr="00F86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86EA0" w:rsidRPr="00F86EA0" w:rsidRDefault="00F6073F" w:rsidP="00F86EA0">
            <w:pPr>
              <w:spacing w:after="300"/>
              <w:rPr>
                <w:rFonts w:ascii="Arial" w:eastAsia="Times New Roman" w:hAnsi="Arial" w:cs="Arial"/>
                <w:color w:val="333333"/>
                <w:sz w:val="17"/>
                <w:szCs w:val="17"/>
                <w:lang w:eastAsia="es-MX"/>
              </w:rPr>
            </w:pPr>
            <w:hyperlink r:id="rId26" w:tooltip="Exportaciones de Mercancías" w:history="1">
              <w:r w:rsidR="00F86EA0" w:rsidRPr="00F86EA0">
                <w:rPr>
                  <w:rFonts w:ascii="Arial" w:eastAsia="Times New Roman" w:hAnsi="Arial" w:cs="Arial"/>
                  <w:color w:val="305B96"/>
                  <w:sz w:val="17"/>
                  <w:szCs w:val="17"/>
                  <w:u w:val="single"/>
                  <w:lang w:eastAsia="es-MX"/>
                </w:rPr>
                <w:t>Exportaciones [+]</w:t>
              </w:r>
            </w:hyperlink>
          </w:p>
        </w:tc>
        <w:tc>
          <w:tcPr>
            <w:tcW w:w="0" w:type="auto"/>
            <w:noWrap/>
            <w:hideMark/>
          </w:tcPr>
          <w:p w:rsidR="00F86EA0" w:rsidRPr="00F86EA0" w:rsidRDefault="00F86EA0" w:rsidP="00F86EA0">
            <w:pPr>
              <w:spacing w:after="30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2016</w:t>
            </w:r>
          </w:p>
        </w:tc>
        <w:tc>
          <w:tcPr>
            <w:tcW w:w="0" w:type="auto"/>
            <w:hideMark/>
          </w:tcPr>
          <w:p w:rsidR="00F86EA0" w:rsidRPr="00F86EA0" w:rsidRDefault="00F86EA0" w:rsidP="00F86EA0">
            <w:pPr>
              <w:spacing w:after="30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52.222,5 M.€</w:t>
            </w:r>
          </w:p>
        </w:tc>
      </w:tr>
      <w:tr w:rsidR="00F86EA0" w:rsidRPr="00F86EA0" w:rsidTr="00F86EA0">
        <w:tc>
          <w:tcPr>
            <w:cnfStyle w:val="001000000000" w:firstRow="0" w:lastRow="0" w:firstColumn="1" w:lastColumn="0" w:oddVBand="0" w:evenVBand="0" w:oddHBand="0" w:evenHBand="0" w:firstRowFirstColumn="0" w:firstRowLastColumn="0" w:lastRowFirstColumn="0" w:lastRowLastColumn="0"/>
            <w:tcW w:w="0" w:type="auto"/>
            <w:hideMark/>
          </w:tcPr>
          <w:p w:rsidR="00F86EA0" w:rsidRPr="00F86EA0" w:rsidRDefault="00F6073F" w:rsidP="00F86EA0">
            <w:pPr>
              <w:spacing w:after="300"/>
              <w:rPr>
                <w:rFonts w:ascii="Arial" w:eastAsia="Times New Roman" w:hAnsi="Arial" w:cs="Arial"/>
                <w:color w:val="333333"/>
                <w:sz w:val="17"/>
                <w:szCs w:val="17"/>
                <w:lang w:eastAsia="es-MX"/>
              </w:rPr>
            </w:pPr>
            <w:hyperlink r:id="rId27" w:tooltip="Exportaciones de Mercancías % PIB" w:history="1">
              <w:r w:rsidR="00F86EA0" w:rsidRPr="00F86EA0">
                <w:rPr>
                  <w:rFonts w:ascii="Arial" w:eastAsia="Times New Roman" w:hAnsi="Arial" w:cs="Arial"/>
                  <w:color w:val="305B96"/>
                  <w:sz w:val="17"/>
                  <w:szCs w:val="17"/>
                  <w:u w:val="single"/>
                  <w:lang w:eastAsia="es-MX"/>
                </w:rPr>
                <w:t>Exportaciones %PIB [+]</w:t>
              </w:r>
            </w:hyperlink>
          </w:p>
        </w:tc>
        <w:tc>
          <w:tcPr>
            <w:tcW w:w="0" w:type="auto"/>
            <w:noWrap/>
            <w:hideMark/>
          </w:tcPr>
          <w:p w:rsidR="00F86EA0" w:rsidRPr="00F86EA0" w:rsidRDefault="00F86EA0" w:rsidP="00F86EA0">
            <w:pPr>
              <w:spacing w:after="30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2016</w:t>
            </w:r>
          </w:p>
        </w:tc>
        <w:tc>
          <w:tcPr>
            <w:tcW w:w="0" w:type="auto"/>
            <w:hideMark/>
          </w:tcPr>
          <w:p w:rsidR="00F86EA0" w:rsidRPr="00F86EA0" w:rsidRDefault="00F86EA0" w:rsidP="00F86EA0">
            <w:pPr>
              <w:spacing w:after="30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24,40%</w:t>
            </w:r>
          </w:p>
        </w:tc>
      </w:tr>
      <w:tr w:rsidR="00F86EA0" w:rsidRPr="00F86EA0" w:rsidTr="00F86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86EA0" w:rsidRPr="00F86EA0" w:rsidRDefault="00F6073F" w:rsidP="00F86EA0">
            <w:pPr>
              <w:spacing w:after="300"/>
              <w:rPr>
                <w:rFonts w:ascii="Arial" w:eastAsia="Times New Roman" w:hAnsi="Arial" w:cs="Arial"/>
                <w:color w:val="333333"/>
                <w:sz w:val="17"/>
                <w:szCs w:val="17"/>
                <w:lang w:eastAsia="es-MX"/>
              </w:rPr>
            </w:pPr>
            <w:hyperlink r:id="rId28" w:tooltip="Importaciones de Mercancías" w:history="1">
              <w:r w:rsidR="00F86EA0" w:rsidRPr="00F86EA0">
                <w:rPr>
                  <w:rFonts w:ascii="Arial" w:eastAsia="Times New Roman" w:hAnsi="Arial" w:cs="Arial"/>
                  <w:color w:val="305B96"/>
                  <w:sz w:val="17"/>
                  <w:szCs w:val="17"/>
                  <w:u w:val="single"/>
                  <w:lang w:eastAsia="es-MX"/>
                </w:rPr>
                <w:t>Importaciones [+]</w:t>
              </w:r>
            </w:hyperlink>
          </w:p>
        </w:tc>
        <w:tc>
          <w:tcPr>
            <w:tcW w:w="0" w:type="auto"/>
            <w:noWrap/>
            <w:hideMark/>
          </w:tcPr>
          <w:p w:rsidR="00F86EA0" w:rsidRPr="00F86EA0" w:rsidRDefault="00F86EA0" w:rsidP="00F86EA0">
            <w:pPr>
              <w:spacing w:after="30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2016</w:t>
            </w:r>
          </w:p>
        </w:tc>
        <w:tc>
          <w:tcPr>
            <w:tcW w:w="0" w:type="auto"/>
            <w:hideMark/>
          </w:tcPr>
          <w:p w:rsidR="00F86EA0" w:rsidRPr="00F86EA0" w:rsidRDefault="00F86EA0" w:rsidP="00F86EA0">
            <w:pPr>
              <w:spacing w:after="30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54.662,1 M.€</w:t>
            </w:r>
          </w:p>
        </w:tc>
      </w:tr>
      <w:tr w:rsidR="00F86EA0" w:rsidRPr="00F86EA0" w:rsidTr="00F86EA0">
        <w:tc>
          <w:tcPr>
            <w:cnfStyle w:val="001000000000" w:firstRow="0" w:lastRow="0" w:firstColumn="1" w:lastColumn="0" w:oddVBand="0" w:evenVBand="0" w:oddHBand="0" w:evenHBand="0" w:firstRowFirstColumn="0" w:firstRowLastColumn="0" w:lastRowFirstColumn="0" w:lastRowLastColumn="0"/>
            <w:tcW w:w="0" w:type="auto"/>
            <w:hideMark/>
          </w:tcPr>
          <w:p w:rsidR="00F86EA0" w:rsidRPr="00F86EA0" w:rsidRDefault="00F6073F" w:rsidP="00F86EA0">
            <w:pPr>
              <w:spacing w:after="300"/>
              <w:rPr>
                <w:rFonts w:ascii="Arial" w:eastAsia="Times New Roman" w:hAnsi="Arial" w:cs="Arial"/>
                <w:color w:val="333333"/>
                <w:sz w:val="17"/>
                <w:szCs w:val="17"/>
                <w:lang w:eastAsia="es-MX"/>
              </w:rPr>
            </w:pPr>
            <w:hyperlink r:id="rId29" w:tooltip="Importaciones de Mercancías % PIB" w:history="1">
              <w:r w:rsidR="00F86EA0" w:rsidRPr="00F86EA0">
                <w:rPr>
                  <w:rFonts w:ascii="Arial" w:eastAsia="Times New Roman" w:hAnsi="Arial" w:cs="Arial"/>
                  <w:color w:val="305B96"/>
                  <w:sz w:val="17"/>
                  <w:szCs w:val="17"/>
                  <w:u w:val="single"/>
                  <w:lang w:eastAsia="es-MX"/>
                </w:rPr>
                <w:t>Importaciones % PIB [+]</w:t>
              </w:r>
            </w:hyperlink>
          </w:p>
        </w:tc>
        <w:tc>
          <w:tcPr>
            <w:tcW w:w="0" w:type="auto"/>
            <w:noWrap/>
            <w:hideMark/>
          </w:tcPr>
          <w:p w:rsidR="00F86EA0" w:rsidRPr="00F86EA0" w:rsidRDefault="00F86EA0" w:rsidP="00F86EA0">
            <w:pPr>
              <w:spacing w:after="30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2016</w:t>
            </w:r>
          </w:p>
        </w:tc>
        <w:tc>
          <w:tcPr>
            <w:tcW w:w="0" w:type="auto"/>
            <w:hideMark/>
          </w:tcPr>
          <w:p w:rsidR="00F86EA0" w:rsidRPr="00F86EA0" w:rsidRDefault="00F86EA0" w:rsidP="00F86EA0">
            <w:pPr>
              <w:spacing w:after="30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25,54%</w:t>
            </w:r>
          </w:p>
        </w:tc>
      </w:tr>
      <w:tr w:rsidR="00F86EA0" w:rsidRPr="00F86EA0" w:rsidTr="00F86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86EA0" w:rsidRPr="00F86EA0" w:rsidRDefault="00F6073F" w:rsidP="00F86EA0">
            <w:pPr>
              <w:spacing w:after="300"/>
              <w:rPr>
                <w:rFonts w:ascii="Arial" w:eastAsia="Times New Roman" w:hAnsi="Arial" w:cs="Arial"/>
                <w:color w:val="333333"/>
                <w:sz w:val="17"/>
                <w:szCs w:val="17"/>
                <w:lang w:eastAsia="es-MX"/>
              </w:rPr>
            </w:pPr>
            <w:hyperlink r:id="rId30" w:tooltip="Balanza comercial" w:history="1">
              <w:r w:rsidR="00F86EA0" w:rsidRPr="00F86EA0">
                <w:rPr>
                  <w:rFonts w:ascii="Arial" w:eastAsia="Times New Roman" w:hAnsi="Arial" w:cs="Arial"/>
                  <w:color w:val="305B96"/>
                  <w:sz w:val="17"/>
                  <w:szCs w:val="17"/>
                  <w:u w:val="single"/>
                  <w:lang w:eastAsia="es-MX"/>
                </w:rPr>
                <w:t>Balanza comercial [+]</w:t>
              </w:r>
            </w:hyperlink>
          </w:p>
        </w:tc>
        <w:tc>
          <w:tcPr>
            <w:tcW w:w="0" w:type="auto"/>
            <w:noWrap/>
            <w:hideMark/>
          </w:tcPr>
          <w:p w:rsidR="00F86EA0" w:rsidRPr="00F86EA0" w:rsidRDefault="00F86EA0" w:rsidP="00F86EA0">
            <w:pPr>
              <w:spacing w:after="30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2016</w:t>
            </w:r>
          </w:p>
        </w:tc>
        <w:tc>
          <w:tcPr>
            <w:tcW w:w="0" w:type="auto"/>
            <w:hideMark/>
          </w:tcPr>
          <w:p w:rsidR="00F86EA0" w:rsidRPr="00F86EA0" w:rsidRDefault="00F86EA0" w:rsidP="00F86EA0">
            <w:pPr>
              <w:spacing w:after="30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-2.439,6 M.€</w:t>
            </w:r>
          </w:p>
        </w:tc>
      </w:tr>
      <w:tr w:rsidR="00F86EA0" w:rsidRPr="00F86EA0" w:rsidTr="00F86EA0">
        <w:tc>
          <w:tcPr>
            <w:cnfStyle w:val="001000000000" w:firstRow="0" w:lastRow="0" w:firstColumn="1" w:lastColumn="0" w:oddVBand="0" w:evenVBand="0" w:oddHBand="0" w:evenHBand="0" w:firstRowFirstColumn="0" w:firstRowLastColumn="0" w:lastRowFirstColumn="0" w:lastRowLastColumn="0"/>
            <w:tcW w:w="0" w:type="auto"/>
            <w:hideMark/>
          </w:tcPr>
          <w:p w:rsidR="00F86EA0" w:rsidRPr="00F86EA0" w:rsidRDefault="00F6073F" w:rsidP="00F86EA0">
            <w:pPr>
              <w:spacing w:after="300"/>
              <w:rPr>
                <w:rFonts w:ascii="Arial" w:eastAsia="Times New Roman" w:hAnsi="Arial" w:cs="Arial"/>
                <w:color w:val="333333"/>
                <w:sz w:val="17"/>
                <w:szCs w:val="17"/>
                <w:lang w:eastAsia="es-MX"/>
              </w:rPr>
            </w:pPr>
            <w:hyperlink r:id="rId31" w:tooltip="Balanza comercial % PIB" w:history="1">
              <w:r w:rsidR="00F86EA0" w:rsidRPr="00F86EA0">
                <w:rPr>
                  <w:rFonts w:ascii="Arial" w:eastAsia="Times New Roman" w:hAnsi="Arial" w:cs="Arial"/>
                  <w:color w:val="305B96"/>
                  <w:sz w:val="17"/>
                  <w:szCs w:val="17"/>
                  <w:u w:val="single"/>
                  <w:lang w:eastAsia="es-MX"/>
                </w:rPr>
                <w:t>Balanza comercial % PIB [+]</w:t>
              </w:r>
            </w:hyperlink>
          </w:p>
        </w:tc>
        <w:tc>
          <w:tcPr>
            <w:tcW w:w="0" w:type="auto"/>
            <w:noWrap/>
            <w:hideMark/>
          </w:tcPr>
          <w:p w:rsidR="00F86EA0" w:rsidRPr="00F86EA0" w:rsidRDefault="00F86EA0" w:rsidP="00F86EA0">
            <w:pPr>
              <w:spacing w:after="30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2016</w:t>
            </w:r>
          </w:p>
        </w:tc>
        <w:tc>
          <w:tcPr>
            <w:tcW w:w="0" w:type="auto"/>
            <w:hideMark/>
          </w:tcPr>
          <w:p w:rsidR="00F86EA0" w:rsidRPr="00F86EA0" w:rsidRDefault="00F86EA0" w:rsidP="00F86EA0">
            <w:pPr>
              <w:spacing w:after="30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-1,14%</w:t>
            </w:r>
          </w:p>
        </w:tc>
      </w:tr>
      <w:tr w:rsidR="00F86EA0" w:rsidRPr="00F86EA0" w:rsidTr="00F86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86EA0" w:rsidRPr="00F86EA0" w:rsidRDefault="00F6073F" w:rsidP="00F86EA0">
            <w:pPr>
              <w:spacing w:after="300"/>
              <w:rPr>
                <w:rFonts w:ascii="Arial" w:eastAsia="Times New Roman" w:hAnsi="Arial" w:cs="Arial"/>
                <w:color w:val="333333"/>
                <w:sz w:val="17"/>
                <w:szCs w:val="17"/>
                <w:lang w:eastAsia="es-MX"/>
              </w:rPr>
            </w:pPr>
            <w:hyperlink r:id="rId32" w:tooltip="Ventas minoristas" w:history="1">
              <w:r w:rsidR="00F86EA0" w:rsidRPr="00F86EA0">
                <w:rPr>
                  <w:rFonts w:ascii="Arial" w:eastAsia="Times New Roman" w:hAnsi="Arial" w:cs="Arial"/>
                  <w:color w:val="305B96"/>
                  <w:sz w:val="17"/>
                  <w:szCs w:val="17"/>
                  <w:u w:val="single"/>
                  <w:lang w:eastAsia="es-MX"/>
                </w:rPr>
                <w:t>Comercio Minorista Interanual [+]</w:t>
              </w:r>
            </w:hyperlink>
          </w:p>
        </w:tc>
        <w:tc>
          <w:tcPr>
            <w:tcW w:w="0" w:type="auto"/>
            <w:noWrap/>
            <w:hideMark/>
          </w:tcPr>
          <w:p w:rsidR="00F86EA0" w:rsidRPr="00F86EA0" w:rsidRDefault="00F86EA0" w:rsidP="00F86EA0">
            <w:pPr>
              <w:spacing w:after="30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Marzo 2017</w:t>
            </w:r>
          </w:p>
        </w:tc>
        <w:tc>
          <w:tcPr>
            <w:tcW w:w="0" w:type="auto"/>
            <w:hideMark/>
          </w:tcPr>
          <w:p w:rsidR="00F86EA0" w:rsidRPr="00F86EA0" w:rsidRDefault="00F86EA0" w:rsidP="00F86EA0">
            <w:pPr>
              <w:spacing w:after="30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17"/>
                <w:szCs w:val="17"/>
                <w:lang w:eastAsia="es-MX"/>
              </w:rPr>
            </w:pPr>
            <w:r w:rsidRPr="00F86EA0">
              <w:rPr>
                <w:rFonts w:ascii="Arial" w:eastAsia="Times New Roman" w:hAnsi="Arial" w:cs="Arial"/>
                <w:color w:val="333333"/>
                <w:sz w:val="17"/>
                <w:szCs w:val="17"/>
                <w:lang w:eastAsia="es-MX"/>
              </w:rPr>
              <w:t>2,3%</w:t>
            </w:r>
          </w:p>
        </w:tc>
      </w:tr>
    </w:tbl>
    <w:p w:rsidR="003D1D8F" w:rsidRPr="003D1D8F" w:rsidRDefault="003D1D8F" w:rsidP="003D1D8F">
      <w:pPr>
        <w:jc w:val="both"/>
        <w:rPr>
          <w:rFonts w:ascii="Arial" w:hAnsi="Arial" w:cs="Arial"/>
        </w:rPr>
      </w:pPr>
    </w:p>
    <w:p w:rsidR="00C3192C" w:rsidRDefault="00C3192C" w:rsidP="00C3192C">
      <w:pPr>
        <w:jc w:val="both"/>
        <w:rPr>
          <w:rFonts w:ascii="Arial" w:hAnsi="Arial" w:cs="Arial"/>
        </w:rPr>
      </w:pPr>
    </w:p>
    <w:p w:rsidR="00F86EA0" w:rsidRDefault="00F86EA0" w:rsidP="00C3192C">
      <w:pPr>
        <w:jc w:val="both"/>
        <w:rPr>
          <w:rFonts w:ascii="Arial" w:hAnsi="Arial" w:cs="Arial"/>
        </w:rPr>
      </w:pPr>
    </w:p>
    <w:p w:rsidR="00F86EA0" w:rsidRDefault="00F86EA0" w:rsidP="00F86EA0">
      <w:pPr>
        <w:pStyle w:val="Ttulo1"/>
      </w:pPr>
      <w:bookmarkStart w:id="12" w:name="_Toc481435008"/>
      <w:r>
        <w:t>Actores económicos</w:t>
      </w:r>
      <w:bookmarkEnd w:id="12"/>
    </w:p>
    <w:p w:rsidR="00F71883" w:rsidRDefault="00F71883" w:rsidP="00F71883">
      <w:pPr>
        <w:jc w:val="both"/>
        <w:rPr>
          <w:rFonts w:ascii="Arial" w:hAnsi="Arial" w:cs="Arial"/>
          <w:shd w:val="clear" w:color="auto" w:fill="FFFFFF"/>
        </w:rPr>
      </w:pPr>
      <w:r w:rsidRPr="00F71883">
        <w:rPr>
          <w:rFonts w:ascii="Arial" w:hAnsi="Arial" w:cs="Arial"/>
          <w:shd w:val="clear" w:color="auto" w:fill="FFFFFF"/>
        </w:rPr>
        <w:t xml:space="preserve">Después de ser Finlandia un país con una gran presencia estatal, decide cambiar de modelo, rompiendo los monopolios públicos a base de privatizaciones y desregulación. La estabilidad económica la alcanza a base de estimular el ahorro interno, poco endeudamiento y un estricto control macroeconómico de sus finanzas. </w:t>
      </w:r>
    </w:p>
    <w:p w:rsidR="00F86EA0" w:rsidRPr="00F71883" w:rsidRDefault="00F71883" w:rsidP="00F71883">
      <w:pPr>
        <w:jc w:val="both"/>
        <w:rPr>
          <w:rFonts w:ascii="Arial" w:hAnsi="Arial" w:cs="Arial"/>
        </w:rPr>
      </w:pPr>
      <w:r w:rsidRPr="00F71883">
        <w:rPr>
          <w:rFonts w:ascii="Arial" w:hAnsi="Arial" w:cs="Arial"/>
          <w:shd w:val="clear" w:color="auto" w:fill="FFFFFF"/>
        </w:rPr>
        <w:t>Paralelamente, los principales pilares de su desarrollo se concentraron en la investigación y desarrollo de nuevas tecnologías, un sistema educativo que genera una mano de obra altamente calificada, grandes recursos forestales, innovación, un Estado solidario, la reducción de barreras para la creación de nuevas empresas, seguridad jurídica, instituciones sólidas, excelente infraestructura, altas inversiones en transportes y un ambiente de negocios favorables a la inversión extranjera. Gracias a esas transformaciones, en el 2002, ya Finlandia se había convertido en una de las economías más competitivas del mundo, manteniendo hasta la fecha ese liderazgo en el desarrollo social y económico.</w:t>
      </w:r>
    </w:p>
    <w:p w:rsidR="00F86EA0" w:rsidRDefault="00F86EA0" w:rsidP="00F86EA0">
      <w:pPr>
        <w:pStyle w:val="Ttulo1"/>
      </w:pPr>
      <w:bookmarkStart w:id="13" w:name="_Toc481435009"/>
      <w:r>
        <w:lastRenderedPageBreak/>
        <w:t>Problemas de la economía</w:t>
      </w:r>
      <w:bookmarkEnd w:id="13"/>
    </w:p>
    <w:p w:rsidR="00F86EA0" w:rsidRDefault="00F86EA0" w:rsidP="00F86EA0">
      <w:pPr>
        <w:jc w:val="both"/>
        <w:rPr>
          <w:rFonts w:ascii="Arial" w:hAnsi="Arial" w:cs="Arial"/>
          <w:shd w:val="clear" w:color="auto" w:fill="FFFFFF"/>
        </w:rPr>
      </w:pPr>
      <w:r>
        <w:rPr>
          <w:noProof/>
          <w:lang w:eastAsia="es-MX"/>
        </w:rPr>
        <w:drawing>
          <wp:anchor distT="0" distB="0" distL="114300" distR="114300" simplePos="0" relativeHeight="251669504" behindDoc="0" locked="0" layoutInCell="1" allowOverlap="1">
            <wp:simplePos x="0" y="0"/>
            <wp:positionH relativeFrom="column">
              <wp:posOffset>3949065</wp:posOffset>
            </wp:positionH>
            <wp:positionV relativeFrom="paragraph">
              <wp:posOffset>309245</wp:posOffset>
            </wp:positionV>
            <wp:extent cx="1619250" cy="2047875"/>
            <wp:effectExtent l="0" t="0" r="0" b="9525"/>
            <wp:wrapSquare wrapText="bothSides"/>
            <wp:docPr id="12" name="Imagen 12" descr="Resultado de imagen para Jyrki Kata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Jyrki Katain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6EA0">
        <w:rPr>
          <w:rFonts w:ascii="Arial" w:hAnsi="Arial" w:cs="Arial"/>
          <w:shd w:val="clear" w:color="auto" w:fill="FFFFFF"/>
        </w:rPr>
        <w:t>Junto al ocaso de Nokia hay que mencionar el deterioro de la industria papelera, otro de los pilares de la economía finlandesa. La producción de papeles y cartones se redujo desde los 14,5 millones de toneladas de 2007 hasta los 10,6 millones en 2013; es decir, una caída de la producción del 28%. Aun así, el sector contribuye con el 5% del PIB del país. También la industria metalúrgica y el sector naviero, dos piezas importantes en la estructura económica del país, pasan por horas bajas.</w:t>
      </w:r>
    </w:p>
    <w:p w:rsidR="00F86EA0" w:rsidRDefault="00F86EA0" w:rsidP="00F86EA0">
      <w:pPr>
        <w:jc w:val="both"/>
      </w:pPr>
      <w:r w:rsidRPr="00F86EA0">
        <w:rPr>
          <w:rFonts w:ascii="Arial" w:hAnsi="Arial" w:cs="Arial"/>
          <w:shd w:val="clear" w:color="auto" w:fill="FFFFFF"/>
        </w:rPr>
        <w:t xml:space="preserve">El amplio Gobierno de coalición, encabezado por el primer ministro </w:t>
      </w:r>
      <w:proofErr w:type="spellStart"/>
      <w:r w:rsidRPr="00F86EA0">
        <w:rPr>
          <w:rFonts w:ascii="Arial" w:hAnsi="Arial" w:cs="Arial"/>
          <w:shd w:val="clear" w:color="auto" w:fill="FFFFFF"/>
        </w:rPr>
        <w:t>Jyrki</w:t>
      </w:r>
      <w:proofErr w:type="spellEnd"/>
      <w:r w:rsidRPr="00F86EA0">
        <w:rPr>
          <w:rFonts w:ascii="Arial" w:hAnsi="Arial" w:cs="Arial"/>
          <w:shd w:val="clear" w:color="auto" w:fill="FFFFFF"/>
        </w:rPr>
        <w:t xml:space="preserve"> </w:t>
      </w:r>
      <w:proofErr w:type="spellStart"/>
      <w:r w:rsidRPr="00F86EA0">
        <w:rPr>
          <w:rFonts w:ascii="Arial" w:hAnsi="Arial" w:cs="Arial"/>
          <w:shd w:val="clear" w:color="auto" w:fill="FFFFFF"/>
        </w:rPr>
        <w:t>Katainen</w:t>
      </w:r>
      <w:proofErr w:type="spellEnd"/>
      <w:r w:rsidRPr="00F86EA0">
        <w:rPr>
          <w:rFonts w:ascii="Arial" w:hAnsi="Arial" w:cs="Arial"/>
          <w:shd w:val="clear" w:color="auto" w:fill="FFFFFF"/>
        </w:rPr>
        <w:t>, se apresta a adoptar un plan de austeridad para recortar 3.000 millones de euros del presupuesto. En la actualidad, el déficit público asciende a 10.000 millones de euros. Por su parte, la deuda soberana aumentó durante 2013 dos puntos porcentuales del PIB hasta el 56,9%. Todos los analistas coinciden en que, a ese ritmo, la deuda de Finlandia superará el 60% del PIB, límite establecido por la Unión Europea.</w:t>
      </w:r>
      <w:r w:rsidRPr="00F86EA0">
        <w:t xml:space="preserve"> </w:t>
      </w:r>
    </w:p>
    <w:p w:rsidR="00F86EA0" w:rsidRDefault="004B2122" w:rsidP="004B2122">
      <w:pPr>
        <w:pStyle w:val="Ttulo1"/>
      </w:pPr>
      <w:bookmarkStart w:id="14" w:name="_Toc481435010"/>
      <w:r>
        <w:t>Sistema de mercado</w:t>
      </w:r>
      <w:bookmarkEnd w:id="14"/>
    </w:p>
    <w:p w:rsidR="00F86EA0" w:rsidRDefault="00F86EA0" w:rsidP="00F86EA0">
      <w:pPr>
        <w:jc w:val="both"/>
      </w:pPr>
    </w:p>
    <w:p w:rsidR="00F86EA0" w:rsidRPr="004B2122" w:rsidRDefault="00F86EA0" w:rsidP="004B2122">
      <w:pPr>
        <w:jc w:val="both"/>
        <w:rPr>
          <w:rFonts w:ascii="Arial" w:hAnsi="Arial" w:cs="Arial"/>
        </w:rPr>
      </w:pPr>
      <w:r w:rsidRPr="004B2122">
        <w:rPr>
          <w:rFonts w:ascii="Arial" w:hAnsi="Arial" w:cs="Arial"/>
        </w:rPr>
        <w:t>El volumen de cinc producido fue de 37.200 t (contenido metálico). La explotación de los yacimientos de plata supone unas 33 toneladas. Otras producciones mineras destacadas son el cromo, el plomo, el níquel y el oro con 8.500 kilogramos.</w:t>
      </w:r>
    </w:p>
    <w:p w:rsidR="00F86EA0" w:rsidRDefault="00F86EA0" w:rsidP="004B2122">
      <w:pPr>
        <w:jc w:val="both"/>
        <w:rPr>
          <w:rFonts w:ascii="Arial" w:hAnsi="Arial" w:cs="Arial"/>
        </w:rPr>
      </w:pPr>
      <w:r w:rsidRPr="004B2122">
        <w:rPr>
          <w:rFonts w:ascii="Arial" w:hAnsi="Arial" w:cs="Arial"/>
        </w:rPr>
        <w:t>Las industrias productoras de pulpa de papel, las papeleras y las madereras dominan el sector industrial finlandés. A principios de la década de 1990 se produjeron 1.300 millones de toneladas anuales de papel continuo. La producción de madera aserrada supone unos 12.226.940 m³ al año. Otras industrias importantes son la producción de maquinaria pesada, metales básicos, embarcaciones, productos de ingeniería, alimentos y bebidas, productos textiles, químicos, cristal y cerámica, materiales de imprenta y publicaciones.</w:t>
      </w:r>
    </w:p>
    <w:p w:rsidR="004B2122" w:rsidRDefault="004B2122" w:rsidP="00F71883">
      <w:pPr>
        <w:jc w:val="both"/>
        <w:rPr>
          <w:rFonts w:ascii="Arial" w:hAnsi="Arial" w:cs="Arial"/>
        </w:rPr>
      </w:pPr>
      <w:r w:rsidRPr="00F71883">
        <w:rPr>
          <w:rFonts w:ascii="Arial" w:hAnsi="Arial" w:cs="Arial"/>
        </w:rPr>
        <w:t>Finlandia realiza las transacciones comerciales principalmente con Suecia, Gran Bretaña, Alemania y otros países de la Unión Europea (antes conocida como Comunidad Económica Europea), con la que en 1972 negoció un tratado de comercio; en 1991 la UE supuso el 51% de las exportaciones y el 41% de las importaciones. Otros países con los que Finlandia mantiene buenas relaciones comerciales son Estados Unidos, Japón, Dinamarca y Noruega. El comercio con la antigua Unión de Repúblicas Socialistas Soviéticas (URSS), en el pasado, supuso alrededor del 30% del comercio exterior finlandés.</w:t>
      </w:r>
    </w:p>
    <w:p w:rsidR="00F71883" w:rsidRDefault="00F71883" w:rsidP="00F71883">
      <w:pPr>
        <w:jc w:val="both"/>
        <w:rPr>
          <w:rFonts w:ascii="Arial" w:hAnsi="Arial" w:cs="Arial"/>
        </w:rPr>
      </w:pPr>
    </w:p>
    <w:p w:rsidR="00F71883" w:rsidRDefault="00F71883" w:rsidP="00F71883">
      <w:pPr>
        <w:jc w:val="both"/>
        <w:rPr>
          <w:rFonts w:ascii="Arial" w:hAnsi="Arial" w:cs="Arial"/>
        </w:rPr>
      </w:pPr>
    </w:p>
    <w:p w:rsidR="00F71883" w:rsidRDefault="00F71883" w:rsidP="00F71883">
      <w:pPr>
        <w:jc w:val="both"/>
        <w:rPr>
          <w:rFonts w:ascii="Arial" w:hAnsi="Arial" w:cs="Arial"/>
        </w:rPr>
      </w:pPr>
    </w:p>
    <w:p w:rsidR="00F71883" w:rsidRDefault="00F71883" w:rsidP="00F71883">
      <w:pPr>
        <w:jc w:val="both"/>
        <w:rPr>
          <w:rFonts w:ascii="Arial" w:hAnsi="Arial" w:cs="Arial"/>
        </w:rPr>
      </w:pPr>
    </w:p>
    <w:p w:rsidR="00F71883" w:rsidRPr="00F71883" w:rsidRDefault="00F71883" w:rsidP="00F71883">
      <w:pPr>
        <w:jc w:val="both"/>
        <w:rPr>
          <w:rFonts w:ascii="Arial" w:hAnsi="Arial" w:cs="Arial"/>
        </w:rPr>
      </w:pPr>
    </w:p>
    <w:p w:rsidR="00F86EA0" w:rsidRDefault="00051B66" w:rsidP="00F71883">
      <w:pPr>
        <w:pStyle w:val="Ttulo1"/>
      </w:pPr>
      <w:bookmarkStart w:id="15" w:name="_Toc481435011"/>
      <w:r>
        <w:rPr>
          <w:noProof/>
          <w:lang w:eastAsia="es-MX"/>
        </w:rPr>
        <w:lastRenderedPageBreak/>
        <w:drawing>
          <wp:anchor distT="0" distB="0" distL="114300" distR="114300" simplePos="0" relativeHeight="251670528" behindDoc="0" locked="0" layoutInCell="1" allowOverlap="1">
            <wp:simplePos x="0" y="0"/>
            <wp:positionH relativeFrom="column">
              <wp:posOffset>4906010</wp:posOffset>
            </wp:positionH>
            <wp:positionV relativeFrom="paragraph">
              <wp:posOffset>138430</wp:posOffset>
            </wp:positionV>
            <wp:extent cx="1134110" cy="666750"/>
            <wp:effectExtent l="0" t="0" r="8890" b="0"/>
            <wp:wrapSquare wrapText="bothSides"/>
            <wp:docPr id="8" name="Imagen 8" descr="Resultado de imagen para Accen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ccen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411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883">
        <w:t>Empresas</w:t>
      </w:r>
      <w:bookmarkEnd w:id="15"/>
    </w:p>
    <w:p w:rsidR="00F71883" w:rsidRPr="00F71883" w:rsidRDefault="00F71883" w:rsidP="00F71883">
      <w:pPr>
        <w:shd w:val="clear" w:color="auto" w:fill="FFFFFF"/>
        <w:spacing w:after="0" w:line="240" w:lineRule="auto"/>
        <w:jc w:val="both"/>
        <w:textAlignment w:val="top"/>
        <w:rPr>
          <w:rFonts w:ascii="Arial" w:eastAsia="Times New Roman" w:hAnsi="Arial" w:cs="Arial"/>
          <w:lang w:eastAsia="es-MX"/>
        </w:rPr>
      </w:pPr>
      <w:r w:rsidRPr="00F71883">
        <w:rPr>
          <w:rFonts w:ascii="Arial" w:eastAsia="Times New Roman" w:hAnsi="Arial" w:cs="Arial"/>
          <w:b/>
          <w:bCs/>
          <w:bdr w:val="none" w:sz="0" w:space="0" w:color="auto" w:frame="1"/>
          <w:lang w:eastAsia="es-MX"/>
        </w:rPr>
        <w:t>Mejores grandes empresas (más de 500 empleados)</w:t>
      </w:r>
    </w:p>
    <w:p w:rsidR="00F71883" w:rsidRPr="00F71883" w:rsidRDefault="00F71883" w:rsidP="00F71883">
      <w:pPr>
        <w:numPr>
          <w:ilvl w:val="0"/>
          <w:numId w:val="3"/>
        </w:numPr>
        <w:shd w:val="clear" w:color="auto" w:fill="FFFFFF"/>
        <w:spacing w:after="180" w:line="273" w:lineRule="atLeast"/>
        <w:ind w:left="0"/>
        <w:jc w:val="both"/>
        <w:textAlignment w:val="top"/>
        <w:rPr>
          <w:rFonts w:ascii="Arial" w:eastAsia="Times New Roman" w:hAnsi="Arial" w:cs="Arial"/>
          <w:lang w:eastAsia="es-MX"/>
        </w:rPr>
      </w:pPr>
      <w:proofErr w:type="spellStart"/>
      <w:r w:rsidRPr="00F71883">
        <w:rPr>
          <w:rFonts w:ascii="Arial" w:eastAsia="Times New Roman" w:hAnsi="Arial" w:cs="Arial"/>
          <w:lang w:eastAsia="es-MX"/>
        </w:rPr>
        <w:t>Accenture</w:t>
      </w:r>
      <w:proofErr w:type="spellEnd"/>
      <w:r w:rsidR="00051B66" w:rsidRPr="00051B66">
        <w:t xml:space="preserve"> </w:t>
      </w:r>
    </w:p>
    <w:p w:rsidR="00F71883" w:rsidRPr="00051B66" w:rsidRDefault="00051B66" w:rsidP="00F71883">
      <w:pPr>
        <w:numPr>
          <w:ilvl w:val="0"/>
          <w:numId w:val="3"/>
        </w:numPr>
        <w:shd w:val="clear" w:color="auto" w:fill="FFFFFF"/>
        <w:spacing w:after="180" w:line="273" w:lineRule="atLeast"/>
        <w:ind w:left="0"/>
        <w:jc w:val="both"/>
        <w:textAlignment w:val="top"/>
        <w:rPr>
          <w:rFonts w:ascii="Arial" w:eastAsia="Times New Roman" w:hAnsi="Arial" w:cs="Arial"/>
          <w:lang w:val="en-US" w:eastAsia="es-MX"/>
        </w:rPr>
      </w:pPr>
      <w:r>
        <w:rPr>
          <w:noProof/>
          <w:lang w:eastAsia="es-MX"/>
        </w:rPr>
        <w:drawing>
          <wp:anchor distT="0" distB="0" distL="114300" distR="114300" simplePos="0" relativeHeight="251671552" behindDoc="0" locked="0" layoutInCell="1" allowOverlap="1">
            <wp:simplePos x="0" y="0"/>
            <wp:positionH relativeFrom="column">
              <wp:posOffset>4767580</wp:posOffset>
            </wp:positionH>
            <wp:positionV relativeFrom="paragraph">
              <wp:posOffset>136525</wp:posOffset>
            </wp:positionV>
            <wp:extent cx="1438275" cy="510540"/>
            <wp:effectExtent l="0" t="0" r="9525" b="3810"/>
            <wp:wrapSquare wrapText="bothSides"/>
            <wp:docPr id="13" name="Imagen 13" descr="Resultado de imagen para Ilmarinen Mutual Pension Insuranc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lmarinen Mutual Pension Insurance Compan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8275" cy="5105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71883" w:rsidRPr="00051B66">
        <w:rPr>
          <w:rFonts w:ascii="Arial" w:eastAsia="Times New Roman" w:hAnsi="Arial" w:cs="Arial"/>
          <w:lang w:val="en-US" w:eastAsia="es-MX"/>
        </w:rPr>
        <w:t>Ilmarinen</w:t>
      </w:r>
      <w:proofErr w:type="spellEnd"/>
      <w:r w:rsidR="00F71883" w:rsidRPr="00051B66">
        <w:rPr>
          <w:rFonts w:ascii="Arial" w:eastAsia="Times New Roman" w:hAnsi="Arial" w:cs="Arial"/>
          <w:lang w:val="en-US" w:eastAsia="es-MX"/>
        </w:rPr>
        <w:t xml:space="preserve"> Mutual Pension Insurance Company</w:t>
      </w:r>
    </w:p>
    <w:p w:rsidR="00F71883" w:rsidRPr="00F71883" w:rsidRDefault="00F71883" w:rsidP="00F71883">
      <w:pPr>
        <w:numPr>
          <w:ilvl w:val="0"/>
          <w:numId w:val="3"/>
        </w:numPr>
        <w:shd w:val="clear" w:color="auto" w:fill="FFFFFF"/>
        <w:spacing w:after="180" w:line="273" w:lineRule="atLeast"/>
        <w:ind w:left="0"/>
        <w:jc w:val="both"/>
        <w:textAlignment w:val="top"/>
        <w:rPr>
          <w:rFonts w:ascii="Arial" w:eastAsia="Times New Roman" w:hAnsi="Arial" w:cs="Arial"/>
          <w:lang w:eastAsia="es-MX"/>
        </w:rPr>
      </w:pPr>
      <w:r w:rsidRPr="00F71883">
        <w:rPr>
          <w:rFonts w:ascii="Arial" w:eastAsia="Times New Roman" w:hAnsi="Arial" w:cs="Arial"/>
          <w:lang w:eastAsia="es-MX"/>
        </w:rPr>
        <w:t>IKEA</w:t>
      </w:r>
    </w:p>
    <w:p w:rsidR="00F71883" w:rsidRPr="00F71883" w:rsidRDefault="00051B66" w:rsidP="00F71883">
      <w:pPr>
        <w:numPr>
          <w:ilvl w:val="0"/>
          <w:numId w:val="3"/>
        </w:numPr>
        <w:shd w:val="clear" w:color="auto" w:fill="FFFFFF"/>
        <w:spacing w:after="180" w:line="273" w:lineRule="atLeast"/>
        <w:ind w:left="0"/>
        <w:jc w:val="both"/>
        <w:textAlignment w:val="top"/>
        <w:rPr>
          <w:rFonts w:ascii="Arial" w:eastAsia="Times New Roman" w:hAnsi="Arial" w:cs="Arial"/>
          <w:lang w:eastAsia="es-MX"/>
        </w:rPr>
      </w:pPr>
      <w:r>
        <w:rPr>
          <w:noProof/>
          <w:lang w:eastAsia="es-MX"/>
        </w:rPr>
        <w:drawing>
          <wp:anchor distT="0" distB="0" distL="114300" distR="114300" simplePos="0" relativeHeight="251672576" behindDoc="0" locked="0" layoutInCell="1" allowOverlap="1">
            <wp:simplePos x="0" y="0"/>
            <wp:positionH relativeFrom="column">
              <wp:posOffset>4844415</wp:posOffset>
            </wp:positionH>
            <wp:positionV relativeFrom="paragraph">
              <wp:posOffset>161290</wp:posOffset>
            </wp:positionV>
            <wp:extent cx="1276985" cy="706755"/>
            <wp:effectExtent l="0" t="0" r="0" b="0"/>
            <wp:wrapSquare wrapText="bothSides"/>
            <wp:docPr id="14" name="Imagen 14" descr="Resultado de imagen para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KE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76985" cy="7067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71883" w:rsidRPr="00F71883">
        <w:rPr>
          <w:rFonts w:ascii="Arial" w:eastAsia="Times New Roman" w:hAnsi="Arial" w:cs="Arial"/>
          <w:lang w:eastAsia="es-MX"/>
        </w:rPr>
        <w:t>University</w:t>
      </w:r>
      <w:proofErr w:type="spellEnd"/>
      <w:r w:rsidR="00F71883" w:rsidRPr="00F71883">
        <w:rPr>
          <w:rFonts w:ascii="Arial" w:eastAsia="Times New Roman" w:hAnsi="Arial" w:cs="Arial"/>
          <w:lang w:eastAsia="es-MX"/>
        </w:rPr>
        <w:t xml:space="preserve"> </w:t>
      </w:r>
      <w:proofErr w:type="spellStart"/>
      <w:r w:rsidR="00F71883" w:rsidRPr="00F71883">
        <w:rPr>
          <w:rFonts w:ascii="Arial" w:eastAsia="Times New Roman" w:hAnsi="Arial" w:cs="Arial"/>
          <w:lang w:eastAsia="es-MX"/>
        </w:rPr>
        <w:t>Pharmacy</w:t>
      </w:r>
      <w:proofErr w:type="spellEnd"/>
      <w:r w:rsidRPr="00051B66">
        <w:t xml:space="preserve"> </w:t>
      </w:r>
    </w:p>
    <w:p w:rsidR="00F71883" w:rsidRPr="00F71883" w:rsidRDefault="00F71883" w:rsidP="00F71883">
      <w:pPr>
        <w:numPr>
          <w:ilvl w:val="0"/>
          <w:numId w:val="3"/>
        </w:numPr>
        <w:shd w:val="clear" w:color="auto" w:fill="FFFFFF"/>
        <w:spacing w:after="180" w:line="273" w:lineRule="atLeast"/>
        <w:ind w:left="0"/>
        <w:jc w:val="both"/>
        <w:textAlignment w:val="top"/>
        <w:rPr>
          <w:rFonts w:ascii="Arial" w:eastAsia="Times New Roman" w:hAnsi="Arial" w:cs="Arial"/>
          <w:lang w:eastAsia="es-MX"/>
        </w:rPr>
      </w:pPr>
      <w:proofErr w:type="spellStart"/>
      <w:r w:rsidRPr="00F71883">
        <w:rPr>
          <w:rFonts w:ascii="Arial" w:eastAsia="Times New Roman" w:hAnsi="Arial" w:cs="Arial"/>
          <w:lang w:eastAsia="es-MX"/>
        </w:rPr>
        <w:t>Finnish</w:t>
      </w:r>
      <w:proofErr w:type="spellEnd"/>
      <w:r w:rsidRPr="00F71883">
        <w:rPr>
          <w:rFonts w:ascii="Arial" w:eastAsia="Times New Roman" w:hAnsi="Arial" w:cs="Arial"/>
          <w:lang w:eastAsia="es-MX"/>
        </w:rPr>
        <w:t xml:space="preserve"> </w:t>
      </w:r>
      <w:proofErr w:type="spellStart"/>
      <w:r w:rsidRPr="00F71883">
        <w:rPr>
          <w:rFonts w:ascii="Arial" w:eastAsia="Times New Roman" w:hAnsi="Arial" w:cs="Arial"/>
          <w:lang w:eastAsia="es-MX"/>
        </w:rPr>
        <w:t>Broadcasting</w:t>
      </w:r>
      <w:proofErr w:type="spellEnd"/>
      <w:r w:rsidRPr="00F71883">
        <w:rPr>
          <w:rFonts w:ascii="Arial" w:eastAsia="Times New Roman" w:hAnsi="Arial" w:cs="Arial"/>
          <w:lang w:eastAsia="es-MX"/>
        </w:rPr>
        <w:t xml:space="preserve"> Company (YLE)</w:t>
      </w:r>
      <w:r w:rsidR="00051B66" w:rsidRPr="00051B66">
        <w:t xml:space="preserve"> </w:t>
      </w:r>
    </w:p>
    <w:p w:rsidR="00F71883" w:rsidRPr="00F71883" w:rsidRDefault="00F71883" w:rsidP="00F71883">
      <w:pPr>
        <w:shd w:val="clear" w:color="auto" w:fill="FFFFFF"/>
        <w:spacing w:after="0" w:line="240" w:lineRule="auto"/>
        <w:jc w:val="both"/>
        <w:textAlignment w:val="top"/>
        <w:rPr>
          <w:rFonts w:ascii="Arial" w:eastAsia="Times New Roman" w:hAnsi="Arial" w:cs="Arial"/>
          <w:lang w:eastAsia="es-MX"/>
        </w:rPr>
      </w:pPr>
      <w:r w:rsidRPr="00F71883">
        <w:rPr>
          <w:rFonts w:ascii="Arial" w:eastAsia="Times New Roman" w:hAnsi="Arial" w:cs="Arial"/>
          <w:b/>
          <w:bCs/>
          <w:bdr w:val="none" w:sz="0" w:space="0" w:color="auto" w:frame="1"/>
          <w:lang w:eastAsia="es-MX"/>
        </w:rPr>
        <w:t>Mejores medianas empresas (entre 50 y 500 empleados)</w:t>
      </w:r>
    </w:p>
    <w:p w:rsidR="00F71883" w:rsidRPr="00F71883" w:rsidRDefault="00F71883" w:rsidP="00F71883">
      <w:pPr>
        <w:numPr>
          <w:ilvl w:val="0"/>
          <w:numId w:val="4"/>
        </w:numPr>
        <w:shd w:val="clear" w:color="auto" w:fill="FFFFFF"/>
        <w:spacing w:after="180" w:line="273" w:lineRule="atLeast"/>
        <w:ind w:left="0"/>
        <w:jc w:val="both"/>
        <w:textAlignment w:val="top"/>
        <w:rPr>
          <w:rFonts w:ascii="Arial" w:eastAsia="Times New Roman" w:hAnsi="Arial" w:cs="Arial"/>
          <w:lang w:eastAsia="es-MX"/>
        </w:rPr>
      </w:pPr>
      <w:proofErr w:type="spellStart"/>
      <w:r w:rsidRPr="00F71883">
        <w:rPr>
          <w:rFonts w:ascii="Arial" w:eastAsia="Times New Roman" w:hAnsi="Arial" w:cs="Arial"/>
          <w:lang w:eastAsia="es-MX"/>
        </w:rPr>
        <w:t>Reaktor</w:t>
      </w:r>
      <w:proofErr w:type="spellEnd"/>
    </w:p>
    <w:p w:rsidR="00F71883" w:rsidRPr="00F71883" w:rsidRDefault="00051B66" w:rsidP="00F71883">
      <w:pPr>
        <w:numPr>
          <w:ilvl w:val="0"/>
          <w:numId w:val="4"/>
        </w:numPr>
        <w:shd w:val="clear" w:color="auto" w:fill="FFFFFF"/>
        <w:spacing w:after="180" w:line="273" w:lineRule="atLeast"/>
        <w:ind w:left="0"/>
        <w:jc w:val="both"/>
        <w:textAlignment w:val="top"/>
        <w:rPr>
          <w:rFonts w:ascii="Arial" w:eastAsia="Times New Roman" w:hAnsi="Arial" w:cs="Arial"/>
          <w:lang w:eastAsia="es-MX"/>
        </w:rPr>
      </w:pPr>
      <w:r>
        <w:rPr>
          <w:noProof/>
          <w:lang w:eastAsia="es-MX"/>
        </w:rPr>
        <w:drawing>
          <wp:anchor distT="0" distB="0" distL="114300" distR="114300" simplePos="0" relativeHeight="251673600" behindDoc="0" locked="0" layoutInCell="1" allowOverlap="1">
            <wp:simplePos x="0" y="0"/>
            <wp:positionH relativeFrom="column">
              <wp:posOffset>5225415</wp:posOffset>
            </wp:positionH>
            <wp:positionV relativeFrom="paragraph">
              <wp:posOffset>119380</wp:posOffset>
            </wp:positionV>
            <wp:extent cx="695325" cy="695325"/>
            <wp:effectExtent l="0" t="0" r="9525" b="9525"/>
            <wp:wrapSquare wrapText="bothSides"/>
            <wp:docPr id="15" name="Imagen 15" descr="Resultado de imagen para Finnish Broadcasting Company (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Finnish Broadcasting Company (Y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1883" w:rsidRPr="00F71883">
        <w:rPr>
          <w:rFonts w:ascii="Arial" w:eastAsia="Times New Roman" w:hAnsi="Arial" w:cs="Arial"/>
          <w:lang w:eastAsia="es-MX"/>
        </w:rPr>
        <w:t xml:space="preserve">Management </w:t>
      </w:r>
      <w:proofErr w:type="spellStart"/>
      <w:r w:rsidR="00F71883" w:rsidRPr="00F71883">
        <w:rPr>
          <w:rFonts w:ascii="Arial" w:eastAsia="Times New Roman" w:hAnsi="Arial" w:cs="Arial"/>
          <w:lang w:eastAsia="es-MX"/>
        </w:rPr>
        <w:t>Events</w:t>
      </w:r>
      <w:proofErr w:type="spellEnd"/>
    </w:p>
    <w:p w:rsidR="00F71883" w:rsidRPr="00F71883" w:rsidRDefault="00F71883" w:rsidP="00F71883">
      <w:pPr>
        <w:numPr>
          <w:ilvl w:val="0"/>
          <w:numId w:val="4"/>
        </w:numPr>
        <w:shd w:val="clear" w:color="auto" w:fill="FFFFFF"/>
        <w:spacing w:after="180" w:line="273" w:lineRule="atLeast"/>
        <w:ind w:left="0"/>
        <w:jc w:val="both"/>
        <w:textAlignment w:val="top"/>
        <w:rPr>
          <w:rFonts w:ascii="Arial" w:eastAsia="Times New Roman" w:hAnsi="Arial" w:cs="Arial"/>
          <w:lang w:eastAsia="es-MX"/>
        </w:rPr>
      </w:pPr>
      <w:proofErr w:type="spellStart"/>
      <w:r w:rsidRPr="00F71883">
        <w:rPr>
          <w:rFonts w:ascii="Arial" w:eastAsia="Times New Roman" w:hAnsi="Arial" w:cs="Arial"/>
          <w:lang w:eastAsia="es-MX"/>
        </w:rPr>
        <w:t>Pipelife</w:t>
      </w:r>
      <w:proofErr w:type="spellEnd"/>
      <w:r w:rsidRPr="00F71883">
        <w:rPr>
          <w:rFonts w:ascii="Arial" w:eastAsia="Times New Roman" w:hAnsi="Arial" w:cs="Arial"/>
          <w:lang w:eastAsia="es-MX"/>
        </w:rPr>
        <w:t xml:space="preserve"> </w:t>
      </w:r>
      <w:proofErr w:type="spellStart"/>
      <w:r w:rsidRPr="00F71883">
        <w:rPr>
          <w:rFonts w:ascii="Arial" w:eastAsia="Times New Roman" w:hAnsi="Arial" w:cs="Arial"/>
          <w:lang w:eastAsia="es-MX"/>
        </w:rPr>
        <w:t>Finland</w:t>
      </w:r>
      <w:proofErr w:type="spellEnd"/>
      <w:r w:rsidR="00051B66" w:rsidRPr="00051B66">
        <w:t xml:space="preserve"> </w:t>
      </w:r>
    </w:p>
    <w:p w:rsidR="00F71883" w:rsidRPr="00F71883" w:rsidRDefault="00F71883" w:rsidP="00F71883">
      <w:pPr>
        <w:numPr>
          <w:ilvl w:val="0"/>
          <w:numId w:val="4"/>
        </w:numPr>
        <w:shd w:val="clear" w:color="auto" w:fill="FFFFFF"/>
        <w:spacing w:after="180" w:line="273" w:lineRule="atLeast"/>
        <w:ind w:left="0"/>
        <w:jc w:val="both"/>
        <w:textAlignment w:val="top"/>
        <w:rPr>
          <w:rFonts w:ascii="Arial" w:eastAsia="Times New Roman" w:hAnsi="Arial" w:cs="Arial"/>
          <w:lang w:eastAsia="es-MX"/>
        </w:rPr>
      </w:pPr>
      <w:r w:rsidRPr="00F71883">
        <w:rPr>
          <w:rFonts w:ascii="Arial" w:eastAsia="Times New Roman" w:hAnsi="Arial" w:cs="Arial"/>
          <w:lang w:eastAsia="es-MX"/>
        </w:rPr>
        <w:t>Microsoft</w:t>
      </w:r>
    </w:p>
    <w:p w:rsidR="00F71883" w:rsidRPr="00F71883" w:rsidRDefault="00F71883" w:rsidP="00F71883">
      <w:pPr>
        <w:numPr>
          <w:ilvl w:val="0"/>
          <w:numId w:val="4"/>
        </w:numPr>
        <w:shd w:val="clear" w:color="auto" w:fill="FFFFFF"/>
        <w:spacing w:after="180" w:line="273" w:lineRule="atLeast"/>
        <w:ind w:left="0"/>
        <w:jc w:val="both"/>
        <w:textAlignment w:val="top"/>
        <w:rPr>
          <w:rFonts w:ascii="Arial" w:eastAsia="Times New Roman" w:hAnsi="Arial" w:cs="Arial"/>
          <w:lang w:eastAsia="es-MX"/>
        </w:rPr>
      </w:pPr>
      <w:proofErr w:type="spellStart"/>
      <w:r w:rsidRPr="00F71883">
        <w:rPr>
          <w:rFonts w:ascii="Arial" w:eastAsia="Times New Roman" w:hAnsi="Arial" w:cs="Arial"/>
          <w:lang w:eastAsia="es-MX"/>
        </w:rPr>
        <w:t>Fondia</w:t>
      </w:r>
      <w:proofErr w:type="spellEnd"/>
    </w:p>
    <w:p w:rsidR="00F71883" w:rsidRPr="00F71883" w:rsidRDefault="00F71883" w:rsidP="00F71883">
      <w:pPr>
        <w:shd w:val="clear" w:color="auto" w:fill="FFFFFF"/>
        <w:spacing w:after="0" w:line="240" w:lineRule="auto"/>
        <w:jc w:val="both"/>
        <w:textAlignment w:val="top"/>
        <w:rPr>
          <w:rFonts w:ascii="Arial" w:eastAsia="Times New Roman" w:hAnsi="Arial" w:cs="Arial"/>
          <w:lang w:eastAsia="es-MX"/>
        </w:rPr>
      </w:pPr>
      <w:r w:rsidRPr="00F71883">
        <w:rPr>
          <w:rFonts w:ascii="Arial" w:eastAsia="Times New Roman" w:hAnsi="Arial" w:cs="Arial"/>
          <w:b/>
          <w:bCs/>
          <w:bdr w:val="none" w:sz="0" w:space="0" w:color="auto" w:frame="1"/>
          <w:lang w:eastAsia="es-MX"/>
        </w:rPr>
        <w:t>Mejores pequeñas empresas (entre 15 y 49 empleados)</w:t>
      </w:r>
    </w:p>
    <w:p w:rsidR="00F71883" w:rsidRPr="00F71883" w:rsidRDefault="00F71883" w:rsidP="00F71883">
      <w:pPr>
        <w:numPr>
          <w:ilvl w:val="0"/>
          <w:numId w:val="5"/>
        </w:numPr>
        <w:shd w:val="clear" w:color="auto" w:fill="FFFFFF"/>
        <w:spacing w:after="180" w:line="273" w:lineRule="atLeast"/>
        <w:ind w:left="0"/>
        <w:jc w:val="both"/>
        <w:textAlignment w:val="top"/>
        <w:rPr>
          <w:rFonts w:ascii="Arial" w:eastAsia="Times New Roman" w:hAnsi="Arial" w:cs="Arial"/>
          <w:lang w:eastAsia="es-MX"/>
        </w:rPr>
      </w:pPr>
      <w:r w:rsidRPr="00F71883">
        <w:rPr>
          <w:rFonts w:ascii="Arial" w:eastAsia="Times New Roman" w:hAnsi="Arial" w:cs="Arial"/>
          <w:lang w:eastAsia="es-MX"/>
        </w:rPr>
        <w:t>SICK</w:t>
      </w:r>
    </w:p>
    <w:p w:rsidR="00F71883" w:rsidRPr="00F71883" w:rsidRDefault="00F71883" w:rsidP="00F71883">
      <w:pPr>
        <w:numPr>
          <w:ilvl w:val="0"/>
          <w:numId w:val="5"/>
        </w:numPr>
        <w:shd w:val="clear" w:color="auto" w:fill="FFFFFF"/>
        <w:spacing w:after="180" w:line="273" w:lineRule="atLeast"/>
        <w:ind w:left="0"/>
        <w:jc w:val="both"/>
        <w:textAlignment w:val="top"/>
        <w:rPr>
          <w:rFonts w:ascii="Arial" w:eastAsia="Times New Roman" w:hAnsi="Arial" w:cs="Arial"/>
          <w:lang w:eastAsia="es-MX"/>
        </w:rPr>
      </w:pPr>
      <w:proofErr w:type="spellStart"/>
      <w:r w:rsidRPr="00F71883">
        <w:rPr>
          <w:rFonts w:ascii="Arial" w:eastAsia="Times New Roman" w:hAnsi="Arial" w:cs="Arial"/>
          <w:lang w:eastAsia="es-MX"/>
        </w:rPr>
        <w:t>Rauhala</w:t>
      </w:r>
      <w:proofErr w:type="spellEnd"/>
      <w:r w:rsidRPr="00F71883">
        <w:rPr>
          <w:rFonts w:ascii="Arial" w:eastAsia="Times New Roman" w:hAnsi="Arial" w:cs="Arial"/>
          <w:lang w:eastAsia="es-MX"/>
        </w:rPr>
        <w:t xml:space="preserve"> </w:t>
      </w:r>
      <w:proofErr w:type="spellStart"/>
      <w:r w:rsidRPr="00F71883">
        <w:rPr>
          <w:rFonts w:ascii="Arial" w:eastAsia="Times New Roman" w:hAnsi="Arial" w:cs="Arial"/>
          <w:lang w:eastAsia="es-MX"/>
        </w:rPr>
        <w:t>Yhtiöt</w:t>
      </w:r>
      <w:proofErr w:type="spellEnd"/>
    </w:p>
    <w:p w:rsidR="00F71883" w:rsidRPr="00F71883" w:rsidRDefault="00F71883" w:rsidP="00F71883">
      <w:pPr>
        <w:numPr>
          <w:ilvl w:val="0"/>
          <w:numId w:val="5"/>
        </w:numPr>
        <w:shd w:val="clear" w:color="auto" w:fill="FFFFFF"/>
        <w:spacing w:after="180" w:line="273" w:lineRule="atLeast"/>
        <w:ind w:left="0"/>
        <w:jc w:val="both"/>
        <w:textAlignment w:val="top"/>
        <w:rPr>
          <w:rFonts w:ascii="Arial" w:eastAsia="Times New Roman" w:hAnsi="Arial" w:cs="Arial"/>
          <w:lang w:eastAsia="es-MX"/>
        </w:rPr>
      </w:pPr>
      <w:proofErr w:type="spellStart"/>
      <w:r w:rsidRPr="00F71883">
        <w:rPr>
          <w:rFonts w:ascii="Arial" w:eastAsia="Times New Roman" w:hAnsi="Arial" w:cs="Arial"/>
          <w:lang w:eastAsia="es-MX"/>
        </w:rPr>
        <w:t>Tutoris</w:t>
      </w:r>
      <w:proofErr w:type="spellEnd"/>
    </w:p>
    <w:p w:rsidR="00F71883" w:rsidRDefault="00F71883" w:rsidP="00F71883">
      <w:pPr>
        <w:shd w:val="clear" w:color="auto" w:fill="FFFFFF"/>
        <w:spacing w:after="0" w:line="240" w:lineRule="auto"/>
        <w:jc w:val="both"/>
        <w:textAlignment w:val="top"/>
        <w:rPr>
          <w:rFonts w:ascii="Arial" w:eastAsia="Times New Roman" w:hAnsi="Arial" w:cs="Arial"/>
          <w:lang w:eastAsia="es-MX"/>
        </w:rPr>
      </w:pPr>
      <w:r w:rsidRPr="00F71883">
        <w:rPr>
          <w:rFonts w:ascii="Arial" w:eastAsia="Times New Roman" w:hAnsi="Arial" w:cs="Arial"/>
          <w:lang w:eastAsia="es-MX"/>
        </w:rPr>
        <w:t>Este es el segundo año consecutivo que los ganadores de cada categoría se repiten. </w:t>
      </w:r>
      <w:proofErr w:type="spellStart"/>
      <w:r w:rsidRPr="00F71883">
        <w:rPr>
          <w:rFonts w:ascii="Arial" w:eastAsia="Times New Roman" w:hAnsi="Arial" w:cs="Arial"/>
          <w:lang w:eastAsia="es-MX"/>
        </w:rPr>
        <w:fldChar w:fldCharType="begin"/>
      </w:r>
      <w:r w:rsidRPr="00F71883">
        <w:rPr>
          <w:rFonts w:ascii="Arial" w:eastAsia="Times New Roman" w:hAnsi="Arial" w:cs="Arial"/>
          <w:lang w:eastAsia="es-MX"/>
        </w:rPr>
        <w:instrText xml:space="preserve"> HYPERLINK "http://careers.accenture.com/fi-en/Pages/index.aspx" </w:instrText>
      </w:r>
      <w:r w:rsidRPr="00F71883">
        <w:rPr>
          <w:rFonts w:ascii="Arial" w:eastAsia="Times New Roman" w:hAnsi="Arial" w:cs="Arial"/>
          <w:lang w:eastAsia="es-MX"/>
        </w:rPr>
        <w:fldChar w:fldCharType="separate"/>
      </w:r>
      <w:r w:rsidRPr="00F71883">
        <w:rPr>
          <w:rFonts w:ascii="Arial" w:eastAsia="Times New Roman" w:hAnsi="Arial" w:cs="Arial"/>
          <w:u w:val="single"/>
          <w:bdr w:val="none" w:sz="0" w:space="0" w:color="auto" w:frame="1"/>
          <w:lang w:eastAsia="es-MX"/>
        </w:rPr>
        <w:t>Accenture</w:t>
      </w:r>
      <w:proofErr w:type="spellEnd"/>
      <w:r w:rsidRPr="00F71883">
        <w:rPr>
          <w:rFonts w:ascii="Arial" w:eastAsia="Times New Roman" w:hAnsi="Arial" w:cs="Arial"/>
          <w:lang w:eastAsia="es-MX"/>
        </w:rPr>
        <w:fldChar w:fldCharType="end"/>
      </w:r>
      <w:r w:rsidRPr="00F71883">
        <w:rPr>
          <w:rFonts w:ascii="Arial" w:eastAsia="Times New Roman" w:hAnsi="Arial" w:cs="Arial"/>
          <w:lang w:eastAsia="es-MX"/>
        </w:rPr>
        <w:t> (cuatro veces número uno de esta lista en su categoría) es una empresa consultora, </w:t>
      </w:r>
      <w:proofErr w:type="spellStart"/>
      <w:r w:rsidRPr="00F71883">
        <w:rPr>
          <w:rFonts w:ascii="Arial" w:eastAsia="Times New Roman" w:hAnsi="Arial" w:cs="Arial"/>
          <w:lang w:eastAsia="es-MX"/>
        </w:rPr>
        <w:fldChar w:fldCharType="begin"/>
      </w:r>
      <w:r w:rsidRPr="00F71883">
        <w:rPr>
          <w:rFonts w:ascii="Arial" w:eastAsia="Times New Roman" w:hAnsi="Arial" w:cs="Arial"/>
          <w:lang w:eastAsia="es-MX"/>
        </w:rPr>
        <w:instrText xml:space="preserve"> HYPERLINK "http://reaktor.fi/careers/" </w:instrText>
      </w:r>
      <w:r w:rsidRPr="00F71883">
        <w:rPr>
          <w:rFonts w:ascii="Arial" w:eastAsia="Times New Roman" w:hAnsi="Arial" w:cs="Arial"/>
          <w:lang w:eastAsia="es-MX"/>
        </w:rPr>
        <w:fldChar w:fldCharType="separate"/>
      </w:r>
      <w:r w:rsidRPr="00F71883">
        <w:rPr>
          <w:rFonts w:ascii="Arial" w:eastAsia="Times New Roman" w:hAnsi="Arial" w:cs="Arial"/>
          <w:u w:val="single"/>
          <w:bdr w:val="none" w:sz="0" w:space="0" w:color="auto" w:frame="1"/>
          <w:lang w:eastAsia="es-MX"/>
        </w:rPr>
        <w:t>Reaktor</w:t>
      </w:r>
      <w:proofErr w:type="spellEnd"/>
      <w:r w:rsidRPr="00F71883">
        <w:rPr>
          <w:rFonts w:ascii="Arial" w:eastAsia="Times New Roman" w:hAnsi="Arial" w:cs="Arial"/>
          <w:lang w:eastAsia="es-MX"/>
        </w:rPr>
        <w:fldChar w:fldCharType="end"/>
      </w:r>
      <w:r w:rsidRPr="00F71883">
        <w:rPr>
          <w:rFonts w:ascii="Arial" w:eastAsia="Times New Roman" w:hAnsi="Arial" w:cs="Arial"/>
          <w:lang w:eastAsia="es-MX"/>
        </w:rPr>
        <w:t> es una empresa de Software y SICK manufactura sensores.</w:t>
      </w:r>
    </w:p>
    <w:p w:rsidR="00E90C8E" w:rsidRDefault="00E90C8E" w:rsidP="00F71883">
      <w:pPr>
        <w:shd w:val="clear" w:color="auto" w:fill="FFFFFF"/>
        <w:spacing w:after="0" w:line="240" w:lineRule="auto"/>
        <w:jc w:val="both"/>
        <w:textAlignment w:val="top"/>
        <w:rPr>
          <w:rFonts w:ascii="Arial" w:eastAsia="Times New Roman" w:hAnsi="Arial" w:cs="Arial"/>
          <w:lang w:eastAsia="es-MX"/>
        </w:rPr>
      </w:pPr>
    </w:p>
    <w:p w:rsidR="00E90C8E" w:rsidRDefault="00E90C8E" w:rsidP="00E90C8E">
      <w:pPr>
        <w:pStyle w:val="Ttulo1"/>
        <w:rPr>
          <w:rFonts w:eastAsia="Times New Roman"/>
          <w:lang w:eastAsia="es-MX"/>
        </w:rPr>
      </w:pPr>
      <w:bookmarkStart w:id="16" w:name="_Toc481435012"/>
      <w:r>
        <w:rPr>
          <w:rFonts w:eastAsia="Times New Roman"/>
          <w:lang w:eastAsia="es-MX"/>
        </w:rPr>
        <w:t>Consumismo</w:t>
      </w:r>
      <w:bookmarkEnd w:id="16"/>
    </w:p>
    <w:p w:rsidR="00E90C8E" w:rsidRDefault="00051B66" w:rsidP="00051B66">
      <w:pPr>
        <w:jc w:val="both"/>
        <w:rPr>
          <w:lang w:eastAsia="es-MX"/>
        </w:rPr>
      </w:pPr>
      <w:r>
        <w:rPr>
          <w:noProof/>
          <w:lang w:eastAsia="es-MX"/>
        </w:rPr>
        <w:drawing>
          <wp:anchor distT="0" distB="0" distL="114300" distR="114300" simplePos="0" relativeHeight="251675648" behindDoc="0" locked="0" layoutInCell="1" allowOverlap="1" wp14:anchorId="72148C34" wp14:editId="1953ADFD">
            <wp:simplePos x="0" y="0"/>
            <wp:positionH relativeFrom="column">
              <wp:posOffset>3239770</wp:posOffset>
            </wp:positionH>
            <wp:positionV relativeFrom="paragraph">
              <wp:posOffset>271780</wp:posOffset>
            </wp:positionV>
            <wp:extent cx="2799715" cy="1896745"/>
            <wp:effectExtent l="0" t="0" r="635" b="8255"/>
            <wp:wrapSquare wrapText="bothSides"/>
            <wp:docPr id="16" name="Imagen 16" descr="Resultado de imagen para bebidas alcoholicas finl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ebidas alcoholicas finlan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9715" cy="189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B66" w:rsidRDefault="00051B66" w:rsidP="00051B66">
      <w:pPr>
        <w:jc w:val="both"/>
        <w:rPr>
          <w:rFonts w:ascii="Arial" w:hAnsi="Arial" w:cs="Arial"/>
          <w:lang w:eastAsia="es-MX"/>
        </w:rPr>
      </w:pPr>
      <w:r>
        <w:rPr>
          <w:rFonts w:ascii="Arial" w:hAnsi="Arial" w:cs="Arial"/>
          <w:lang w:eastAsia="es-MX"/>
        </w:rPr>
        <w:t>El consumismo per cápita del finlandés promedio destinado al gasto en alimentos y bebidas no alcohólicas en 2004 alcanzó US$3.764,17 en 2005, equivalió a US $4.519,01 anuales,</w:t>
      </w:r>
    </w:p>
    <w:p w:rsidR="00051B66" w:rsidRDefault="00051B66" w:rsidP="00051B66">
      <w:pPr>
        <w:jc w:val="both"/>
        <w:rPr>
          <w:rFonts w:ascii="Arial" w:hAnsi="Arial" w:cs="Arial"/>
          <w:lang w:eastAsia="es-MX"/>
        </w:rPr>
      </w:pPr>
    </w:p>
    <w:p w:rsidR="00051B66" w:rsidRPr="00051B66" w:rsidRDefault="00051B66" w:rsidP="00051B66">
      <w:pPr>
        <w:jc w:val="both"/>
        <w:rPr>
          <w:rFonts w:ascii="Arial" w:hAnsi="Arial" w:cs="Arial"/>
          <w:lang w:eastAsia="es-MX"/>
        </w:rPr>
      </w:pPr>
      <w:r w:rsidRPr="00051B66">
        <w:rPr>
          <w:rFonts w:ascii="Arial" w:hAnsi="Arial" w:cs="Arial"/>
          <w:lang w:eastAsia="es-MX"/>
        </w:rPr>
        <w:t>El consumo per cápita del finlandés promedio destinado al gasto a Bebidas Alcohólicas y tabaco en 2004 alcanzó US$3.764,17; en 2005 equivalió a US$4.519,01 anuales</w:t>
      </w:r>
      <w:r w:rsidRPr="00051B66">
        <w:t xml:space="preserve"> </w:t>
      </w:r>
    </w:p>
    <w:p w:rsidR="00051B66" w:rsidRPr="00051B66" w:rsidRDefault="00051B66" w:rsidP="00051B66">
      <w:pPr>
        <w:jc w:val="both"/>
        <w:rPr>
          <w:rFonts w:ascii="Arial" w:hAnsi="Arial" w:cs="Arial"/>
        </w:rPr>
      </w:pPr>
      <w:r w:rsidRPr="00051B66">
        <w:rPr>
          <w:rFonts w:ascii="Arial" w:hAnsi="Arial" w:cs="Arial"/>
        </w:rPr>
        <w:t>El consumo per cápita del finlandés promedio destinado al gasto a Vestuario y calzado en 2004 alcanzó US$967,76; en 2005 equivalió a US$1.154,16   anuales:</w:t>
      </w:r>
    </w:p>
    <w:p w:rsidR="00051B66" w:rsidRPr="00051B66" w:rsidRDefault="00051B66" w:rsidP="00051B66">
      <w:pPr>
        <w:jc w:val="both"/>
        <w:rPr>
          <w:rFonts w:ascii="Arial" w:hAnsi="Arial" w:cs="Arial"/>
        </w:rPr>
      </w:pPr>
      <w:r w:rsidRPr="00051B66">
        <w:rPr>
          <w:rFonts w:ascii="Arial" w:hAnsi="Arial" w:cs="Arial"/>
        </w:rPr>
        <w:lastRenderedPageBreak/>
        <w:t>El consumo per cápita del finlandés promedio destinado al gasto en Agua, electricidad, gas y otros combustibles en 2004 alcanzó US$3.767,26; en 2005 equivalió a US$4.601,13 anuales</w:t>
      </w:r>
      <w:r w:rsidRPr="00051B66">
        <w:rPr>
          <w:noProof/>
          <w:lang w:eastAsia="es-MX"/>
        </w:rPr>
        <w:t xml:space="preserve"> </w:t>
      </w:r>
    </w:p>
    <w:p w:rsidR="00051B66" w:rsidRPr="00051B66" w:rsidRDefault="00051B66" w:rsidP="00051B66">
      <w:pPr>
        <w:jc w:val="both"/>
        <w:rPr>
          <w:rFonts w:ascii="Arial" w:hAnsi="Arial" w:cs="Arial"/>
        </w:rPr>
      </w:pPr>
      <w:r w:rsidRPr="00051B66">
        <w:rPr>
          <w:rFonts w:ascii="Arial" w:hAnsi="Arial" w:cs="Arial"/>
        </w:rPr>
        <w:t>El consumo per cápita del finlandés promedio destinado al gasto en Muebles, equipo y mantenimiento del Hogar en 2004 alcanzó US$1.047,52; en 2005 equivalió a US$1.267,56 anuales:</w:t>
      </w:r>
    </w:p>
    <w:p w:rsidR="00051B66" w:rsidRPr="00051B66" w:rsidRDefault="00051B66" w:rsidP="00051B66">
      <w:pPr>
        <w:jc w:val="both"/>
        <w:rPr>
          <w:rFonts w:ascii="Arial" w:hAnsi="Arial" w:cs="Arial"/>
        </w:rPr>
      </w:pPr>
      <w:r w:rsidRPr="00051B66">
        <w:rPr>
          <w:rFonts w:ascii="Arial" w:hAnsi="Arial" w:cs="Arial"/>
        </w:rPr>
        <w:t>El consumo per cápita del finlandés promedio destinado al gasto en Transporte en 2004 alcanzó US$3.393,23; en 2005 equivalió a US$4.293,09 anuales</w:t>
      </w:r>
    </w:p>
    <w:p w:rsidR="00051B66" w:rsidRPr="00051B66" w:rsidRDefault="00051B66" w:rsidP="00051B66">
      <w:pPr>
        <w:jc w:val="both"/>
        <w:rPr>
          <w:rFonts w:ascii="Arial" w:hAnsi="Arial" w:cs="Arial"/>
        </w:rPr>
      </w:pPr>
      <w:r w:rsidRPr="00051B66">
        <w:rPr>
          <w:rFonts w:ascii="Arial" w:hAnsi="Arial" w:cs="Arial"/>
        </w:rPr>
        <w:t>El consumo per cápita del finlandés promedio destinado al gasto en Restaurantes y hoteles en 2004 alcanzó US$1.726,94.</w:t>
      </w:r>
    </w:p>
    <w:p w:rsidR="00745808" w:rsidRDefault="00745808"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5F6A97" w:rsidRDefault="005F6A97" w:rsidP="00E90C8E">
      <w:pPr>
        <w:rPr>
          <w:rFonts w:ascii="Arial" w:hAnsi="Arial" w:cs="Arial"/>
        </w:rPr>
      </w:pPr>
    </w:p>
    <w:p w:rsidR="001047EC" w:rsidRDefault="001047EC" w:rsidP="00E90C8E">
      <w:pPr>
        <w:rPr>
          <w:rFonts w:ascii="Arial" w:hAnsi="Arial" w:cs="Arial"/>
        </w:rPr>
      </w:pPr>
    </w:p>
    <w:p w:rsidR="001047EC" w:rsidRDefault="001047EC" w:rsidP="001047EC">
      <w:pPr>
        <w:pStyle w:val="Ttulo1"/>
      </w:pPr>
      <w:bookmarkStart w:id="17" w:name="_Toc481435013"/>
      <w:r>
        <w:lastRenderedPageBreak/>
        <w:t>Conclusiones</w:t>
      </w:r>
      <w:bookmarkEnd w:id="17"/>
    </w:p>
    <w:p w:rsidR="001047EC" w:rsidRDefault="001047EC" w:rsidP="001047EC"/>
    <w:p w:rsidR="001047EC" w:rsidRDefault="001047EC" w:rsidP="006E34FB">
      <w:pPr>
        <w:jc w:val="both"/>
        <w:rPr>
          <w:rFonts w:ascii="Arial" w:hAnsi="Arial" w:cs="Arial"/>
        </w:rPr>
      </w:pPr>
      <w:r>
        <w:rPr>
          <w:rFonts w:ascii="Arial" w:hAnsi="Arial" w:cs="Arial"/>
        </w:rPr>
        <w:t>La economía de Finlandia se basa principalmente en las oportunidades que le dan a nuevos trabajadores egresados de las propias escuelas, donde tienen un régim</w:t>
      </w:r>
      <w:r w:rsidR="006E34FB">
        <w:rPr>
          <w:rFonts w:ascii="Arial" w:hAnsi="Arial" w:cs="Arial"/>
        </w:rPr>
        <w:t>en distinto al de otros países.</w:t>
      </w:r>
    </w:p>
    <w:p w:rsidR="006E34FB" w:rsidRDefault="006E34FB" w:rsidP="006E34FB">
      <w:pPr>
        <w:jc w:val="both"/>
        <w:rPr>
          <w:rFonts w:ascii="Arial" w:hAnsi="Arial" w:cs="Arial"/>
        </w:rPr>
      </w:pPr>
      <w:r>
        <w:rPr>
          <w:rFonts w:ascii="Arial" w:hAnsi="Arial" w:cs="Arial"/>
        </w:rPr>
        <w:t>Basándose básicamente en la educación, es como surge el buen comportamiento de la sociedad ante distintos problemas a los que se puedan enfrentar, claro está que muchos países admiran la manera en que Finlandia se mantiene en una de las mejores posiciones refiriéndose tanto a educación, salud, menor corrupción y gran equilibrio económico, en estudios realizados por el mercado.</w:t>
      </w:r>
    </w:p>
    <w:p w:rsidR="006E34FB" w:rsidRPr="001047EC" w:rsidRDefault="006E34FB" w:rsidP="006E34FB">
      <w:pPr>
        <w:jc w:val="both"/>
        <w:rPr>
          <w:rFonts w:ascii="Arial" w:hAnsi="Arial" w:cs="Arial"/>
        </w:rPr>
      </w:pPr>
      <w:r>
        <w:rPr>
          <w:rFonts w:ascii="Arial" w:hAnsi="Arial" w:cs="Arial"/>
        </w:rPr>
        <w:t>Comprendiendo que debemos aprender un poco de las costumbres de Finlandia, se podría cumplir uno de los objetivos de nuestro país, que es, mejorar nuestra economía.</w:t>
      </w:r>
    </w:p>
    <w:p w:rsidR="005F6A97" w:rsidRDefault="005F6A97" w:rsidP="00E90C8E">
      <w:pPr>
        <w:rPr>
          <w:rFonts w:ascii="Arial" w:hAnsi="Arial" w:cs="Arial"/>
        </w:rPr>
      </w:pPr>
    </w:p>
    <w:p w:rsidR="005F6A97" w:rsidRDefault="005F6A97"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Default="006E34FB" w:rsidP="00E90C8E">
      <w:pPr>
        <w:rPr>
          <w:rFonts w:ascii="Arial" w:hAnsi="Arial" w:cs="Arial"/>
        </w:rPr>
      </w:pPr>
    </w:p>
    <w:p w:rsidR="006E34FB" w:rsidRPr="00E90C8E" w:rsidRDefault="006E34FB" w:rsidP="00E90C8E">
      <w:pPr>
        <w:rPr>
          <w:rFonts w:ascii="Arial" w:hAnsi="Arial" w:cs="Arial"/>
        </w:rPr>
      </w:pPr>
    </w:p>
    <w:p w:rsidR="00CA1264" w:rsidRPr="00051B66" w:rsidRDefault="00BE4041" w:rsidP="00BE4041">
      <w:pPr>
        <w:pStyle w:val="Ttulo1"/>
      </w:pPr>
      <w:bookmarkStart w:id="18" w:name="_Toc481435014"/>
      <w:r w:rsidRPr="00051B66">
        <w:lastRenderedPageBreak/>
        <w:t>Bibliografía</w:t>
      </w:r>
      <w:bookmarkEnd w:id="18"/>
    </w:p>
    <w:p w:rsidR="00BE4041" w:rsidRDefault="00F6073F" w:rsidP="00BE4041">
      <w:hyperlink r:id="rId39" w:history="1">
        <w:r w:rsidR="0043411C" w:rsidRPr="00B85160">
          <w:rPr>
            <w:rStyle w:val="Hipervnculo"/>
          </w:rPr>
          <w:t>http://www.datosmacro.com/paises/finlandia</w:t>
        </w:r>
      </w:hyperlink>
    </w:p>
    <w:p w:rsidR="0043411C" w:rsidRDefault="00F6073F" w:rsidP="0043411C">
      <w:pPr>
        <w:rPr>
          <w:rFonts w:ascii="Arial" w:hAnsi="Arial" w:cs="Arial"/>
        </w:rPr>
      </w:pPr>
      <w:hyperlink r:id="rId40" w:anchor="sthash.yvCwG2x1.dpuf" w:history="1">
        <w:r w:rsidR="00C3192C" w:rsidRPr="00B85160">
          <w:rPr>
            <w:rStyle w:val="Hipervnculo"/>
            <w:rFonts w:ascii="Arial" w:hAnsi="Arial" w:cs="Arial"/>
          </w:rPr>
          <w:t>http://vientosur.info/spip.php?article7572#sthash.yvCwG2x1.dpuf</w:t>
        </w:r>
      </w:hyperlink>
    </w:p>
    <w:p w:rsidR="00C3192C" w:rsidRDefault="00F6073F" w:rsidP="0043411C">
      <w:pPr>
        <w:rPr>
          <w:rFonts w:ascii="Arial" w:hAnsi="Arial" w:cs="Arial"/>
        </w:rPr>
      </w:pPr>
      <w:hyperlink r:id="rId41" w:history="1">
        <w:r w:rsidR="00C3192C" w:rsidRPr="00B85160">
          <w:rPr>
            <w:rStyle w:val="Hipervnculo"/>
            <w:rFonts w:ascii="Arial" w:hAnsi="Arial" w:cs="Arial"/>
          </w:rPr>
          <w:t>http://forelab.com/finlandia-escasez-de-personal-en-la-atencion-sanitaria-y-social-requieren-contratacion-del-extranjero/</w:t>
        </w:r>
      </w:hyperlink>
    </w:p>
    <w:p w:rsidR="00C3192C" w:rsidRDefault="00F6073F" w:rsidP="0043411C">
      <w:pPr>
        <w:rPr>
          <w:rFonts w:ascii="Arial" w:hAnsi="Arial" w:cs="Arial"/>
        </w:rPr>
      </w:pPr>
      <w:hyperlink r:id="rId42" w:history="1">
        <w:r w:rsidR="00C3192C" w:rsidRPr="00B85160">
          <w:rPr>
            <w:rStyle w:val="Hipervnculo"/>
            <w:rFonts w:ascii="Arial" w:hAnsi="Arial" w:cs="Arial"/>
          </w:rPr>
          <w:t>http://geografia.laguia2000.com/economia/finlandia-economia</w:t>
        </w:r>
      </w:hyperlink>
    </w:p>
    <w:p w:rsidR="003D1D8F" w:rsidRDefault="00F6073F" w:rsidP="0043411C">
      <w:pPr>
        <w:rPr>
          <w:rFonts w:ascii="Arial" w:hAnsi="Arial" w:cs="Arial"/>
        </w:rPr>
      </w:pPr>
      <w:hyperlink r:id="rId43" w:history="1">
        <w:r w:rsidR="003D1D8F" w:rsidRPr="00B85160">
          <w:rPr>
            <w:rStyle w:val="Hipervnculo"/>
            <w:rFonts w:ascii="Arial" w:hAnsi="Arial" w:cs="Arial"/>
          </w:rPr>
          <w:t>https://es.wikipedia.org/wiki/Finlandia</w:t>
        </w:r>
      </w:hyperlink>
    </w:p>
    <w:p w:rsidR="003D1D8F" w:rsidRDefault="00F6073F" w:rsidP="0043411C">
      <w:pPr>
        <w:rPr>
          <w:rFonts w:ascii="Arial" w:hAnsi="Arial" w:cs="Arial"/>
        </w:rPr>
      </w:pPr>
      <w:hyperlink r:id="rId44" w:history="1">
        <w:r w:rsidR="003D1D8F" w:rsidRPr="00B85160">
          <w:rPr>
            <w:rStyle w:val="Hipervnculo"/>
            <w:rFonts w:ascii="Arial" w:hAnsi="Arial" w:cs="Arial"/>
          </w:rPr>
          <w:t>http://www.wordreference.com/definicion/l%C3%BAgubre</w:t>
        </w:r>
      </w:hyperlink>
    </w:p>
    <w:p w:rsidR="00F86EA0" w:rsidRDefault="00F6073F" w:rsidP="0043411C">
      <w:pPr>
        <w:rPr>
          <w:rFonts w:ascii="Arial" w:hAnsi="Arial" w:cs="Arial"/>
        </w:rPr>
      </w:pPr>
      <w:hyperlink r:id="rId45" w:history="1">
        <w:r w:rsidR="00F86EA0" w:rsidRPr="00B85160">
          <w:rPr>
            <w:rStyle w:val="Hipervnculo"/>
            <w:rFonts w:ascii="Arial" w:hAnsi="Arial" w:cs="Arial"/>
          </w:rPr>
          <w:t>http://www.bbc.com/mundo/noticias/2015/07/150723_economia_finlandia_crisis_euro_lf</w:t>
        </w:r>
      </w:hyperlink>
    </w:p>
    <w:p w:rsidR="00F86EA0" w:rsidRDefault="00F6073F" w:rsidP="0043411C">
      <w:pPr>
        <w:rPr>
          <w:rFonts w:ascii="Arial" w:hAnsi="Arial" w:cs="Arial"/>
        </w:rPr>
      </w:pPr>
      <w:hyperlink r:id="rId46" w:history="1">
        <w:r w:rsidR="00F86EA0" w:rsidRPr="00B85160">
          <w:rPr>
            <w:rStyle w:val="Hipervnculo"/>
            <w:rFonts w:ascii="Arial" w:hAnsi="Arial" w:cs="Arial"/>
          </w:rPr>
          <w:t>http://www.datosmacro.com/paises/finlandia</w:t>
        </w:r>
      </w:hyperlink>
    </w:p>
    <w:p w:rsidR="00F86EA0" w:rsidRDefault="00F6073F" w:rsidP="0043411C">
      <w:pPr>
        <w:rPr>
          <w:rFonts w:ascii="Arial" w:hAnsi="Arial" w:cs="Arial"/>
        </w:rPr>
      </w:pPr>
      <w:hyperlink r:id="rId47" w:history="1">
        <w:r w:rsidR="00F86EA0" w:rsidRPr="00B85160">
          <w:rPr>
            <w:rStyle w:val="Hipervnculo"/>
            <w:rFonts w:ascii="Arial" w:hAnsi="Arial" w:cs="Arial"/>
          </w:rPr>
          <w:t>http://economia.elpais.com/economia/2014/03/14/actualidad/1394816273_722346.html</w:t>
        </w:r>
      </w:hyperlink>
    </w:p>
    <w:p w:rsidR="00F71883" w:rsidRDefault="00F6073F" w:rsidP="0043411C">
      <w:pPr>
        <w:rPr>
          <w:rFonts w:ascii="Arial" w:hAnsi="Arial" w:cs="Arial"/>
        </w:rPr>
      </w:pPr>
      <w:hyperlink r:id="rId48" w:history="1">
        <w:r w:rsidR="00F71883" w:rsidRPr="00B85160">
          <w:rPr>
            <w:rStyle w:val="Hipervnculo"/>
            <w:rFonts w:ascii="Arial" w:hAnsi="Arial" w:cs="Arial"/>
          </w:rPr>
          <w:t>http://www.voyagesphotosmanu.com/industrias_finlandia.html</w:t>
        </w:r>
      </w:hyperlink>
    </w:p>
    <w:p w:rsidR="00F71883" w:rsidRDefault="00F6073F" w:rsidP="0043411C">
      <w:pPr>
        <w:rPr>
          <w:rFonts w:ascii="Arial" w:hAnsi="Arial" w:cs="Arial"/>
        </w:rPr>
      </w:pPr>
      <w:hyperlink r:id="rId49" w:history="1">
        <w:r w:rsidR="00F71883" w:rsidRPr="00B85160">
          <w:rPr>
            <w:rStyle w:val="Hipervnculo"/>
            <w:rFonts w:ascii="Arial" w:hAnsi="Arial" w:cs="Arial"/>
          </w:rPr>
          <w:t>http://www.nacion.com/opinion/foros/Finlandia-modelo-referencia_0_1415058488.html</w:t>
        </w:r>
      </w:hyperlink>
    </w:p>
    <w:p w:rsidR="00F71883" w:rsidRDefault="00F6073F" w:rsidP="00E90C8E">
      <w:pPr>
        <w:jc w:val="both"/>
        <w:rPr>
          <w:rFonts w:ascii="Arial" w:hAnsi="Arial" w:cs="Arial"/>
        </w:rPr>
      </w:pPr>
      <w:hyperlink r:id="rId50" w:anchor="sthash.wWJ0WP8y.dpuf" w:history="1">
        <w:r w:rsidR="00E90C8E" w:rsidRPr="00B85160">
          <w:rPr>
            <w:rStyle w:val="Hipervnculo"/>
            <w:rFonts w:ascii="Arial" w:eastAsia="Times New Roman" w:hAnsi="Arial" w:cs="Arial"/>
            <w:shd w:val="clear" w:color="auto" w:fill="FFFFFF"/>
            <w:lang w:eastAsia="es-MX"/>
          </w:rPr>
          <w:t>http://www.biginfinland.com/las-13-mejores-empresas-para-trabajar-en-finlandia/#sthash.wWJ0WP8y.dpuf</w:t>
        </w:r>
      </w:hyperlink>
    </w:p>
    <w:p w:rsidR="00E90C8E" w:rsidRDefault="00F6073F" w:rsidP="00E90C8E">
      <w:pPr>
        <w:jc w:val="both"/>
        <w:rPr>
          <w:rFonts w:ascii="Arial" w:hAnsi="Arial" w:cs="Arial"/>
        </w:rPr>
      </w:pPr>
      <w:hyperlink r:id="rId51" w:history="1">
        <w:r w:rsidR="00E90C8E" w:rsidRPr="00B85160">
          <w:rPr>
            <w:rStyle w:val="Hipervnculo"/>
            <w:rFonts w:ascii="Arial" w:hAnsi="Arial" w:cs="Arial"/>
          </w:rPr>
          <w:t>http://www.eumed.net/libros-gratis/2006b/raddar/1n.htm</w:t>
        </w:r>
      </w:hyperlink>
    </w:p>
    <w:p w:rsidR="00E90C8E" w:rsidRDefault="00E90C8E" w:rsidP="00E90C8E">
      <w:pPr>
        <w:jc w:val="both"/>
        <w:rPr>
          <w:rFonts w:ascii="Arial" w:hAnsi="Arial" w:cs="Arial"/>
        </w:rPr>
      </w:pPr>
    </w:p>
    <w:p w:rsidR="00F71883" w:rsidRDefault="00F71883" w:rsidP="0043411C">
      <w:pPr>
        <w:rPr>
          <w:rFonts w:ascii="Arial" w:hAnsi="Arial" w:cs="Arial"/>
        </w:rPr>
      </w:pPr>
    </w:p>
    <w:p w:rsidR="00F86EA0" w:rsidRDefault="00F86EA0" w:rsidP="0043411C">
      <w:pPr>
        <w:rPr>
          <w:rFonts w:ascii="Arial" w:hAnsi="Arial" w:cs="Arial"/>
        </w:rPr>
      </w:pPr>
    </w:p>
    <w:p w:rsidR="00F86EA0" w:rsidRDefault="00F86EA0" w:rsidP="0043411C">
      <w:pPr>
        <w:rPr>
          <w:rFonts w:ascii="Arial" w:hAnsi="Arial" w:cs="Arial"/>
        </w:rPr>
      </w:pPr>
    </w:p>
    <w:p w:rsidR="00F86EA0" w:rsidRDefault="00F86EA0" w:rsidP="0043411C">
      <w:pPr>
        <w:rPr>
          <w:rFonts w:ascii="Arial" w:hAnsi="Arial" w:cs="Arial"/>
        </w:rPr>
      </w:pPr>
    </w:p>
    <w:p w:rsidR="003D1D8F" w:rsidRDefault="003D1D8F" w:rsidP="0043411C">
      <w:pPr>
        <w:rPr>
          <w:rFonts w:ascii="Arial" w:hAnsi="Arial" w:cs="Arial"/>
        </w:rPr>
      </w:pPr>
    </w:p>
    <w:p w:rsidR="003D1D8F" w:rsidRDefault="003D1D8F" w:rsidP="0043411C">
      <w:pPr>
        <w:rPr>
          <w:rFonts w:ascii="Arial" w:hAnsi="Arial" w:cs="Arial"/>
        </w:rPr>
      </w:pPr>
    </w:p>
    <w:p w:rsidR="00C3192C" w:rsidRDefault="00C3192C" w:rsidP="0043411C">
      <w:pPr>
        <w:rPr>
          <w:rFonts w:ascii="Arial" w:hAnsi="Arial" w:cs="Arial"/>
        </w:rPr>
      </w:pPr>
    </w:p>
    <w:p w:rsidR="00C3192C" w:rsidRPr="0043411C" w:rsidRDefault="00C3192C" w:rsidP="0043411C">
      <w:pPr>
        <w:rPr>
          <w:rFonts w:ascii="Arial" w:hAnsi="Arial" w:cs="Arial"/>
        </w:rPr>
      </w:pPr>
    </w:p>
    <w:p w:rsidR="0043411C" w:rsidRPr="00BE4041" w:rsidRDefault="0043411C" w:rsidP="00BE4041"/>
    <w:sectPr w:rsidR="0043411C" w:rsidRPr="00BE4041" w:rsidSect="007F2B2C">
      <w:pgSz w:w="12240" w:h="15840"/>
      <w:pgMar w:top="1417" w:right="1701" w:bottom="1417" w:left="1701"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73F" w:rsidRDefault="00F6073F" w:rsidP="00CA1264">
      <w:pPr>
        <w:spacing w:after="0" w:line="240" w:lineRule="auto"/>
      </w:pPr>
      <w:r>
        <w:separator/>
      </w:r>
    </w:p>
  </w:endnote>
  <w:endnote w:type="continuationSeparator" w:id="0">
    <w:p w:rsidR="00F6073F" w:rsidRDefault="00F6073F" w:rsidP="00CA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73F" w:rsidRDefault="00F6073F" w:rsidP="00CA1264">
      <w:pPr>
        <w:spacing w:after="0" w:line="240" w:lineRule="auto"/>
      </w:pPr>
      <w:r>
        <w:separator/>
      </w:r>
    </w:p>
  </w:footnote>
  <w:footnote w:type="continuationSeparator" w:id="0">
    <w:p w:rsidR="00F6073F" w:rsidRDefault="00F6073F" w:rsidP="00CA1264">
      <w:pPr>
        <w:spacing w:after="0" w:line="240" w:lineRule="auto"/>
      </w:pPr>
      <w:r>
        <w:continuationSeparator/>
      </w:r>
    </w:p>
  </w:footnote>
  <w:footnote w:id="1">
    <w:p w:rsidR="00B40F84" w:rsidRDefault="00B40F84">
      <w:pPr>
        <w:pStyle w:val="Textonotapie"/>
      </w:pPr>
      <w:r>
        <w:rPr>
          <w:rStyle w:val="Refdenotaalpie"/>
        </w:rPr>
        <w:footnoteRef/>
      </w:r>
      <w:r>
        <w:t xml:space="preserve"> D</w:t>
      </w:r>
      <w:r>
        <w:rPr>
          <w:rFonts w:ascii="Arial" w:hAnsi="Arial" w:cs="Arial"/>
          <w:color w:val="222222"/>
          <w:shd w:val="clear" w:color="auto" w:fill="FFFFFF"/>
        </w:rPr>
        <w:t>e carácter parlamentario, éste es elegido por medio de elección popular, debiendo obtener una mayoría absoluta en una o dos vueltas.</w:t>
      </w:r>
    </w:p>
  </w:footnote>
  <w:footnote w:id="2">
    <w:p w:rsidR="003D1D8F" w:rsidRDefault="003D1D8F">
      <w:pPr>
        <w:pStyle w:val="Textonotapie"/>
      </w:pPr>
      <w:r>
        <w:rPr>
          <w:rStyle w:val="Refdenotaalpie"/>
        </w:rPr>
        <w:footnoteRef/>
      </w:r>
      <w:r w:rsidRPr="003D1D8F">
        <w:rPr>
          <w:sz w:val="18"/>
        </w:rPr>
        <w:t xml:space="preserve"> </w:t>
      </w:r>
      <w:r w:rsidRPr="003D1D8F">
        <w:rPr>
          <w:rStyle w:val="apple-converted-space"/>
          <w:rFonts w:ascii="Arial" w:hAnsi="Arial" w:cs="Arial"/>
          <w:color w:val="222222"/>
          <w:szCs w:val="21"/>
          <w:shd w:val="clear" w:color="auto" w:fill="FFFFFF"/>
        </w:rPr>
        <w:t> </w:t>
      </w:r>
      <w:r w:rsidRPr="003D1D8F">
        <w:rPr>
          <w:rFonts w:ascii="Arial" w:hAnsi="Arial" w:cs="Arial"/>
          <w:color w:val="222222"/>
          <w:szCs w:val="21"/>
          <w:shd w:val="clear" w:color="auto" w:fill="FFFFFF"/>
        </w:rPr>
        <w:t>Es una región geográfica y cultural del norte de</w:t>
      </w:r>
      <w:r w:rsidRPr="003D1D8F">
        <w:rPr>
          <w:rStyle w:val="apple-converted-space"/>
          <w:rFonts w:ascii="Arial" w:hAnsi="Arial" w:cs="Arial"/>
          <w:szCs w:val="21"/>
          <w:shd w:val="clear" w:color="auto" w:fill="FFFFFF"/>
        </w:rPr>
        <w:t> </w:t>
      </w:r>
      <w:hyperlink r:id="rId1" w:tooltip="Europa" w:history="1">
        <w:r w:rsidRPr="003D1D8F">
          <w:rPr>
            <w:rStyle w:val="Hipervnculo"/>
            <w:rFonts w:ascii="Arial" w:hAnsi="Arial" w:cs="Arial"/>
            <w:color w:val="auto"/>
            <w:szCs w:val="21"/>
            <w:u w:val="none"/>
            <w:shd w:val="clear" w:color="auto" w:fill="FFFFFF"/>
          </w:rPr>
          <w:t>Europa</w:t>
        </w:r>
      </w:hyperlink>
    </w:p>
  </w:footnote>
  <w:footnote w:id="3">
    <w:p w:rsidR="003D1D8F" w:rsidRDefault="003D1D8F">
      <w:pPr>
        <w:pStyle w:val="Textonotapie"/>
      </w:pPr>
      <w:r>
        <w:rPr>
          <w:rStyle w:val="Refdenotaalpie"/>
        </w:rPr>
        <w:footnoteRef/>
      </w:r>
      <w:r>
        <w:t xml:space="preserve"> </w:t>
      </w:r>
      <w:r w:rsidRPr="003D1D8F">
        <w:rPr>
          <w:rFonts w:ascii="Arial" w:hAnsi="Arial" w:cs="Arial"/>
        </w:rPr>
        <w:t>Triste</w:t>
      </w:r>
    </w:p>
  </w:footnote>
  <w:footnote w:id="4">
    <w:p w:rsidR="003D1D8F" w:rsidRDefault="003D1D8F">
      <w:pPr>
        <w:pStyle w:val="Textonotapie"/>
      </w:pPr>
      <w:r>
        <w:rPr>
          <w:rStyle w:val="Refdenotaalpie"/>
        </w:rPr>
        <w:footnoteRef/>
      </w:r>
      <w:r>
        <w:t xml:space="preserve"> </w:t>
      </w:r>
      <w:r>
        <w:rPr>
          <w:rFonts w:ascii="Arial" w:hAnsi="Arial" w:cs="Arial"/>
        </w:rPr>
        <w:t>Retirado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13E"/>
    <w:multiLevelType w:val="hybridMultilevel"/>
    <w:tmpl w:val="70828DFC"/>
    <w:lvl w:ilvl="0" w:tplc="4D2C18DE">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8895D11"/>
    <w:multiLevelType w:val="multilevel"/>
    <w:tmpl w:val="1CD8F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BB7DEB"/>
    <w:multiLevelType w:val="multilevel"/>
    <w:tmpl w:val="CA0CB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B67F72"/>
    <w:multiLevelType w:val="multilevel"/>
    <w:tmpl w:val="0E285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7A6226"/>
    <w:multiLevelType w:val="hybridMultilevel"/>
    <w:tmpl w:val="4C92F7FC"/>
    <w:lvl w:ilvl="0" w:tplc="4D2C18DE">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241"/>
    <w:rsid w:val="000448DD"/>
    <w:rsid w:val="00051B66"/>
    <w:rsid w:val="00057252"/>
    <w:rsid w:val="001047EC"/>
    <w:rsid w:val="00143241"/>
    <w:rsid w:val="00221AF9"/>
    <w:rsid w:val="002F14B2"/>
    <w:rsid w:val="003710FF"/>
    <w:rsid w:val="003D1D8F"/>
    <w:rsid w:val="0043411C"/>
    <w:rsid w:val="004B2122"/>
    <w:rsid w:val="005F6A97"/>
    <w:rsid w:val="006378B1"/>
    <w:rsid w:val="006E34FB"/>
    <w:rsid w:val="00717EBA"/>
    <w:rsid w:val="00745808"/>
    <w:rsid w:val="007F2B2C"/>
    <w:rsid w:val="00802368"/>
    <w:rsid w:val="009D7496"/>
    <w:rsid w:val="009F45A5"/>
    <w:rsid w:val="00AC1580"/>
    <w:rsid w:val="00B40F84"/>
    <w:rsid w:val="00BE4041"/>
    <w:rsid w:val="00C3192C"/>
    <w:rsid w:val="00C4352B"/>
    <w:rsid w:val="00CA1264"/>
    <w:rsid w:val="00E211AB"/>
    <w:rsid w:val="00E90C8E"/>
    <w:rsid w:val="00F6073F"/>
    <w:rsid w:val="00F71883"/>
    <w:rsid w:val="00F86E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1748D"/>
  <w15:chartTrackingRefBased/>
  <w15:docId w15:val="{8E2F3AAD-C8C7-4CF1-8A20-F94109BCC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3241"/>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Ttulo2">
    <w:name w:val="heading 2"/>
    <w:basedOn w:val="Normal"/>
    <w:next w:val="Normal"/>
    <w:link w:val="Ttulo2Car"/>
    <w:uiPriority w:val="9"/>
    <w:unhideWhenUsed/>
    <w:qFormat/>
    <w:rsid w:val="00AC1580"/>
    <w:pPr>
      <w:keepNext/>
      <w:keepLines/>
      <w:spacing w:before="40" w:after="0"/>
      <w:outlineLvl w:val="1"/>
    </w:pPr>
    <w:rPr>
      <w:rFonts w:asciiTheme="majorHAnsi" w:eastAsiaTheme="majorEastAsia" w:hAnsiTheme="majorHAnsi" w:cstheme="majorBidi"/>
      <w:color w:val="B35E0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3241"/>
    <w:rPr>
      <w:rFonts w:asciiTheme="majorHAnsi" w:eastAsiaTheme="majorEastAsia" w:hAnsiTheme="majorHAnsi" w:cstheme="majorBidi"/>
      <w:color w:val="B35E06" w:themeColor="accent1" w:themeShade="BF"/>
      <w:sz w:val="32"/>
      <w:szCs w:val="32"/>
    </w:rPr>
  </w:style>
  <w:style w:type="paragraph" w:styleId="Encabezado">
    <w:name w:val="header"/>
    <w:basedOn w:val="Normal"/>
    <w:link w:val="EncabezadoCar"/>
    <w:uiPriority w:val="99"/>
    <w:unhideWhenUsed/>
    <w:rsid w:val="00CA12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1264"/>
  </w:style>
  <w:style w:type="paragraph" w:styleId="Piedepgina">
    <w:name w:val="footer"/>
    <w:basedOn w:val="Normal"/>
    <w:link w:val="PiedepginaCar"/>
    <w:uiPriority w:val="99"/>
    <w:unhideWhenUsed/>
    <w:rsid w:val="00CA12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1264"/>
  </w:style>
  <w:style w:type="paragraph" w:styleId="Prrafodelista">
    <w:name w:val="List Paragraph"/>
    <w:basedOn w:val="Normal"/>
    <w:uiPriority w:val="34"/>
    <w:qFormat/>
    <w:rsid w:val="00C4352B"/>
    <w:pPr>
      <w:ind w:left="720"/>
      <w:contextualSpacing/>
    </w:pPr>
  </w:style>
  <w:style w:type="character" w:customStyle="1" w:styleId="Ttulo2Car">
    <w:name w:val="Título 2 Car"/>
    <w:basedOn w:val="Fuentedeprrafopredeter"/>
    <w:link w:val="Ttulo2"/>
    <w:uiPriority w:val="9"/>
    <w:rsid w:val="00AC1580"/>
    <w:rPr>
      <w:rFonts w:asciiTheme="majorHAnsi" w:eastAsiaTheme="majorEastAsia" w:hAnsiTheme="majorHAnsi" w:cstheme="majorBidi"/>
      <w:color w:val="B35E06" w:themeColor="accent1" w:themeShade="BF"/>
      <w:sz w:val="26"/>
      <w:szCs w:val="26"/>
    </w:rPr>
  </w:style>
  <w:style w:type="character" w:customStyle="1" w:styleId="apple-converted-space">
    <w:name w:val="apple-converted-space"/>
    <w:basedOn w:val="Fuentedeprrafopredeter"/>
    <w:rsid w:val="00BE4041"/>
  </w:style>
  <w:style w:type="character" w:styleId="Hipervnculo">
    <w:name w:val="Hyperlink"/>
    <w:basedOn w:val="Fuentedeprrafopredeter"/>
    <w:uiPriority w:val="99"/>
    <w:unhideWhenUsed/>
    <w:rsid w:val="00BE4041"/>
    <w:rPr>
      <w:color w:val="0000FF"/>
      <w:u w:val="single"/>
    </w:rPr>
  </w:style>
  <w:style w:type="character" w:styleId="Textoennegrita">
    <w:name w:val="Strong"/>
    <w:basedOn w:val="Fuentedeprrafopredeter"/>
    <w:uiPriority w:val="22"/>
    <w:qFormat/>
    <w:rsid w:val="00BE4041"/>
    <w:rPr>
      <w:b/>
      <w:bCs/>
    </w:rPr>
  </w:style>
  <w:style w:type="character" w:customStyle="1" w:styleId="eur">
    <w:name w:val="eur"/>
    <w:basedOn w:val="Fuentedeprrafopredeter"/>
    <w:rsid w:val="00BE4041"/>
  </w:style>
  <w:style w:type="paragraph" w:styleId="Textonotapie">
    <w:name w:val="footnote text"/>
    <w:basedOn w:val="Normal"/>
    <w:link w:val="TextonotapieCar"/>
    <w:uiPriority w:val="99"/>
    <w:semiHidden/>
    <w:unhideWhenUsed/>
    <w:rsid w:val="00B40F8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40F84"/>
    <w:rPr>
      <w:sz w:val="20"/>
      <w:szCs w:val="20"/>
    </w:rPr>
  </w:style>
  <w:style w:type="character" w:styleId="Refdenotaalpie">
    <w:name w:val="footnote reference"/>
    <w:basedOn w:val="Fuentedeprrafopredeter"/>
    <w:uiPriority w:val="99"/>
    <w:semiHidden/>
    <w:unhideWhenUsed/>
    <w:rsid w:val="00B40F84"/>
    <w:rPr>
      <w:vertAlign w:val="superscript"/>
    </w:rPr>
  </w:style>
  <w:style w:type="paragraph" w:styleId="NormalWeb">
    <w:name w:val="Normal (Web)"/>
    <w:basedOn w:val="Normal"/>
    <w:uiPriority w:val="99"/>
    <w:semiHidden/>
    <w:unhideWhenUsed/>
    <w:rsid w:val="00B40F8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onar">
    <w:name w:val="Mention"/>
    <w:basedOn w:val="Fuentedeprrafopredeter"/>
    <w:uiPriority w:val="99"/>
    <w:semiHidden/>
    <w:unhideWhenUsed/>
    <w:rsid w:val="0043411C"/>
    <w:rPr>
      <w:color w:val="2B579A"/>
      <w:shd w:val="clear" w:color="auto" w:fill="E6E6E6"/>
    </w:rPr>
  </w:style>
  <w:style w:type="table" w:styleId="Tabladecuadrcula5oscura-nfasis1">
    <w:name w:val="Grid Table 5 Dark Accent 1"/>
    <w:basedOn w:val="Tablanormal"/>
    <w:uiPriority w:val="50"/>
    <w:rsid w:val="00F86E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paragraph" w:customStyle="1" w:styleId="style27">
    <w:name w:val="style27"/>
    <w:basedOn w:val="Normal"/>
    <w:rsid w:val="00F86EA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tyle16">
    <w:name w:val="style16"/>
    <w:basedOn w:val="Fuentedeprrafopredeter"/>
    <w:rsid w:val="00F86EA0"/>
  </w:style>
  <w:style w:type="paragraph" w:customStyle="1" w:styleId="style161">
    <w:name w:val="style161"/>
    <w:basedOn w:val="Normal"/>
    <w:rsid w:val="00F86EA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soins0">
    <w:name w:val="msoins"/>
    <w:basedOn w:val="Fuentedeprrafopredeter"/>
    <w:rsid w:val="00E90C8E"/>
  </w:style>
  <w:style w:type="paragraph" w:styleId="TtuloTDC">
    <w:name w:val="TOC Heading"/>
    <w:basedOn w:val="Ttulo1"/>
    <w:next w:val="Normal"/>
    <w:uiPriority w:val="39"/>
    <w:unhideWhenUsed/>
    <w:qFormat/>
    <w:rsid w:val="002F14B2"/>
    <w:pPr>
      <w:spacing w:before="320" w:after="80" w:line="240" w:lineRule="auto"/>
      <w:jc w:val="center"/>
      <w:outlineLvl w:val="9"/>
    </w:pPr>
    <w:rPr>
      <w:sz w:val="40"/>
      <w:szCs w:val="40"/>
    </w:rPr>
  </w:style>
  <w:style w:type="paragraph" w:styleId="TDC2">
    <w:name w:val="toc 2"/>
    <w:basedOn w:val="Normal"/>
    <w:next w:val="Normal"/>
    <w:autoRedefine/>
    <w:uiPriority w:val="39"/>
    <w:unhideWhenUsed/>
    <w:rsid w:val="002F14B2"/>
    <w:pPr>
      <w:tabs>
        <w:tab w:val="right" w:leader="dot" w:pos="9356"/>
      </w:tabs>
      <w:spacing w:after="100" w:line="276" w:lineRule="auto"/>
      <w:ind w:left="220"/>
    </w:pPr>
    <w:rPr>
      <w:rFonts w:eastAsiaTheme="minorEastAsia"/>
      <w:sz w:val="21"/>
      <w:szCs w:val="21"/>
    </w:rPr>
  </w:style>
  <w:style w:type="paragraph" w:styleId="TDC1">
    <w:name w:val="toc 1"/>
    <w:basedOn w:val="Normal"/>
    <w:next w:val="Normal"/>
    <w:autoRedefine/>
    <w:uiPriority w:val="39"/>
    <w:unhideWhenUsed/>
    <w:rsid w:val="002F14B2"/>
    <w:pPr>
      <w:tabs>
        <w:tab w:val="left" w:pos="709"/>
        <w:tab w:val="right" w:leader="dot" w:pos="9350"/>
      </w:tabs>
      <w:spacing w:after="100" w:line="276" w:lineRule="auto"/>
    </w:pPr>
    <w:rPr>
      <w:rFonts w:eastAsiaTheme="minorEastAsia"/>
      <w:sz w:val="21"/>
      <w:szCs w:val="21"/>
    </w:rPr>
  </w:style>
  <w:style w:type="paragraph" w:styleId="TDC3">
    <w:name w:val="toc 3"/>
    <w:basedOn w:val="Normal"/>
    <w:next w:val="Normal"/>
    <w:autoRedefine/>
    <w:uiPriority w:val="39"/>
    <w:unhideWhenUsed/>
    <w:rsid w:val="002F14B2"/>
    <w:pPr>
      <w:spacing w:after="100"/>
      <w:ind w:left="440"/>
    </w:pPr>
  </w:style>
  <w:style w:type="paragraph" w:styleId="Sinespaciado">
    <w:name w:val="No Spacing"/>
    <w:uiPriority w:val="1"/>
    <w:qFormat/>
    <w:rsid w:val="002F14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90405">
      <w:bodyDiv w:val="1"/>
      <w:marLeft w:val="0"/>
      <w:marRight w:val="0"/>
      <w:marTop w:val="0"/>
      <w:marBottom w:val="0"/>
      <w:divBdr>
        <w:top w:val="none" w:sz="0" w:space="0" w:color="auto"/>
        <w:left w:val="none" w:sz="0" w:space="0" w:color="auto"/>
        <w:bottom w:val="none" w:sz="0" w:space="0" w:color="auto"/>
        <w:right w:val="none" w:sz="0" w:space="0" w:color="auto"/>
      </w:divBdr>
    </w:div>
    <w:div w:id="618151638">
      <w:bodyDiv w:val="1"/>
      <w:marLeft w:val="0"/>
      <w:marRight w:val="0"/>
      <w:marTop w:val="0"/>
      <w:marBottom w:val="0"/>
      <w:divBdr>
        <w:top w:val="none" w:sz="0" w:space="0" w:color="auto"/>
        <w:left w:val="none" w:sz="0" w:space="0" w:color="auto"/>
        <w:bottom w:val="none" w:sz="0" w:space="0" w:color="auto"/>
        <w:right w:val="none" w:sz="0" w:space="0" w:color="auto"/>
      </w:divBdr>
    </w:div>
    <w:div w:id="719479043">
      <w:bodyDiv w:val="1"/>
      <w:marLeft w:val="0"/>
      <w:marRight w:val="0"/>
      <w:marTop w:val="0"/>
      <w:marBottom w:val="0"/>
      <w:divBdr>
        <w:top w:val="none" w:sz="0" w:space="0" w:color="auto"/>
        <w:left w:val="none" w:sz="0" w:space="0" w:color="auto"/>
        <w:bottom w:val="none" w:sz="0" w:space="0" w:color="auto"/>
        <w:right w:val="none" w:sz="0" w:space="0" w:color="auto"/>
      </w:divBdr>
    </w:div>
    <w:div w:id="895626676">
      <w:bodyDiv w:val="1"/>
      <w:marLeft w:val="0"/>
      <w:marRight w:val="0"/>
      <w:marTop w:val="0"/>
      <w:marBottom w:val="0"/>
      <w:divBdr>
        <w:top w:val="none" w:sz="0" w:space="0" w:color="auto"/>
        <w:left w:val="none" w:sz="0" w:space="0" w:color="auto"/>
        <w:bottom w:val="none" w:sz="0" w:space="0" w:color="auto"/>
        <w:right w:val="none" w:sz="0" w:space="0" w:color="auto"/>
      </w:divBdr>
    </w:div>
    <w:div w:id="1501046770">
      <w:bodyDiv w:val="1"/>
      <w:marLeft w:val="0"/>
      <w:marRight w:val="0"/>
      <w:marTop w:val="0"/>
      <w:marBottom w:val="0"/>
      <w:divBdr>
        <w:top w:val="none" w:sz="0" w:space="0" w:color="auto"/>
        <w:left w:val="none" w:sz="0" w:space="0" w:color="auto"/>
        <w:bottom w:val="none" w:sz="0" w:space="0" w:color="auto"/>
        <w:right w:val="none" w:sz="0" w:space="0" w:color="auto"/>
      </w:divBdr>
    </w:div>
    <w:div w:id="1511870118">
      <w:bodyDiv w:val="1"/>
      <w:marLeft w:val="0"/>
      <w:marRight w:val="0"/>
      <w:marTop w:val="0"/>
      <w:marBottom w:val="0"/>
      <w:divBdr>
        <w:top w:val="none" w:sz="0" w:space="0" w:color="auto"/>
        <w:left w:val="none" w:sz="0" w:space="0" w:color="auto"/>
        <w:bottom w:val="none" w:sz="0" w:space="0" w:color="auto"/>
        <w:right w:val="none" w:sz="0" w:space="0" w:color="auto"/>
      </w:divBdr>
    </w:div>
    <w:div w:id="1666282498">
      <w:bodyDiv w:val="1"/>
      <w:marLeft w:val="0"/>
      <w:marRight w:val="0"/>
      <w:marTop w:val="0"/>
      <w:marBottom w:val="0"/>
      <w:divBdr>
        <w:top w:val="none" w:sz="0" w:space="0" w:color="auto"/>
        <w:left w:val="none" w:sz="0" w:space="0" w:color="auto"/>
        <w:bottom w:val="none" w:sz="0" w:space="0" w:color="auto"/>
        <w:right w:val="none" w:sz="0" w:space="0" w:color="auto"/>
      </w:divBdr>
    </w:div>
    <w:div w:id="1880435172">
      <w:bodyDiv w:val="1"/>
      <w:marLeft w:val="0"/>
      <w:marRight w:val="0"/>
      <w:marTop w:val="0"/>
      <w:marBottom w:val="0"/>
      <w:divBdr>
        <w:top w:val="none" w:sz="0" w:space="0" w:color="auto"/>
        <w:left w:val="none" w:sz="0" w:space="0" w:color="auto"/>
        <w:bottom w:val="none" w:sz="0" w:space="0" w:color="auto"/>
        <w:right w:val="none" w:sz="0" w:space="0" w:color="auto"/>
      </w:divBdr>
    </w:div>
    <w:div w:id="211211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atosmacro.com/deuda/finlandia" TargetMode="External"/><Relationship Id="rId18" Type="http://schemas.openxmlformats.org/officeDocument/2006/relationships/hyperlink" Target="https://es.wikipedia.org/wiki/%C3%8Dndice_de_percepci%C3%B3n_de_corrupci%C3%B3n" TargetMode="External"/><Relationship Id="rId26" Type="http://schemas.openxmlformats.org/officeDocument/2006/relationships/hyperlink" Target="http://www.datosmacro.com/comercio/exportaciones/finlandia" TargetMode="External"/><Relationship Id="rId39" Type="http://schemas.openxmlformats.org/officeDocument/2006/relationships/hyperlink" Target="http://www.datosmacro.com/paises/finlandia" TargetMode="External"/><Relationship Id="rId21" Type="http://schemas.openxmlformats.org/officeDocument/2006/relationships/image" Target="media/image9.jpeg"/><Relationship Id="rId34" Type="http://schemas.openxmlformats.org/officeDocument/2006/relationships/image" Target="media/image12.png"/><Relationship Id="rId42" Type="http://schemas.openxmlformats.org/officeDocument/2006/relationships/hyperlink" Target="http://geografia.laguia2000.com/economia/finlandia-economia" TargetMode="External"/><Relationship Id="rId47" Type="http://schemas.openxmlformats.org/officeDocument/2006/relationships/hyperlink" Target="http://economia.elpais.com/economia/2014/03/14/actualidad/1394816273_722346.html" TargetMode="External"/><Relationship Id="rId50" Type="http://schemas.openxmlformats.org/officeDocument/2006/relationships/hyperlink" Target="http://www.biginfinland.com/las-13-mejores-empresas-para-trabajar-en-finland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datosmacro.com/comercio/importaciones/finlandia" TargetMode="External"/><Relationship Id="rId11" Type="http://schemas.openxmlformats.org/officeDocument/2006/relationships/hyperlink" Target="http://www.datosmacro.com/demografia/poblacion/finlandia" TargetMode="External"/><Relationship Id="rId24" Type="http://schemas.openxmlformats.org/officeDocument/2006/relationships/hyperlink" Target="http://www.datosmacro.com/estado/indice-percepcion-corrupcion/finlandia" TargetMode="External"/><Relationship Id="rId32" Type="http://schemas.openxmlformats.org/officeDocument/2006/relationships/hyperlink" Target="http://www.datosmacro.com/comercio/ventas-minoristas/finlandia" TargetMode="External"/><Relationship Id="rId37" Type="http://schemas.openxmlformats.org/officeDocument/2006/relationships/image" Target="media/image15.png"/><Relationship Id="rId40" Type="http://schemas.openxmlformats.org/officeDocument/2006/relationships/hyperlink" Target="http://vientosur.info/spip.php?article7572" TargetMode="External"/><Relationship Id="rId45" Type="http://schemas.openxmlformats.org/officeDocument/2006/relationships/hyperlink" Target="http://www.bbc.com/mundo/noticias/2015/07/150723_economia_finlandia_crisis_euro_l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hyperlink" Target="http://www.datosmacro.com/comercio/balanza/finlandia" TargetMode="External"/><Relationship Id="rId44" Type="http://schemas.openxmlformats.org/officeDocument/2006/relationships/hyperlink" Target="http://www.wordreference.com/definicion/l%C3%BAgubr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yperlink" Target="http://www.datosmacro.com/comercio/exportaciones/finlandia" TargetMode="External"/><Relationship Id="rId30" Type="http://schemas.openxmlformats.org/officeDocument/2006/relationships/hyperlink" Target="http://www.datosmacro.com/comercio/balanza/finlandia" TargetMode="External"/><Relationship Id="rId35" Type="http://schemas.openxmlformats.org/officeDocument/2006/relationships/image" Target="media/image13.jpeg"/><Relationship Id="rId43" Type="http://schemas.openxmlformats.org/officeDocument/2006/relationships/hyperlink" Target="https://es.wikipedia.org/wiki/Finlandia" TargetMode="External"/><Relationship Id="rId48" Type="http://schemas.openxmlformats.org/officeDocument/2006/relationships/hyperlink" Target="http://www.voyagesphotosmanu.com/industrias_finlandia.html" TargetMode="External"/><Relationship Id="rId8" Type="http://schemas.openxmlformats.org/officeDocument/2006/relationships/image" Target="media/image1.jpeg"/><Relationship Id="rId51" Type="http://schemas.openxmlformats.org/officeDocument/2006/relationships/hyperlink" Target="http://www.eumed.net/libros-gratis/2006b/raddar/1n.htm" TargetMode="External"/><Relationship Id="rId3" Type="http://schemas.openxmlformats.org/officeDocument/2006/relationships/styles" Target="styles.xml"/><Relationship Id="rId12" Type="http://schemas.openxmlformats.org/officeDocument/2006/relationships/hyperlink" Target="http://www.datosmacro.com/pib/finlandia" TargetMode="External"/><Relationship Id="rId17" Type="http://schemas.openxmlformats.org/officeDocument/2006/relationships/image" Target="media/image6.jpeg"/><Relationship Id="rId25" Type="http://schemas.openxmlformats.org/officeDocument/2006/relationships/hyperlink" Target="http://www.datosmacro.com/paises"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hyperlink" Target="http://www.datosmacro.com/paises/finlandia" TargetMode="External"/><Relationship Id="rId20" Type="http://schemas.openxmlformats.org/officeDocument/2006/relationships/image" Target="media/image8.jpeg"/><Relationship Id="rId41" Type="http://schemas.openxmlformats.org/officeDocument/2006/relationships/hyperlink" Target="http://forelab.com/finlandia-escasez-de-personal-en-la-atencion-sanitaria-y-social-requieren-contratacion-del-extranjer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Rep%C3%BAblica_parlamentaria" TargetMode="External"/><Relationship Id="rId23" Type="http://schemas.openxmlformats.org/officeDocument/2006/relationships/hyperlink" Target="http://www.datosmacro.com/paises/finlandia" TargetMode="External"/><Relationship Id="rId28" Type="http://schemas.openxmlformats.org/officeDocument/2006/relationships/hyperlink" Target="http://www.datosmacro.com/comercio/importaciones/finlandia" TargetMode="External"/><Relationship Id="rId36" Type="http://schemas.openxmlformats.org/officeDocument/2006/relationships/image" Target="media/image14.jpeg"/><Relationship Id="rId49" Type="http://schemas.openxmlformats.org/officeDocument/2006/relationships/hyperlink" Target="http://www.nacion.com/opinion/foros/Finlandia-modelo-referencia_0_1415058488.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Europa" TargetMode="External"/></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E6E5A-F63A-41F7-9FA1-649FB2504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13</Pages>
  <Words>2772</Words>
  <Characters>15249</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Melisa Luciano</dc:creator>
  <cp:keywords/>
  <dc:description/>
  <cp:lastModifiedBy>Melisa Luciano</cp:lastModifiedBy>
  <cp:revision>11</cp:revision>
  <cp:lastPrinted>2017-05-02T01:49:00Z</cp:lastPrinted>
  <dcterms:created xsi:type="dcterms:W3CDTF">2017-04-28T04:15:00Z</dcterms:created>
  <dcterms:modified xsi:type="dcterms:W3CDTF">2017-05-02T02:49:00Z</dcterms:modified>
</cp:coreProperties>
</file>