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BA" w:rsidRDefault="006965C1" w:rsidP="006965C1">
      <w:pPr>
        <w:jc w:val="center"/>
        <w:rPr>
          <w:rFonts w:ascii="Impact" w:hAnsi="Impact"/>
          <w:sz w:val="36"/>
        </w:rPr>
      </w:pPr>
      <w:r>
        <w:rPr>
          <w:rFonts w:ascii="Impact" w:hAnsi="Impact"/>
          <w:noProof/>
          <w:sz w:val="36"/>
          <w:lang w:eastAsia="es-MX"/>
        </w:rPr>
        <w:drawing>
          <wp:anchor distT="0" distB="0" distL="114300" distR="114300" simplePos="0" relativeHeight="251659264" behindDoc="0" locked="0" layoutInCell="1" allowOverlap="1">
            <wp:simplePos x="0" y="0"/>
            <wp:positionH relativeFrom="column">
              <wp:posOffset>4672965</wp:posOffset>
            </wp:positionH>
            <wp:positionV relativeFrom="paragraph">
              <wp:posOffset>252730</wp:posOffset>
            </wp:positionV>
            <wp:extent cx="879475" cy="66484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9475" cy="664845"/>
                    </a:xfrm>
                    <a:prstGeom prst="rect">
                      <a:avLst/>
                    </a:prstGeom>
                  </pic:spPr>
                </pic:pic>
              </a:graphicData>
            </a:graphic>
            <wp14:sizeRelH relativeFrom="page">
              <wp14:pctWidth>0</wp14:pctWidth>
            </wp14:sizeRelH>
            <wp14:sizeRelV relativeFrom="page">
              <wp14:pctHeight>0</wp14:pctHeight>
            </wp14:sizeRelV>
          </wp:anchor>
        </w:drawing>
      </w:r>
      <w:r>
        <w:rPr>
          <w:rFonts w:ascii="Impact" w:hAnsi="Impact"/>
          <w:noProof/>
          <w:sz w:val="36"/>
          <w:lang w:eastAsia="es-MX"/>
        </w:rPr>
        <w:drawing>
          <wp:anchor distT="0" distB="0" distL="114300" distR="114300" simplePos="0" relativeHeight="251658240" behindDoc="0" locked="0" layoutInCell="1" allowOverlap="1">
            <wp:simplePos x="0" y="0"/>
            <wp:positionH relativeFrom="column">
              <wp:posOffset>129540</wp:posOffset>
            </wp:positionH>
            <wp:positionV relativeFrom="paragraph">
              <wp:posOffset>104775</wp:posOffset>
            </wp:positionV>
            <wp:extent cx="591553" cy="952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553" cy="952500"/>
                    </a:xfrm>
                    <a:prstGeom prst="rect">
                      <a:avLst/>
                    </a:prstGeom>
                  </pic:spPr>
                </pic:pic>
              </a:graphicData>
            </a:graphic>
            <wp14:sizeRelH relativeFrom="page">
              <wp14:pctWidth>0</wp14:pctWidth>
            </wp14:sizeRelH>
            <wp14:sizeRelV relativeFrom="page">
              <wp14:pctHeight>0</wp14:pctHeight>
            </wp14:sizeRelV>
          </wp:anchor>
        </w:drawing>
      </w:r>
      <w:r w:rsidRPr="006965C1">
        <w:rPr>
          <w:rFonts w:ascii="Impact" w:hAnsi="Impact"/>
          <w:sz w:val="36"/>
        </w:rPr>
        <w:t>INSTITUTO POLITÉCNICO NACIONAL</w:t>
      </w:r>
    </w:p>
    <w:p w:rsidR="006965C1" w:rsidRPr="006965C1" w:rsidRDefault="006965C1" w:rsidP="006965C1">
      <w:pPr>
        <w:jc w:val="center"/>
        <w:rPr>
          <w:rFonts w:ascii="Impact" w:hAnsi="Impact"/>
          <w:sz w:val="36"/>
        </w:rPr>
      </w:pPr>
    </w:p>
    <w:p w:rsidR="006965C1" w:rsidRDefault="006965C1" w:rsidP="006965C1">
      <w:pPr>
        <w:jc w:val="center"/>
        <w:rPr>
          <w:rFonts w:ascii="Impact" w:hAnsi="Impact"/>
          <w:sz w:val="36"/>
        </w:rPr>
      </w:pPr>
      <w:r w:rsidRPr="006965C1">
        <w:rPr>
          <w:rFonts w:ascii="Impact" w:hAnsi="Impact"/>
          <w:sz w:val="36"/>
        </w:rPr>
        <w:t>Escuela Superior de Cómputo</w:t>
      </w:r>
    </w:p>
    <w:p w:rsidR="006965C1" w:rsidRDefault="006965C1" w:rsidP="006965C1">
      <w:pPr>
        <w:jc w:val="center"/>
        <w:rPr>
          <w:rFonts w:ascii="Impact" w:hAnsi="Impact"/>
          <w:sz w:val="36"/>
        </w:rPr>
      </w:pPr>
    </w:p>
    <w:p w:rsidR="006965C1" w:rsidRPr="006965C1" w:rsidRDefault="006965C1" w:rsidP="006965C1">
      <w:pPr>
        <w:jc w:val="center"/>
        <w:rPr>
          <w:rFonts w:ascii="Impact" w:hAnsi="Impact"/>
          <w:sz w:val="36"/>
        </w:rPr>
      </w:pPr>
    </w:p>
    <w:p w:rsidR="006965C1" w:rsidRPr="006965C1" w:rsidRDefault="006965C1" w:rsidP="006965C1">
      <w:pPr>
        <w:jc w:val="center"/>
        <w:rPr>
          <w:rFonts w:ascii="Britannic Bold" w:hAnsi="Britannic Bold"/>
          <w:sz w:val="28"/>
        </w:rPr>
      </w:pPr>
      <w:r w:rsidRPr="006965C1">
        <w:rPr>
          <w:rFonts w:ascii="Britannic Bold" w:hAnsi="Britannic Bold"/>
          <w:sz w:val="28"/>
        </w:rPr>
        <w:t>Unidad de Aprendizaje</w:t>
      </w:r>
      <w:r>
        <w:rPr>
          <w:rFonts w:ascii="Britannic Bold" w:hAnsi="Britannic Bold"/>
          <w:sz w:val="28"/>
        </w:rPr>
        <w:t>:</w:t>
      </w:r>
    </w:p>
    <w:p w:rsidR="006965C1" w:rsidRDefault="006965C1" w:rsidP="006965C1">
      <w:pPr>
        <w:jc w:val="center"/>
        <w:rPr>
          <w:rFonts w:ascii="Britannic Bold" w:hAnsi="Britannic Bold"/>
          <w:sz w:val="28"/>
        </w:rPr>
      </w:pPr>
      <w:r w:rsidRPr="006965C1">
        <w:rPr>
          <w:rFonts w:ascii="Britannic Bold" w:hAnsi="Britannic Bold"/>
          <w:sz w:val="28"/>
        </w:rPr>
        <w:t>Programación Orientada a objetos</w:t>
      </w:r>
    </w:p>
    <w:p w:rsidR="006965C1" w:rsidRDefault="006965C1" w:rsidP="006965C1">
      <w:pPr>
        <w:jc w:val="center"/>
        <w:rPr>
          <w:rFonts w:ascii="Britannic Bold" w:hAnsi="Britannic Bold"/>
          <w:sz w:val="28"/>
        </w:rPr>
      </w:pPr>
    </w:p>
    <w:p w:rsidR="006965C1" w:rsidRPr="006965C1" w:rsidRDefault="006965C1" w:rsidP="006965C1">
      <w:pPr>
        <w:jc w:val="center"/>
        <w:rPr>
          <w:rFonts w:ascii="Britannic Bold" w:hAnsi="Britannic Bold"/>
          <w:sz w:val="28"/>
        </w:rPr>
      </w:pPr>
    </w:p>
    <w:p w:rsidR="006965C1" w:rsidRPr="006965C1" w:rsidRDefault="006965C1" w:rsidP="006965C1">
      <w:pPr>
        <w:jc w:val="center"/>
        <w:rPr>
          <w:rFonts w:ascii="Dubai Medium" w:hAnsi="Dubai Medium" w:cs="Dubai Medium" w:hint="cs"/>
          <w:sz w:val="28"/>
        </w:rPr>
      </w:pPr>
      <w:r w:rsidRPr="006965C1">
        <w:rPr>
          <w:rFonts w:ascii="Dubai Medium" w:hAnsi="Dubai Medium" w:cs="Dubai Medium" w:hint="cs"/>
          <w:sz w:val="28"/>
        </w:rPr>
        <w:t>Tarea 7</w:t>
      </w:r>
    </w:p>
    <w:p w:rsidR="006965C1" w:rsidRDefault="006965C1" w:rsidP="006965C1">
      <w:pPr>
        <w:jc w:val="center"/>
        <w:rPr>
          <w:rFonts w:ascii="Dubai Medium" w:hAnsi="Dubai Medium" w:cs="Dubai Medium"/>
          <w:sz w:val="24"/>
        </w:rPr>
      </w:pPr>
      <w:r w:rsidRPr="006965C1">
        <w:rPr>
          <w:rFonts w:ascii="Dubai Medium" w:hAnsi="Dubai Medium" w:cs="Dubai Medium" w:hint="cs"/>
          <w:sz w:val="24"/>
        </w:rPr>
        <w:t>Ejemplos de aplicaciones (</w:t>
      </w:r>
      <w:proofErr w:type="spellStart"/>
      <w:r w:rsidRPr="006965C1">
        <w:rPr>
          <w:rFonts w:ascii="Dubai Medium" w:hAnsi="Dubai Medium" w:cs="Dubai Medium" w:hint="cs"/>
          <w:sz w:val="24"/>
        </w:rPr>
        <w:t>Upcast</w:t>
      </w:r>
      <w:r w:rsidR="00892CA0">
        <w:rPr>
          <w:rFonts w:ascii="Dubai Medium" w:hAnsi="Dubai Medium" w:cs="Dubai Medium"/>
          <w:sz w:val="24"/>
        </w:rPr>
        <w:t>ing</w:t>
      </w:r>
      <w:proofErr w:type="spellEnd"/>
      <w:r w:rsidRPr="006965C1">
        <w:rPr>
          <w:rFonts w:ascii="Dubai Medium" w:hAnsi="Dubai Medium" w:cs="Dubai Medium" w:hint="cs"/>
          <w:sz w:val="24"/>
        </w:rPr>
        <w:t>/</w:t>
      </w:r>
      <w:proofErr w:type="spellStart"/>
      <w:r w:rsidRPr="006965C1">
        <w:rPr>
          <w:rFonts w:ascii="Dubai Medium" w:hAnsi="Dubai Medium" w:cs="Dubai Medium" w:hint="cs"/>
          <w:sz w:val="24"/>
        </w:rPr>
        <w:t>Downcast</w:t>
      </w:r>
      <w:r w:rsidR="00892CA0">
        <w:rPr>
          <w:rFonts w:ascii="Dubai Medium" w:hAnsi="Dubai Medium" w:cs="Dubai Medium"/>
          <w:sz w:val="24"/>
        </w:rPr>
        <w:t>ing</w:t>
      </w:r>
      <w:proofErr w:type="spellEnd"/>
      <w:r w:rsidRPr="006965C1">
        <w:rPr>
          <w:rFonts w:ascii="Dubai Medium" w:hAnsi="Dubai Medium" w:cs="Dubai Medium" w:hint="cs"/>
          <w:sz w:val="24"/>
        </w:rPr>
        <w:t>/polimorfismo)</w:t>
      </w:r>
    </w:p>
    <w:p w:rsidR="006965C1" w:rsidRPr="006965C1" w:rsidRDefault="006965C1" w:rsidP="006965C1">
      <w:pPr>
        <w:jc w:val="center"/>
        <w:rPr>
          <w:rFonts w:ascii="Dubai Medium" w:hAnsi="Dubai Medium" w:cs="Dubai Medium" w:hint="cs"/>
          <w:sz w:val="24"/>
        </w:rPr>
      </w:pPr>
    </w:p>
    <w:p w:rsidR="006965C1" w:rsidRPr="006965C1" w:rsidRDefault="006965C1" w:rsidP="006965C1">
      <w:pPr>
        <w:jc w:val="center"/>
        <w:rPr>
          <w:rFonts w:ascii="Broadway" w:hAnsi="Broadway"/>
        </w:rPr>
      </w:pPr>
      <w:r w:rsidRPr="006965C1">
        <w:rPr>
          <w:rFonts w:ascii="Broadway" w:hAnsi="Broadway"/>
        </w:rPr>
        <w:t>Grupo:</w:t>
      </w:r>
    </w:p>
    <w:p w:rsidR="006965C1" w:rsidRPr="006965C1" w:rsidRDefault="006965C1" w:rsidP="006965C1">
      <w:pPr>
        <w:jc w:val="center"/>
        <w:rPr>
          <w:rFonts w:ascii="Dubai Medium" w:hAnsi="Dubai Medium" w:cs="Dubai Medium" w:hint="cs"/>
        </w:rPr>
      </w:pPr>
      <w:r w:rsidRPr="006965C1">
        <w:rPr>
          <w:rFonts w:ascii="Dubai Medium" w:hAnsi="Dubai Medium" w:cs="Dubai Medium" w:hint="cs"/>
        </w:rPr>
        <w:t>2CM5</w:t>
      </w:r>
    </w:p>
    <w:p w:rsidR="006965C1" w:rsidRPr="006965C1" w:rsidRDefault="006965C1" w:rsidP="006965C1">
      <w:pPr>
        <w:jc w:val="center"/>
        <w:rPr>
          <w:rFonts w:ascii="Broadway" w:hAnsi="Broadway"/>
        </w:rPr>
      </w:pPr>
      <w:r w:rsidRPr="006965C1">
        <w:rPr>
          <w:rFonts w:ascii="Broadway" w:hAnsi="Broadway"/>
        </w:rPr>
        <w:t>Profesor:</w:t>
      </w:r>
    </w:p>
    <w:p w:rsidR="006965C1" w:rsidRPr="006965C1" w:rsidRDefault="006965C1" w:rsidP="006965C1">
      <w:pPr>
        <w:jc w:val="center"/>
        <w:rPr>
          <w:rFonts w:ascii="Dubai Medium" w:hAnsi="Dubai Medium" w:cs="Dubai Medium" w:hint="cs"/>
        </w:rPr>
      </w:pPr>
      <w:r w:rsidRPr="006965C1">
        <w:rPr>
          <w:rFonts w:ascii="Dubai Medium" w:hAnsi="Dubai Medium" w:cs="Dubai Medium" w:hint="cs"/>
        </w:rPr>
        <w:t>Yaxkin Flores Mendoza</w:t>
      </w:r>
    </w:p>
    <w:p w:rsidR="006965C1" w:rsidRPr="006965C1" w:rsidRDefault="006965C1" w:rsidP="006965C1">
      <w:pPr>
        <w:jc w:val="center"/>
        <w:rPr>
          <w:rFonts w:ascii="Broadway" w:hAnsi="Broadway"/>
        </w:rPr>
      </w:pPr>
      <w:r w:rsidRPr="006965C1">
        <w:rPr>
          <w:rFonts w:ascii="Broadway" w:hAnsi="Broadway"/>
        </w:rPr>
        <w:t>Alumna:</w:t>
      </w:r>
    </w:p>
    <w:p w:rsidR="006965C1" w:rsidRDefault="006965C1" w:rsidP="006965C1">
      <w:pPr>
        <w:jc w:val="center"/>
        <w:rPr>
          <w:rFonts w:ascii="Dubai Medium" w:hAnsi="Dubai Medium" w:cs="Dubai Medium"/>
        </w:rPr>
      </w:pPr>
      <w:r w:rsidRPr="006965C1">
        <w:rPr>
          <w:rFonts w:ascii="Dubai Medium" w:hAnsi="Dubai Medium" w:cs="Dubai Medium" w:hint="cs"/>
        </w:rPr>
        <w:t>Luciano Espina Melisa</w:t>
      </w:r>
    </w:p>
    <w:p w:rsidR="006965C1" w:rsidRDefault="006965C1" w:rsidP="006965C1">
      <w:pPr>
        <w:jc w:val="center"/>
        <w:rPr>
          <w:rFonts w:ascii="Dubai Medium" w:hAnsi="Dubai Medium" w:cs="Dubai Medium"/>
        </w:rPr>
      </w:pPr>
    </w:p>
    <w:p w:rsidR="006965C1" w:rsidRDefault="006965C1" w:rsidP="006965C1">
      <w:pPr>
        <w:jc w:val="center"/>
        <w:rPr>
          <w:rFonts w:ascii="Dubai Medium" w:hAnsi="Dubai Medium" w:cs="Dubai Medium"/>
        </w:rPr>
      </w:pPr>
    </w:p>
    <w:p w:rsidR="006965C1" w:rsidRDefault="006965C1" w:rsidP="006965C1">
      <w:pPr>
        <w:jc w:val="center"/>
        <w:rPr>
          <w:rFonts w:ascii="Dubai Medium" w:hAnsi="Dubai Medium" w:cs="Dubai Medium"/>
        </w:rPr>
      </w:pPr>
    </w:p>
    <w:p w:rsidR="006965C1" w:rsidRDefault="006965C1" w:rsidP="006965C1">
      <w:pPr>
        <w:jc w:val="center"/>
        <w:rPr>
          <w:rFonts w:ascii="Dubai Medium" w:hAnsi="Dubai Medium" w:cs="Dubai Medium"/>
        </w:rPr>
      </w:pPr>
    </w:p>
    <w:p w:rsidR="006965C1" w:rsidRDefault="006965C1" w:rsidP="006965C1">
      <w:pPr>
        <w:jc w:val="center"/>
        <w:rPr>
          <w:rFonts w:ascii="Dubai Medium" w:hAnsi="Dubai Medium" w:cs="Dubai Medium"/>
        </w:rPr>
      </w:pPr>
    </w:p>
    <w:p w:rsidR="006965C1" w:rsidRDefault="00892CA0" w:rsidP="006965C1">
      <w:pPr>
        <w:jc w:val="center"/>
        <w:rPr>
          <w:rFonts w:ascii="Dubai Medium" w:hAnsi="Dubai Medium" w:cs="Dubai Medium"/>
        </w:rPr>
      </w:pPr>
      <w:proofErr w:type="spellStart"/>
      <w:r>
        <w:rPr>
          <w:rFonts w:ascii="Dubai Medium" w:hAnsi="Dubai Medium" w:cs="Dubai Medium"/>
        </w:rPr>
        <w:lastRenderedPageBreak/>
        <w:t>Downcasting</w:t>
      </w:r>
      <w:proofErr w:type="spellEnd"/>
      <w:r w:rsidR="00666398">
        <w:rPr>
          <w:rFonts w:ascii="Dubai Medium" w:hAnsi="Dubai Medium" w:cs="Dubai Medium"/>
        </w:rPr>
        <w:t xml:space="preserve">, </w:t>
      </w:r>
      <w:proofErr w:type="spellStart"/>
      <w:r w:rsidR="00666398">
        <w:rPr>
          <w:rFonts w:ascii="Dubai Medium" w:hAnsi="Dubai Medium" w:cs="Dubai Medium"/>
        </w:rPr>
        <w:t>Upcasting</w:t>
      </w:r>
      <w:proofErr w:type="spellEnd"/>
      <w:r w:rsidR="00666398">
        <w:rPr>
          <w:rFonts w:ascii="Dubai Medium" w:hAnsi="Dubai Medium" w:cs="Dubai Medium"/>
        </w:rPr>
        <w:t xml:space="preserve"> y Polimorfismo</w:t>
      </w:r>
    </w:p>
    <w:p w:rsidR="0082267A" w:rsidRDefault="0082267A" w:rsidP="0082267A">
      <w:pPr>
        <w:jc w:val="both"/>
        <w:rPr>
          <w:rFonts w:ascii="Arial" w:hAnsi="Arial" w:cs="Arial"/>
        </w:rPr>
      </w:pPr>
    </w:p>
    <w:p w:rsidR="0082267A" w:rsidRPr="0082267A" w:rsidRDefault="0082267A" w:rsidP="0082267A">
      <w:pPr>
        <w:jc w:val="both"/>
        <w:rPr>
          <w:rFonts w:ascii="Arial" w:hAnsi="Arial" w:cs="Arial"/>
        </w:rPr>
      </w:pPr>
      <w:r w:rsidRPr="0082267A">
        <w:rPr>
          <w:rFonts w:ascii="Arial" w:hAnsi="Arial" w:cs="Arial"/>
        </w:rPr>
        <w:t>Imaginemos una clase Empleado y una clase Ej</w:t>
      </w:r>
      <w:r>
        <w:rPr>
          <w:rFonts w:ascii="Arial" w:hAnsi="Arial" w:cs="Arial"/>
        </w:rPr>
        <w:t>ecutivo que hereda de Empleado.</w:t>
      </w:r>
    </w:p>
    <w:p w:rsidR="0082267A" w:rsidRPr="0082267A" w:rsidRDefault="0082267A" w:rsidP="0082267A">
      <w:pPr>
        <w:jc w:val="both"/>
        <w:rPr>
          <w:rFonts w:ascii="Arial" w:hAnsi="Arial" w:cs="Arial"/>
        </w:rPr>
      </w:pPr>
      <w:r>
        <w:rPr>
          <w:rFonts w:ascii="Arial" w:hAnsi="Arial" w:cs="Arial"/>
        </w:rPr>
        <w:t>Podemos hacer lo siguiente:</w:t>
      </w:r>
    </w:p>
    <w:p w:rsidR="0082267A" w:rsidRPr="0082267A" w:rsidRDefault="0082267A" w:rsidP="0082267A">
      <w:pPr>
        <w:jc w:val="both"/>
        <w:rPr>
          <w:rFonts w:ascii="Arial" w:hAnsi="Arial" w:cs="Arial"/>
          <w:b/>
        </w:rPr>
      </w:pPr>
      <w:r w:rsidRPr="0082267A">
        <w:rPr>
          <w:rFonts w:ascii="Arial" w:hAnsi="Arial" w:cs="Arial"/>
          <w:b/>
        </w:rPr>
        <w:t xml:space="preserve">Empleado </w:t>
      </w:r>
      <w:proofErr w:type="spellStart"/>
      <w:r w:rsidRPr="0082267A">
        <w:rPr>
          <w:rFonts w:ascii="Arial" w:hAnsi="Arial" w:cs="Arial"/>
          <w:b/>
        </w:rPr>
        <w:t>emp</w:t>
      </w:r>
      <w:proofErr w:type="spellEnd"/>
      <w:r w:rsidRPr="0082267A">
        <w:rPr>
          <w:rFonts w:ascii="Arial" w:hAnsi="Arial" w:cs="Arial"/>
          <w:b/>
        </w:rPr>
        <w:t xml:space="preserve"> = new Ejecu</w:t>
      </w:r>
      <w:bookmarkStart w:id="0" w:name="_GoBack"/>
      <w:bookmarkEnd w:id="0"/>
      <w:r w:rsidRPr="0082267A">
        <w:rPr>
          <w:rFonts w:ascii="Arial" w:hAnsi="Arial" w:cs="Arial"/>
          <w:b/>
        </w:rPr>
        <w:t>tivo();</w:t>
      </w:r>
    </w:p>
    <w:p w:rsidR="0082267A" w:rsidRPr="0082267A" w:rsidRDefault="0082267A" w:rsidP="0082267A">
      <w:pPr>
        <w:jc w:val="both"/>
        <w:rPr>
          <w:rFonts w:ascii="Arial" w:hAnsi="Arial" w:cs="Arial"/>
        </w:rPr>
      </w:pPr>
      <w:r w:rsidRPr="0082267A">
        <w:rPr>
          <w:rFonts w:ascii="Arial" w:hAnsi="Arial" w:cs="Arial"/>
        </w:rPr>
        <w:t xml:space="preserve">Lo anterior se denomina </w:t>
      </w:r>
      <w:proofErr w:type="spellStart"/>
      <w:r w:rsidRPr="0082267A">
        <w:rPr>
          <w:rFonts w:ascii="Arial" w:hAnsi="Arial" w:cs="Arial"/>
        </w:rPr>
        <w:t>upcasting</w:t>
      </w:r>
      <w:proofErr w:type="spellEnd"/>
      <w:r w:rsidRPr="0082267A">
        <w:rPr>
          <w:rFonts w:ascii="Arial" w:hAnsi="Arial" w:cs="Arial"/>
        </w:rPr>
        <w:t>. Como se observa creamos un objeto de tipo Ejecutivo pero lo asignamo</w:t>
      </w:r>
      <w:r>
        <w:rPr>
          <w:rFonts w:ascii="Arial" w:hAnsi="Arial" w:cs="Arial"/>
        </w:rPr>
        <w:t>s a un objeto de tipo Empleado</w:t>
      </w:r>
    </w:p>
    <w:p w:rsidR="0082267A" w:rsidRPr="0082267A" w:rsidRDefault="0082267A" w:rsidP="0082267A">
      <w:pPr>
        <w:jc w:val="both"/>
        <w:rPr>
          <w:rFonts w:ascii="Arial" w:hAnsi="Arial" w:cs="Arial"/>
        </w:rPr>
      </w:pPr>
      <w:r w:rsidRPr="0082267A">
        <w:rPr>
          <w:rFonts w:ascii="Arial" w:hAnsi="Arial" w:cs="Arial"/>
        </w:rPr>
        <w:t>Con lo cual podemos acceder a los métodos de Empleado pero no de Ejecutivo salvo el caso que tengan un método con el mismo nombre, en cuyo cas</w:t>
      </w:r>
      <w:r>
        <w:rPr>
          <w:rFonts w:ascii="Arial" w:hAnsi="Arial" w:cs="Arial"/>
        </w:rPr>
        <w:t>o accederemos al del Ejecutivo.</w:t>
      </w:r>
    </w:p>
    <w:p w:rsidR="0082267A" w:rsidRPr="0082267A" w:rsidRDefault="0082267A" w:rsidP="0082267A">
      <w:pPr>
        <w:jc w:val="both"/>
        <w:rPr>
          <w:rFonts w:ascii="Arial" w:hAnsi="Arial" w:cs="Arial"/>
        </w:rPr>
      </w:pPr>
      <w:r>
        <w:rPr>
          <w:rFonts w:ascii="Arial" w:hAnsi="Arial" w:cs="Arial"/>
        </w:rPr>
        <w:t>Pero podemos hacer:</w:t>
      </w:r>
    </w:p>
    <w:p w:rsidR="0082267A" w:rsidRPr="0082267A" w:rsidRDefault="0082267A" w:rsidP="0082267A">
      <w:pPr>
        <w:jc w:val="both"/>
        <w:rPr>
          <w:rFonts w:ascii="Arial" w:hAnsi="Arial" w:cs="Arial"/>
          <w:b/>
        </w:rPr>
      </w:pPr>
      <w:r w:rsidRPr="0082267A">
        <w:rPr>
          <w:rFonts w:ascii="Arial" w:hAnsi="Arial" w:cs="Arial"/>
          <w:b/>
        </w:rPr>
        <w:t xml:space="preserve">Ejecutivo </w:t>
      </w:r>
      <w:proofErr w:type="spellStart"/>
      <w:r w:rsidRPr="0082267A">
        <w:rPr>
          <w:rFonts w:ascii="Arial" w:hAnsi="Arial" w:cs="Arial"/>
          <w:b/>
        </w:rPr>
        <w:t>ej</w:t>
      </w:r>
      <w:proofErr w:type="spellEnd"/>
      <w:r w:rsidRPr="0082267A">
        <w:rPr>
          <w:rFonts w:ascii="Arial" w:hAnsi="Arial" w:cs="Arial"/>
          <w:b/>
        </w:rPr>
        <w:t xml:space="preserve"> = (E</w:t>
      </w:r>
      <w:r>
        <w:rPr>
          <w:rFonts w:ascii="Arial" w:hAnsi="Arial" w:cs="Arial"/>
          <w:b/>
        </w:rPr>
        <w:t>jecutivo)</w:t>
      </w:r>
      <w:proofErr w:type="spellStart"/>
      <w:r>
        <w:rPr>
          <w:rFonts w:ascii="Arial" w:hAnsi="Arial" w:cs="Arial"/>
          <w:b/>
        </w:rPr>
        <w:t>emp</w:t>
      </w:r>
      <w:proofErr w:type="spellEnd"/>
      <w:r>
        <w:rPr>
          <w:rFonts w:ascii="Arial" w:hAnsi="Arial" w:cs="Arial"/>
          <w:b/>
        </w:rPr>
        <w:t>;</w:t>
      </w:r>
    </w:p>
    <w:p w:rsidR="0082267A" w:rsidRPr="0082267A" w:rsidRDefault="0082267A" w:rsidP="0082267A">
      <w:pPr>
        <w:jc w:val="both"/>
        <w:rPr>
          <w:rFonts w:ascii="Arial" w:hAnsi="Arial" w:cs="Arial"/>
        </w:rPr>
      </w:pPr>
      <w:r w:rsidRPr="0082267A">
        <w:rPr>
          <w:rFonts w:ascii="Arial" w:hAnsi="Arial" w:cs="Arial"/>
        </w:rPr>
        <w:t xml:space="preserve">Entonces podemos acceder a todos los métodos de ejecutivo. Esto se denomina </w:t>
      </w:r>
      <w:proofErr w:type="spellStart"/>
      <w:r w:rsidRPr="0082267A">
        <w:rPr>
          <w:rFonts w:ascii="Arial" w:hAnsi="Arial" w:cs="Arial"/>
        </w:rPr>
        <w:t>downcasting</w:t>
      </w:r>
      <w:proofErr w:type="spellEnd"/>
      <w:r w:rsidRPr="0082267A">
        <w:rPr>
          <w:rFonts w:ascii="Arial" w:hAnsi="Arial" w:cs="Arial"/>
        </w:rPr>
        <w:t>.</w:t>
      </w:r>
    </w:p>
    <w:p w:rsidR="0082267A" w:rsidRPr="0082267A" w:rsidRDefault="0082267A" w:rsidP="0082267A">
      <w:pPr>
        <w:jc w:val="both"/>
        <w:rPr>
          <w:rFonts w:ascii="Arial" w:hAnsi="Arial" w:cs="Arial"/>
        </w:rPr>
      </w:pPr>
      <w:r w:rsidRPr="0082267A">
        <w:rPr>
          <w:rFonts w:ascii="Arial" w:hAnsi="Arial" w:cs="Arial"/>
        </w:rPr>
        <w:t>Normal</w:t>
      </w:r>
      <w:r>
        <w:rPr>
          <w:rFonts w:ascii="Arial" w:hAnsi="Arial" w:cs="Arial"/>
        </w:rPr>
        <w:t xml:space="preserve">mente eso se utiliza con </w:t>
      </w:r>
      <w:proofErr w:type="spellStart"/>
      <w:r>
        <w:rPr>
          <w:rFonts w:ascii="Arial" w:hAnsi="Arial" w:cs="Arial"/>
        </w:rPr>
        <w:t>arrays</w:t>
      </w:r>
      <w:proofErr w:type="spellEnd"/>
    </w:p>
    <w:p w:rsidR="0082267A" w:rsidRPr="0082267A" w:rsidRDefault="0082267A" w:rsidP="0082267A">
      <w:pPr>
        <w:jc w:val="both"/>
        <w:rPr>
          <w:rFonts w:ascii="Arial" w:hAnsi="Arial" w:cs="Arial"/>
          <w:b/>
        </w:rPr>
      </w:pPr>
      <w:r w:rsidRPr="0082267A">
        <w:rPr>
          <w:rFonts w:ascii="Arial" w:hAnsi="Arial" w:cs="Arial"/>
          <w:b/>
        </w:rPr>
        <w:t xml:space="preserve">Empleado </w:t>
      </w:r>
      <w:proofErr w:type="spellStart"/>
      <w:r w:rsidRPr="0082267A">
        <w:rPr>
          <w:rFonts w:ascii="Arial" w:hAnsi="Arial" w:cs="Arial"/>
          <w:b/>
        </w:rPr>
        <w:t>emp</w:t>
      </w:r>
      <w:proofErr w:type="spellEnd"/>
      <w:r w:rsidRPr="0082267A">
        <w:rPr>
          <w:rFonts w:ascii="Arial" w:hAnsi="Arial" w:cs="Arial"/>
          <w:b/>
        </w:rPr>
        <w:t>[] = {n</w:t>
      </w:r>
      <w:r>
        <w:rPr>
          <w:rFonts w:ascii="Arial" w:hAnsi="Arial" w:cs="Arial"/>
          <w:b/>
        </w:rPr>
        <w:t>ew Empleado(), new Ejecutivo()}</w:t>
      </w:r>
    </w:p>
    <w:p w:rsidR="0082267A" w:rsidRPr="0082267A" w:rsidRDefault="0082267A" w:rsidP="0082267A">
      <w:pPr>
        <w:jc w:val="both"/>
        <w:rPr>
          <w:rFonts w:ascii="Arial" w:hAnsi="Arial" w:cs="Arial"/>
        </w:rPr>
      </w:pPr>
      <w:r w:rsidRPr="0082267A">
        <w:rPr>
          <w:rFonts w:ascii="Arial" w:hAnsi="Arial" w:cs="Arial"/>
        </w:rPr>
        <w:t xml:space="preserve">y después se puede utilizar el </w:t>
      </w:r>
      <w:proofErr w:type="spellStart"/>
      <w:r w:rsidRPr="0082267A">
        <w:rPr>
          <w:rFonts w:ascii="Arial" w:hAnsi="Arial" w:cs="Arial"/>
        </w:rPr>
        <w:t>downcasting</w:t>
      </w:r>
      <w:proofErr w:type="spellEnd"/>
      <w:r w:rsidRPr="0082267A">
        <w:rPr>
          <w:rFonts w:ascii="Arial" w:hAnsi="Arial" w:cs="Arial"/>
        </w:rPr>
        <w:t xml:space="preserve"> para acceder segú</w:t>
      </w:r>
      <w:r>
        <w:rPr>
          <w:rFonts w:ascii="Arial" w:hAnsi="Arial" w:cs="Arial"/>
        </w:rPr>
        <w:t>n a que método.</w:t>
      </w:r>
    </w:p>
    <w:p w:rsidR="00892CA0" w:rsidRPr="0082267A" w:rsidRDefault="00892CA0" w:rsidP="0082267A">
      <w:pPr>
        <w:jc w:val="both"/>
        <w:rPr>
          <w:rFonts w:ascii="Arial" w:hAnsi="Arial" w:cs="Arial"/>
        </w:rPr>
      </w:pPr>
      <w:r w:rsidRPr="0082267A">
        <w:rPr>
          <w:rFonts w:ascii="Arial" w:hAnsi="Arial" w:cs="Arial"/>
        </w:rPr>
        <w:t xml:space="preserve">Esta necesidad, se da generalmente entre superclases y subclases, donde una subclase es una especialización de su superclase, y puede requerir alcanzar los mismos objetivos, pero con distintos mecanismos. Por ejemplo, una superclase rectángulo podría tener una operación área cuyo objetivo es calcular el área del rectángulo, definida como la multiplicación de los largos de dos lados contiguos. A su vez, la clase cuadrado es una subclase de rectángulo que también tiene una operación área cuyo objetivo es calcular el área del cuadrado, pero que está definida especialmente para los objetos del tipo cuadrado como la multiplicación del largo de uno de sus lados por </w:t>
      </w:r>
      <w:r w:rsidR="0082267A" w:rsidRPr="0082267A">
        <w:rPr>
          <w:rFonts w:ascii="Arial" w:hAnsi="Arial" w:cs="Arial"/>
        </w:rPr>
        <w:t>sí</w:t>
      </w:r>
      <w:r w:rsidRPr="0082267A">
        <w:rPr>
          <w:rFonts w:ascii="Arial" w:hAnsi="Arial" w:cs="Arial"/>
        </w:rPr>
        <w:t xml:space="preserve"> mismo. </w:t>
      </w:r>
      <w:r w:rsidRPr="0082267A">
        <w:rPr>
          <w:rFonts w:ascii="Arial" w:hAnsi="Arial" w:cs="Arial"/>
        </w:rPr>
        <w:br/>
      </w:r>
      <w:r w:rsidRPr="0082267A">
        <w:rPr>
          <w:rFonts w:ascii="Arial" w:hAnsi="Arial" w:cs="Arial"/>
        </w:rPr>
        <w:br/>
        <w:t>Una de las ventajas es que se puede hacer una solicitud de una operación sin conocer el método que debe ser llamado. Estos detalles de la implantación quedan ocultos para el usuario; la responsabilidad descansa en el mecanismo de selección de la implantación OO</w:t>
      </w:r>
    </w:p>
    <w:p w:rsidR="006965C1" w:rsidRDefault="006965C1" w:rsidP="006965C1">
      <w:pPr>
        <w:jc w:val="center"/>
        <w:rPr>
          <w:rFonts w:ascii="Dubai Medium" w:hAnsi="Dubai Medium" w:cs="Dubai Medium"/>
        </w:rPr>
      </w:pPr>
    </w:p>
    <w:p w:rsidR="00666398" w:rsidRDefault="00666398" w:rsidP="006965C1">
      <w:pPr>
        <w:jc w:val="center"/>
        <w:rPr>
          <w:rFonts w:ascii="Dubai Medium" w:hAnsi="Dubai Medium" w:cs="Dubai Medium"/>
        </w:rPr>
      </w:pPr>
    </w:p>
    <w:p w:rsidR="00666398" w:rsidRDefault="00666398" w:rsidP="006965C1">
      <w:pPr>
        <w:jc w:val="center"/>
        <w:rPr>
          <w:rFonts w:ascii="Dubai Medium" w:hAnsi="Dubai Medium" w:cs="Dubai Medium"/>
        </w:rPr>
      </w:pPr>
    </w:p>
    <w:p w:rsidR="00666398" w:rsidRDefault="00666398" w:rsidP="006965C1">
      <w:pPr>
        <w:jc w:val="center"/>
        <w:rPr>
          <w:rFonts w:ascii="Dubai Medium" w:hAnsi="Dubai Medium" w:cs="Dubai Medium"/>
        </w:rPr>
      </w:pPr>
    </w:p>
    <w:p w:rsidR="00666398" w:rsidRDefault="00666398" w:rsidP="006965C1">
      <w:pPr>
        <w:jc w:val="center"/>
        <w:rPr>
          <w:rFonts w:ascii="Dubai Medium" w:hAnsi="Dubai Medium" w:cs="Dubai Medium"/>
        </w:rPr>
      </w:pPr>
    </w:p>
    <w:p w:rsidR="00666398" w:rsidRPr="00666398" w:rsidRDefault="00666398" w:rsidP="00666398">
      <w:pPr>
        <w:pStyle w:val="Ttulo1"/>
        <w:rPr>
          <w:rFonts w:eastAsia="Times New Roman"/>
          <w:lang w:eastAsia="es-MX"/>
        </w:rPr>
      </w:pPr>
      <w:proofErr w:type="spellStart"/>
      <w:r w:rsidRPr="00666398">
        <w:rPr>
          <w:rFonts w:eastAsia="Times New Roman"/>
          <w:lang w:eastAsia="es-MX"/>
        </w:rPr>
        <w:lastRenderedPageBreak/>
        <w:t>Downcast</w:t>
      </w:r>
      <w:proofErr w:type="spellEnd"/>
    </w:p>
    <w:p w:rsidR="00666398" w:rsidRPr="00666398" w:rsidRDefault="00666398" w:rsidP="00666398">
      <w:pPr>
        <w:shd w:val="clear" w:color="auto" w:fill="FFFFFF"/>
        <w:spacing w:after="0" w:line="240" w:lineRule="auto"/>
        <w:jc w:val="both"/>
        <w:textAlignment w:val="baseline"/>
        <w:rPr>
          <w:rFonts w:ascii="Arial" w:eastAsia="Times New Roman" w:hAnsi="Arial" w:cs="Arial"/>
          <w:lang w:eastAsia="es-MX"/>
        </w:rPr>
      </w:pPr>
      <w:r w:rsidRPr="00666398">
        <w:rPr>
          <w:rFonts w:ascii="Arial" w:eastAsia="Times New Roman" w:hAnsi="Arial" w:cs="Arial"/>
          <w:lang w:eastAsia="es-MX"/>
        </w:rPr>
        <w:t xml:space="preserve">La segunda aplicación de la que quiero destacar su sincronización con </w:t>
      </w:r>
      <w:proofErr w:type="spellStart"/>
      <w:r w:rsidRPr="00666398">
        <w:rPr>
          <w:rFonts w:ascii="Arial" w:eastAsia="Times New Roman" w:hAnsi="Arial" w:cs="Arial"/>
          <w:lang w:eastAsia="es-MX"/>
        </w:rPr>
        <w:t>iCloud</w:t>
      </w:r>
      <w:proofErr w:type="spellEnd"/>
      <w:r w:rsidRPr="00666398">
        <w:rPr>
          <w:rFonts w:ascii="Arial" w:eastAsia="Times New Roman" w:hAnsi="Arial" w:cs="Arial"/>
          <w:lang w:eastAsia="es-MX"/>
        </w:rPr>
        <w:t xml:space="preserve"> es de </w:t>
      </w:r>
      <w:proofErr w:type="spellStart"/>
      <w:r w:rsidRPr="00666398">
        <w:rPr>
          <w:rFonts w:ascii="Arial" w:eastAsia="Times New Roman" w:hAnsi="Arial" w:cs="Arial"/>
          <w:lang w:eastAsia="es-MX"/>
        </w:rPr>
        <w:t>Downcast</w:t>
      </w:r>
      <w:proofErr w:type="spellEnd"/>
      <w:r w:rsidRPr="00666398">
        <w:rPr>
          <w:rFonts w:ascii="Arial" w:eastAsia="Times New Roman" w:hAnsi="Arial" w:cs="Arial"/>
          <w:lang w:eastAsia="es-MX"/>
        </w:rPr>
        <w:t>, la aplicación para escuchar y gestionar podcasts para iOS. </w:t>
      </w:r>
      <w:hyperlink r:id="rId6" w:tgtFrame="_blank" w:history="1">
        <w:r w:rsidRPr="00666398">
          <w:rPr>
            <w:rFonts w:ascii="Arial" w:eastAsia="Times New Roman" w:hAnsi="Arial" w:cs="Arial"/>
            <w:b/>
            <w:bCs/>
            <w:u w:val="single"/>
            <w:bdr w:val="none" w:sz="0" w:space="0" w:color="auto" w:frame="1"/>
            <w:lang w:eastAsia="es-MX"/>
          </w:rPr>
          <w:t xml:space="preserve">Junto a </w:t>
        </w:r>
        <w:proofErr w:type="spellStart"/>
        <w:r w:rsidRPr="00666398">
          <w:rPr>
            <w:rFonts w:ascii="Arial" w:eastAsia="Times New Roman" w:hAnsi="Arial" w:cs="Arial"/>
            <w:b/>
            <w:bCs/>
            <w:u w:val="single"/>
            <w:bdr w:val="none" w:sz="0" w:space="0" w:color="auto" w:frame="1"/>
            <w:lang w:eastAsia="es-MX"/>
          </w:rPr>
          <w:t>Instacast</w:t>
        </w:r>
        <w:proofErr w:type="spellEnd"/>
        <w:r w:rsidRPr="00666398">
          <w:rPr>
            <w:rFonts w:ascii="Arial" w:eastAsia="Times New Roman" w:hAnsi="Arial" w:cs="Arial"/>
            <w:b/>
            <w:bCs/>
            <w:u w:val="single"/>
            <w:bdr w:val="none" w:sz="0" w:space="0" w:color="auto" w:frame="1"/>
            <w:lang w:eastAsia="es-MX"/>
          </w:rPr>
          <w:t xml:space="preserve">, </w:t>
        </w:r>
        <w:proofErr w:type="spellStart"/>
        <w:r w:rsidRPr="00666398">
          <w:rPr>
            <w:rFonts w:ascii="Arial" w:eastAsia="Times New Roman" w:hAnsi="Arial" w:cs="Arial"/>
            <w:b/>
            <w:bCs/>
            <w:u w:val="single"/>
            <w:bdr w:val="none" w:sz="0" w:space="0" w:color="auto" w:frame="1"/>
            <w:lang w:eastAsia="es-MX"/>
          </w:rPr>
          <w:t>Downcast</w:t>
        </w:r>
        <w:proofErr w:type="spellEnd"/>
        <w:r w:rsidRPr="00666398">
          <w:rPr>
            <w:rFonts w:ascii="Arial" w:eastAsia="Times New Roman" w:hAnsi="Arial" w:cs="Arial"/>
            <w:b/>
            <w:bCs/>
            <w:u w:val="single"/>
            <w:bdr w:val="none" w:sz="0" w:space="0" w:color="auto" w:frame="1"/>
            <w:lang w:eastAsia="es-MX"/>
          </w:rPr>
          <w:t xml:space="preserve"> es la mejor aplicación que hay en la App Store</w:t>
        </w:r>
      </w:hyperlink>
      <w:r w:rsidRPr="00666398">
        <w:rPr>
          <w:rFonts w:ascii="Arial" w:eastAsia="Times New Roman" w:hAnsi="Arial" w:cs="Arial"/>
          <w:lang w:eastAsia="es-MX"/>
        </w:rPr>
        <w:t>.</w:t>
      </w:r>
      <w:r w:rsidRPr="00666398">
        <w:rPr>
          <w:rFonts w:ascii="Arial" w:eastAsia="Times New Roman" w:hAnsi="Arial" w:cs="Arial"/>
          <w:lang w:eastAsia="es-MX"/>
        </w:rPr>
        <w:br/>
        <w:t xml:space="preserve">Desde hace ya algún tiempo, su desarrollador (que hace un trabajo increíble como he podido comprobar personalmente al estar dentro de su equipo de </w:t>
      </w:r>
      <w:proofErr w:type="spellStart"/>
      <w:r w:rsidRPr="00666398">
        <w:rPr>
          <w:rFonts w:ascii="Arial" w:eastAsia="Times New Roman" w:hAnsi="Arial" w:cs="Arial"/>
          <w:lang w:eastAsia="es-MX"/>
        </w:rPr>
        <w:t>betatesters</w:t>
      </w:r>
      <w:proofErr w:type="spellEnd"/>
      <w:r w:rsidRPr="00666398">
        <w:rPr>
          <w:rFonts w:ascii="Arial" w:eastAsia="Times New Roman" w:hAnsi="Arial" w:cs="Arial"/>
          <w:lang w:eastAsia="es-MX"/>
        </w:rPr>
        <w:t xml:space="preserve">) incluyó en la aplicación la sincronización con </w:t>
      </w:r>
      <w:proofErr w:type="spellStart"/>
      <w:r w:rsidRPr="00666398">
        <w:rPr>
          <w:rFonts w:ascii="Arial" w:eastAsia="Times New Roman" w:hAnsi="Arial" w:cs="Arial"/>
          <w:lang w:eastAsia="es-MX"/>
        </w:rPr>
        <w:t>iCloud</w:t>
      </w:r>
      <w:proofErr w:type="spellEnd"/>
      <w:r w:rsidRPr="00666398">
        <w:rPr>
          <w:rFonts w:ascii="Arial" w:eastAsia="Times New Roman" w:hAnsi="Arial" w:cs="Arial"/>
          <w:lang w:eastAsia="es-MX"/>
        </w:rPr>
        <w:t>, con la cual, podemos sincronizar entre todos nuestros dispositivos las </w:t>
      </w:r>
      <w:r w:rsidRPr="00666398">
        <w:rPr>
          <w:rFonts w:ascii="Arial" w:eastAsia="Times New Roman" w:hAnsi="Arial" w:cs="Arial"/>
          <w:b/>
          <w:bCs/>
          <w:bdr w:val="none" w:sz="0" w:space="0" w:color="auto" w:frame="1"/>
          <w:lang w:eastAsia="es-MX"/>
        </w:rPr>
        <w:t>suscripciones</w:t>
      </w:r>
      <w:r w:rsidRPr="00666398">
        <w:rPr>
          <w:rFonts w:ascii="Arial" w:eastAsia="Times New Roman" w:hAnsi="Arial" w:cs="Arial"/>
          <w:lang w:eastAsia="es-MX"/>
        </w:rPr>
        <w:t> a los diferentes podcasts que tengamos, nuestras </w:t>
      </w:r>
      <w:r w:rsidRPr="00666398">
        <w:rPr>
          <w:rFonts w:ascii="Arial" w:eastAsia="Times New Roman" w:hAnsi="Arial" w:cs="Arial"/>
          <w:b/>
          <w:bCs/>
          <w:bdr w:val="none" w:sz="0" w:space="0" w:color="auto" w:frame="1"/>
          <w:lang w:eastAsia="es-MX"/>
        </w:rPr>
        <w:t>listas de reproducción</w:t>
      </w:r>
      <w:r w:rsidRPr="00666398">
        <w:rPr>
          <w:rFonts w:ascii="Arial" w:eastAsia="Times New Roman" w:hAnsi="Arial" w:cs="Arial"/>
          <w:lang w:eastAsia="es-MX"/>
        </w:rPr>
        <w:t>, nuestros </w:t>
      </w:r>
      <w:r w:rsidRPr="00666398">
        <w:rPr>
          <w:rFonts w:ascii="Arial" w:eastAsia="Times New Roman" w:hAnsi="Arial" w:cs="Arial"/>
          <w:b/>
          <w:bCs/>
          <w:bdr w:val="none" w:sz="0" w:space="0" w:color="auto" w:frame="1"/>
          <w:lang w:eastAsia="es-MX"/>
        </w:rPr>
        <w:t>ajustes y preferencias</w:t>
      </w:r>
      <w:r w:rsidRPr="00666398">
        <w:rPr>
          <w:rFonts w:ascii="Arial" w:eastAsia="Times New Roman" w:hAnsi="Arial" w:cs="Arial"/>
          <w:lang w:eastAsia="es-MX"/>
        </w:rPr>
        <w:t> así como la</w:t>
      </w:r>
      <w:r w:rsidRPr="00666398">
        <w:rPr>
          <w:rFonts w:ascii="Arial" w:eastAsia="Times New Roman" w:hAnsi="Arial" w:cs="Arial"/>
          <w:b/>
          <w:bCs/>
          <w:bdr w:val="none" w:sz="0" w:space="0" w:color="auto" w:frame="1"/>
          <w:lang w:eastAsia="es-MX"/>
        </w:rPr>
        <w:t> información de cada capítulo</w:t>
      </w:r>
      <w:r w:rsidRPr="00666398">
        <w:rPr>
          <w:rFonts w:ascii="Arial" w:eastAsia="Times New Roman" w:hAnsi="Arial" w:cs="Arial"/>
          <w:lang w:eastAsia="es-MX"/>
        </w:rPr>
        <w:t>.</w:t>
      </w:r>
      <w:r w:rsidRPr="00666398">
        <w:rPr>
          <w:rFonts w:ascii="Arial" w:eastAsia="Times New Roman" w:hAnsi="Arial" w:cs="Arial"/>
          <w:lang w:eastAsia="es-MX"/>
        </w:rPr>
        <w:br/>
        <w:t xml:space="preserve">Además, </w:t>
      </w:r>
      <w:proofErr w:type="spellStart"/>
      <w:r w:rsidRPr="00666398">
        <w:rPr>
          <w:rFonts w:ascii="Arial" w:eastAsia="Times New Roman" w:hAnsi="Arial" w:cs="Arial"/>
          <w:lang w:eastAsia="es-MX"/>
        </w:rPr>
        <w:t>Downcast</w:t>
      </w:r>
      <w:proofErr w:type="spellEnd"/>
      <w:r w:rsidRPr="00666398">
        <w:rPr>
          <w:rFonts w:ascii="Arial" w:eastAsia="Times New Roman" w:hAnsi="Arial" w:cs="Arial"/>
          <w:lang w:eastAsia="es-MX"/>
        </w:rPr>
        <w:t xml:space="preserve"> nos permite escoger </w:t>
      </w:r>
      <w:r w:rsidRPr="00666398">
        <w:rPr>
          <w:rFonts w:ascii="Arial" w:eastAsia="Times New Roman" w:hAnsi="Arial" w:cs="Arial"/>
          <w:b/>
          <w:bCs/>
          <w:bdr w:val="none" w:sz="0" w:space="0" w:color="auto" w:frame="1"/>
          <w:lang w:eastAsia="es-MX"/>
        </w:rPr>
        <w:t>qué parámetros queremos sincronizar</w:t>
      </w:r>
      <w:r w:rsidRPr="00666398">
        <w:rPr>
          <w:rFonts w:ascii="Arial" w:eastAsia="Times New Roman" w:hAnsi="Arial" w:cs="Arial"/>
          <w:lang w:eastAsia="es-MX"/>
        </w:rPr>
        <w:t>, pues quizás nos interese sólo tener sincronizadas la información y último punto escuchado de nuestros podcasts para, por ejemplo, tener podcasts de audio en el iPhone y podcasts de video en el iPad y poder, puntualmente, escuchar o ver uno en el otro dispositivo.</w:t>
      </w:r>
    </w:p>
    <w:p w:rsidR="00666398" w:rsidRDefault="00666398" w:rsidP="00666398">
      <w:pPr>
        <w:pStyle w:val="Ttulo1"/>
      </w:pPr>
      <w:proofErr w:type="spellStart"/>
      <w:r>
        <w:t>Goodreader</w:t>
      </w:r>
      <w:proofErr w:type="spellEnd"/>
    </w:p>
    <w:p w:rsidR="00666398" w:rsidRPr="00666398" w:rsidRDefault="00666398" w:rsidP="00666398">
      <w:pPr>
        <w:pStyle w:val="NormalWeb"/>
        <w:shd w:val="clear" w:color="auto" w:fill="FFFFFF"/>
        <w:spacing w:before="0" w:beforeAutospacing="0" w:after="0" w:afterAutospacing="0"/>
        <w:jc w:val="both"/>
        <w:textAlignment w:val="baseline"/>
        <w:rPr>
          <w:rFonts w:ascii="Arial" w:hAnsi="Arial" w:cs="Arial"/>
          <w:sz w:val="22"/>
          <w:szCs w:val="22"/>
        </w:rPr>
      </w:pPr>
      <w:r w:rsidRPr="00666398">
        <w:rPr>
          <w:rFonts w:ascii="Arial" w:hAnsi="Arial" w:cs="Arial"/>
          <w:sz w:val="22"/>
          <w:szCs w:val="22"/>
        </w:rPr>
        <w:t xml:space="preserve">Otra de las aplicaciones que mejor han sabido aprovechar las ventajas de la sincronización con </w:t>
      </w:r>
      <w:proofErr w:type="spellStart"/>
      <w:r w:rsidRPr="00666398">
        <w:rPr>
          <w:rFonts w:ascii="Arial" w:hAnsi="Arial" w:cs="Arial"/>
          <w:sz w:val="22"/>
          <w:szCs w:val="22"/>
        </w:rPr>
        <w:t>iCloud</w:t>
      </w:r>
      <w:proofErr w:type="spellEnd"/>
      <w:r w:rsidRPr="00666398">
        <w:rPr>
          <w:rFonts w:ascii="Arial" w:hAnsi="Arial" w:cs="Arial"/>
          <w:sz w:val="22"/>
          <w:szCs w:val="22"/>
        </w:rPr>
        <w:t xml:space="preserve"> es </w:t>
      </w:r>
      <w:proofErr w:type="spellStart"/>
      <w:r w:rsidRPr="00666398">
        <w:rPr>
          <w:rFonts w:ascii="Arial" w:hAnsi="Arial" w:cs="Arial"/>
          <w:sz w:val="22"/>
          <w:szCs w:val="22"/>
        </w:rPr>
        <w:t>Goodreader</w:t>
      </w:r>
      <w:proofErr w:type="spellEnd"/>
      <w:r w:rsidRPr="00666398">
        <w:rPr>
          <w:rFonts w:ascii="Arial" w:hAnsi="Arial" w:cs="Arial"/>
          <w:sz w:val="22"/>
          <w:szCs w:val="22"/>
        </w:rPr>
        <w:t xml:space="preserve">. Si bien lo que hace </w:t>
      </w:r>
      <w:proofErr w:type="spellStart"/>
      <w:r w:rsidRPr="00666398">
        <w:rPr>
          <w:rFonts w:ascii="Arial" w:hAnsi="Arial" w:cs="Arial"/>
          <w:sz w:val="22"/>
          <w:szCs w:val="22"/>
        </w:rPr>
        <w:t>Goodreader</w:t>
      </w:r>
      <w:proofErr w:type="spellEnd"/>
      <w:r w:rsidRPr="00666398">
        <w:rPr>
          <w:rFonts w:ascii="Arial" w:hAnsi="Arial" w:cs="Arial"/>
          <w:sz w:val="22"/>
          <w:szCs w:val="22"/>
        </w:rPr>
        <w:t xml:space="preserve"> es poder acceder a los documentos que almacenemos en nuestra cuenta </w:t>
      </w:r>
      <w:proofErr w:type="spellStart"/>
      <w:r w:rsidRPr="00666398">
        <w:rPr>
          <w:rFonts w:ascii="Arial" w:hAnsi="Arial" w:cs="Arial"/>
          <w:sz w:val="22"/>
          <w:szCs w:val="22"/>
        </w:rPr>
        <w:t>iCloud</w:t>
      </w:r>
      <w:proofErr w:type="spellEnd"/>
      <w:r w:rsidRPr="00666398">
        <w:rPr>
          <w:rFonts w:ascii="Arial" w:hAnsi="Arial" w:cs="Arial"/>
          <w:sz w:val="22"/>
          <w:szCs w:val="22"/>
        </w:rPr>
        <w:t xml:space="preserve"> para poder trabajar con ellos, bien sea utilizando la aplicación desde el iPad como desde el iPhone, lo hace de una manera perfecta.</w:t>
      </w:r>
      <w:r w:rsidRPr="00666398">
        <w:rPr>
          <w:rFonts w:ascii="Arial" w:hAnsi="Arial" w:cs="Arial"/>
          <w:sz w:val="22"/>
          <w:szCs w:val="22"/>
        </w:rPr>
        <w:br/>
      </w:r>
      <w:proofErr w:type="spellStart"/>
      <w:r w:rsidRPr="00666398">
        <w:rPr>
          <w:rFonts w:ascii="Arial" w:hAnsi="Arial" w:cs="Arial"/>
          <w:sz w:val="22"/>
          <w:szCs w:val="22"/>
        </w:rPr>
        <w:t>Goodreader</w:t>
      </w:r>
      <w:proofErr w:type="spellEnd"/>
      <w:r w:rsidRPr="00666398">
        <w:rPr>
          <w:rFonts w:ascii="Arial" w:hAnsi="Arial" w:cs="Arial"/>
          <w:sz w:val="22"/>
          <w:szCs w:val="22"/>
        </w:rPr>
        <w:t xml:space="preserve"> es una auténtica navaja suiza de la cual podéis leer en</w:t>
      </w:r>
      <w:r w:rsidRPr="00666398">
        <w:rPr>
          <w:rStyle w:val="apple-converted-space"/>
          <w:rFonts w:ascii="Arial" w:hAnsi="Arial" w:cs="Arial"/>
          <w:sz w:val="22"/>
          <w:szCs w:val="22"/>
        </w:rPr>
        <w:t> </w:t>
      </w:r>
      <w:proofErr w:type="spellStart"/>
      <w:r w:rsidRPr="00666398">
        <w:rPr>
          <w:rStyle w:val="Textoennegrita"/>
          <w:rFonts w:ascii="Arial" w:hAnsi="Arial" w:cs="Arial"/>
          <w:sz w:val="22"/>
          <w:szCs w:val="22"/>
          <w:bdr w:val="none" w:sz="0" w:space="0" w:color="auto" w:frame="1"/>
        </w:rPr>
        <w:t>AplicacionesiPad</w:t>
      </w:r>
      <w:proofErr w:type="spellEnd"/>
      <w:r w:rsidRPr="00666398">
        <w:rPr>
          <w:rStyle w:val="apple-converted-space"/>
          <w:rFonts w:ascii="Arial" w:hAnsi="Arial" w:cs="Arial"/>
          <w:sz w:val="22"/>
          <w:szCs w:val="22"/>
        </w:rPr>
        <w:t> </w:t>
      </w:r>
      <w:r w:rsidRPr="00666398">
        <w:rPr>
          <w:rFonts w:ascii="Arial" w:hAnsi="Arial" w:cs="Arial"/>
          <w:sz w:val="22"/>
          <w:szCs w:val="22"/>
        </w:rPr>
        <w:t>el</w:t>
      </w:r>
      <w:r w:rsidRPr="00666398">
        <w:rPr>
          <w:rStyle w:val="apple-converted-space"/>
          <w:rFonts w:ascii="Arial" w:hAnsi="Arial" w:cs="Arial"/>
          <w:sz w:val="22"/>
          <w:szCs w:val="22"/>
        </w:rPr>
        <w:t> </w:t>
      </w:r>
      <w:hyperlink r:id="rId7" w:tgtFrame="_blank" w:history="1">
        <w:r w:rsidRPr="00666398">
          <w:rPr>
            <w:rStyle w:val="Hipervnculo"/>
            <w:rFonts w:ascii="Arial" w:eastAsiaTheme="majorEastAsia" w:hAnsi="Arial" w:cs="Arial"/>
            <w:b/>
            <w:bCs/>
            <w:color w:val="auto"/>
            <w:sz w:val="22"/>
            <w:szCs w:val="22"/>
            <w:bdr w:val="none" w:sz="0" w:space="0" w:color="auto" w:frame="1"/>
          </w:rPr>
          <w:t>análisis más completo que podáis encontrar hoy en día</w:t>
        </w:r>
      </w:hyperlink>
      <w:r w:rsidRPr="00666398">
        <w:rPr>
          <w:rStyle w:val="apple-converted-space"/>
          <w:rFonts w:ascii="Arial" w:hAnsi="Arial" w:cs="Arial"/>
          <w:sz w:val="22"/>
          <w:szCs w:val="22"/>
        </w:rPr>
        <w:t> </w:t>
      </w:r>
      <w:r w:rsidRPr="00666398">
        <w:rPr>
          <w:rFonts w:ascii="Arial" w:hAnsi="Arial" w:cs="Arial"/>
          <w:sz w:val="22"/>
          <w:szCs w:val="22"/>
        </w:rPr>
        <w:t>sobre esta fantástica aplicación.</w:t>
      </w:r>
    </w:p>
    <w:p w:rsidR="00666398" w:rsidRPr="00666398" w:rsidRDefault="00666398" w:rsidP="00666398">
      <w:pPr>
        <w:pStyle w:val="Ttulo1"/>
        <w:rPr>
          <w:lang w:val="en-US"/>
        </w:rPr>
      </w:pPr>
      <w:r w:rsidRPr="00666398">
        <w:rPr>
          <w:lang w:val="en-US"/>
        </w:rPr>
        <w:t>Suite iWork (Keynote, Pages, Numbers)</w:t>
      </w:r>
    </w:p>
    <w:p w:rsidR="00666398" w:rsidRPr="00666398" w:rsidRDefault="00666398" w:rsidP="00666398">
      <w:pPr>
        <w:pStyle w:val="NormalWeb"/>
        <w:shd w:val="clear" w:color="auto" w:fill="FFFFFF"/>
        <w:spacing w:before="0" w:beforeAutospacing="0" w:after="0" w:afterAutospacing="0"/>
        <w:jc w:val="both"/>
        <w:textAlignment w:val="baseline"/>
        <w:rPr>
          <w:rFonts w:ascii="Arial" w:hAnsi="Arial" w:cs="Arial"/>
          <w:sz w:val="22"/>
          <w:szCs w:val="22"/>
        </w:rPr>
      </w:pPr>
      <w:r w:rsidRPr="00666398">
        <w:rPr>
          <w:rFonts w:ascii="Arial" w:hAnsi="Arial" w:cs="Arial"/>
          <w:sz w:val="22"/>
          <w:szCs w:val="22"/>
        </w:rPr>
        <w:t xml:space="preserve">Evidentemente no podían faltar las propias aplicaciones de Apple. Hablo de las aplicaciones de la suite </w:t>
      </w:r>
      <w:proofErr w:type="spellStart"/>
      <w:r w:rsidRPr="00666398">
        <w:rPr>
          <w:rFonts w:ascii="Arial" w:hAnsi="Arial" w:cs="Arial"/>
          <w:sz w:val="22"/>
          <w:szCs w:val="22"/>
        </w:rPr>
        <w:t>iWork</w:t>
      </w:r>
      <w:proofErr w:type="spellEnd"/>
      <w:r w:rsidRPr="00666398">
        <w:rPr>
          <w:rFonts w:ascii="Arial" w:hAnsi="Arial" w:cs="Arial"/>
          <w:sz w:val="22"/>
          <w:szCs w:val="22"/>
        </w:rPr>
        <w:t>, es decir,</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Pages</w:t>
      </w:r>
      <w:r w:rsidRPr="00666398">
        <w:rPr>
          <w:rFonts w:ascii="Arial" w:hAnsi="Arial" w:cs="Arial"/>
          <w:sz w:val="22"/>
          <w:szCs w:val="22"/>
        </w:rPr>
        <w:t>,</w:t>
      </w:r>
      <w:r w:rsidRPr="00666398">
        <w:rPr>
          <w:rStyle w:val="apple-converted-space"/>
          <w:rFonts w:ascii="Arial" w:hAnsi="Arial" w:cs="Arial"/>
          <w:sz w:val="22"/>
          <w:szCs w:val="22"/>
        </w:rPr>
        <w:t> </w:t>
      </w:r>
      <w:proofErr w:type="spellStart"/>
      <w:r w:rsidRPr="00666398">
        <w:rPr>
          <w:rStyle w:val="Textoennegrita"/>
          <w:rFonts w:ascii="Arial" w:hAnsi="Arial" w:cs="Arial"/>
          <w:sz w:val="22"/>
          <w:szCs w:val="22"/>
          <w:bdr w:val="none" w:sz="0" w:space="0" w:color="auto" w:frame="1"/>
        </w:rPr>
        <w:t>Numbers</w:t>
      </w:r>
      <w:proofErr w:type="spellEnd"/>
      <w:r w:rsidRPr="00666398">
        <w:rPr>
          <w:rStyle w:val="apple-converted-space"/>
          <w:rFonts w:ascii="Arial" w:hAnsi="Arial" w:cs="Arial"/>
          <w:sz w:val="22"/>
          <w:szCs w:val="22"/>
        </w:rPr>
        <w:t> </w:t>
      </w:r>
      <w:r w:rsidRPr="00666398">
        <w:rPr>
          <w:rFonts w:ascii="Arial" w:hAnsi="Arial" w:cs="Arial"/>
          <w:sz w:val="22"/>
          <w:szCs w:val="22"/>
        </w:rPr>
        <w:t>y</w:t>
      </w:r>
      <w:r w:rsidRPr="00666398">
        <w:rPr>
          <w:rStyle w:val="apple-converted-space"/>
          <w:rFonts w:ascii="Arial" w:hAnsi="Arial" w:cs="Arial"/>
          <w:sz w:val="22"/>
          <w:szCs w:val="22"/>
        </w:rPr>
        <w:t> </w:t>
      </w:r>
      <w:proofErr w:type="spellStart"/>
      <w:r w:rsidRPr="00666398">
        <w:rPr>
          <w:rStyle w:val="Textoennegrita"/>
          <w:rFonts w:ascii="Arial" w:hAnsi="Arial" w:cs="Arial"/>
          <w:sz w:val="22"/>
          <w:szCs w:val="22"/>
          <w:bdr w:val="none" w:sz="0" w:space="0" w:color="auto" w:frame="1"/>
        </w:rPr>
        <w:t>Keynote</w:t>
      </w:r>
      <w:proofErr w:type="spellEnd"/>
      <w:r w:rsidRPr="00666398">
        <w:rPr>
          <w:rFonts w:ascii="Arial" w:hAnsi="Arial" w:cs="Arial"/>
          <w:sz w:val="22"/>
          <w:szCs w:val="22"/>
        </w:rPr>
        <w:t xml:space="preserve">, aplicaciones que también tienen sincronización con </w:t>
      </w:r>
      <w:proofErr w:type="spellStart"/>
      <w:r w:rsidRPr="00666398">
        <w:rPr>
          <w:rFonts w:ascii="Arial" w:hAnsi="Arial" w:cs="Arial"/>
          <w:sz w:val="22"/>
          <w:szCs w:val="22"/>
        </w:rPr>
        <w:t>iCloud</w:t>
      </w:r>
      <w:proofErr w:type="spellEnd"/>
      <w:r w:rsidRPr="00666398">
        <w:rPr>
          <w:rFonts w:ascii="Arial" w:hAnsi="Arial" w:cs="Arial"/>
          <w:sz w:val="22"/>
          <w:szCs w:val="22"/>
        </w:rPr>
        <w:t xml:space="preserve"> (faltaría más, si no apaga y vámonos).</w:t>
      </w:r>
      <w:r w:rsidRPr="00666398">
        <w:rPr>
          <w:rFonts w:ascii="Arial" w:hAnsi="Arial" w:cs="Arial"/>
          <w:sz w:val="22"/>
          <w:szCs w:val="22"/>
        </w:rPr>
        <w:br/>
        <w:t>Aunque, todo hay que decirlo,</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no son las aplicaciones más rápidas a la hora de sincronizar con</w:t>
      </w:r>
      <w:r w:rsidRPr="00666398">
        <w:rPr>
          <w:rStyle w:val="apple-converted-space"/>
          <w:rFonts w:ascii="Arial" w:hAnsi="Arial" w:cs="Arial"/>
          <w:sz w:val="22"/>
          <w:szCs w:val="22"/>
        </w:rPr>
        <w:t> </w:t>
      </w:r>
      <w:proofErr w:type="spellStart"/>
      <w:r w:rsidRPr="00666398">
        <w:rPr>
          <w:rStyle w:val="Textoennegrita"/>
          <w:rFonts w:ascii="Arial" w:hAnsi="Arial" w:cs="Arial"/>
          <w:sz w:val="22"/>
          <w:szCs w:val="22"/>
          <w:bdr w:val="none" w:sz="0" w:space="0" w:color="auto" w:frame="1"/>
        </w:rPr>
        <w:t>iCloud</w:t>
      </w:r>
      <w:proofErr w:type="spellEnd"/>
      <w:r w:rsidRPr="00666398">
        <w:rPr>
          <w:rFonts w:ascii="Arial" w:hAnsi="Arial" w:cs="Arial"/>
          <w:sz w:val="22"/>
          <w:szCs w:val="22"/>
        </w:rPr>
        <w:t xml:space="preserve">, </w:t>
      </w:r>
      <w:proofErr w:type="spellStart"/>
      <w:r w:rsidRPr="00666398">
        <w:rPr>
          <w:rFonts w:ascii="Arial" w:hAnsi="Arial" w:cs="Arial"/>
          <w:sz w:val="22"/>
          <w:szCs w:val="22"/>
        </w:rPr>
        <w:t>sobretodo</w:t>
      </w:r>
      <w:proofErr w:type="spellEnd"/>
      <w:r w:rsidRPr="00666398">
        <w:rPr>
          <w:rFonts w:ascii="Arial" w:hAnsi="Arial" w:cs="Arial"/>
          <w:sz w:val="22"/>
          <w:szCs w:val="22"/>
        </w:rPr>
        <w:t xml:space="preserve"> comparadas con </w:t>
      </w:r>
      <w:proofErr w:type="spellStart"/>
      <w:r w:rsidRPr="00666398">
        <w:rPr>
          <w:rFonts w:ascii="Arial" w:hAnsi="Arial" w:cs="Arial"/>
          <w:sz w:val="22"/>
          <w:szCs w:val="22"/>
        </w:rPr>
        <w:t>iA</w:t>
      </w:r>
      <w:proofErr w:type="spellEnd"/>
      <w:r w:rsidRPr="00666398">
        <w:rPr>
          <w:rFonts w:ascii="Arial" w:hAnsi="Arial" w:cs="Arial"/>
          <w:sz w:val="22"/>
          <w:szCs w:val="22"/>
        </w:rPr>
        <w:t xml:space="preserve"> </w:t>
      </w:r>
      <w:proofErr w:type="spellStart"/>
      <w:r w:rsidRPr="00666398">
        <w:rPr>
          <w:rFonts w:ascii="Arial" w:hAnsi="Arial" w:cs="Arial"/>
          <w:sz w:val="22"/>
          <w:szCs w:val="22"/>
        </w:rPr>
        <w:t>Writer</w:t>
      </w:r>
      <w:proofErr w:type="spellEnd"/>
      <w:r w:rsidRPr="00666398">
        <w:rPr>
          <w:rFonts w:ascii="Arial" w:hAnsi="Arial" w:cs="Arial"/>
          <w:sz w:val="22"/>
          <w:szCs w:val="22"/>
        </w:rPr>
        <w:t xml:space="preserve">, la suite </w:t>
      </w:r>
      <w:proofErr w:type="spellStart"/>
      <w:r w:rsidRPr="00666398">
        <w:rPr>
          <w:rFonts w:ascii="Arial" w:hAnsi="Arial" w:cs="Arial"/>
          <w:sz w:val="22"/>
          <w:szCs w:val="22"/>
        </w:rPr>
        <w:t>iWork</w:t>
      </w:r>
      <w:proofErr w:type="spellEnd"/>
      <w:r w:rsidRPr="00666398">
        <w:rPr>
          <w:rFonts w:ascii="Arial" w:hAnsi="Arial" w:cs="Arial"/>
          <w:sz w:val="22"/>
          <w:szCs w:val="22"/>
        </w:rPr>
        <w:t xml:space="preserve"> nos permite acceder a todos nuestros archivos desde el iPad, desde el iPhone/iPod </w:t>
      </w:r>
      <w:proofErr w:type="spellStart"/>
      <w:r w:rsidRPr="00666398">
        <w:rPr>
          <w:rFonts w:ascii="Arial" w:hAnsi="Arial" w:cs="Arial"/>
          <w:sz w:val="22"/>
          <w:szCs w:val="22"/>
        </w:rPr>
        <w:t>Touch</w:t>
      </w:r>
      <w:proofErr w:type="spellEnd"/>
      <w:r w:rsidRPr="00666398">
        <w:rPr>
          <w:rFonts w:ascii="Arial" w:hAnsi="Arial" w:cs="Arial"/>
          <w:sz w:val="22"/>
          <w:szCs w:val="22"/>
        </w:rPr>
        <w:t xml:space="preserve"> y desde el Mac, siempre y cuando dispongamos también de la</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 xml:space="preserve">versión de escritorio de la suite </w:t>
      </w:r>
      <w:proofErr w:type="spellStart"/>
      <w:r w:rsidRPr="00666398">
        <w:rPr>
          <w:rStyle w:val="Textoennegrita"/>
          <w:rFonts w:ascii="Arial" w:hAnsi="Arial" w:cs="Arial"/>
          <w:sz w:val="22"/>
          <w:szCs w:val="22"/>
          <w:bdr w:val="none" w:sz="0" w:space="0" w:color="auto" w:frame="1"/>
        </w:rPr>
        <w:t>iWork</w:t>
      </w:r>
      <w:proofErr w:type="spellEnd"/>
      <w:r w:rsidRPr="00666398">
        <w:rPr>
          <w:rFonts w:ascii="Arial" w:hAnsi="Arial" w:cs="Arial"/>
          <w:sz w:val="22"/>
          <w:szCs w:val="22"/>
        </w:rPr>
        <w:t>.</w:t>
      </w:r>
    </w:p>
    <w:p w:rsidR="00666398" w:rsidRDefault="00666398" w:rsidP="00666398">
      <w:pPr>
        <w:pStyle w:val="Ttulo1"/>
      </w:pPr>
      <w:proofErr w:type="spellStart"/>
      <w:r>
        <w:t>iBooks</w:t>
      </w:r>
      <w:proofErr w:type="spellEnd"/>
    </w:p>
    <w:p w:rsidR="00666398" w:rsidRPr="00666398" w:rsidRDefault="00666398" w:rsidP="00666398">
      <w:pPr>
        <w:pStyle w:val="NormalWeb"/>
        <w:shd w:val="clear" w:color="auto" w:fill="FFFFFF"/>
        <w:spacing w:before="0" w:beforeAutospacing="0" w:after="0" w:afterAutospacing="0"/>
        <w:jc w:val="both"/>
        <w:textAlignment w:val="baseline"/>
        <w:rPr>
          <w:rFonts w:ascii="Arial" w:hAnsi="Arial" w:cs="Arial"/>
          <w:sz w:val="22"/>
          <w:szCs w:val="22"/>
        </w:rPr>
      </w:pPr>
      <w:r w:rsidRPr="00666398">
        <w:rPr>
          <w:rFonts w:ascii="Arial" w:hAnsi="Arial" w:cs="Arial"/>
          <w:sz w:val="22"/>
          <w:szCs w:val="22"/>
        </w:rPr>
        <w:t xml:space="preserve">La quinta y última aplicación de esta lista que quiero resaltar es </w:t>
      </w:r>
      <w:proofErr w:type="spellStart"/>
      <w:r w:rsidRPr="00666398">
        <w:rPr>
          <w:rFonts w:ascii="Arial" w:hAnsi="Arial" w:cs="Arial"/>
          <w:sz w:val="22"/>
          <w:szCs w:val="22"/>
        </w:rPr>
        <w:t>iBooks</w:t>
      </w:r>
      <w:proofErr w:type="spellEnd"/>
      <w:r w:rsidRPr="00666398">
        <w:rPr>
          <w:rFonts w:ascii="Arial" w:hAnsi="Arial" w:cs="Arial"/>
          <w:sz w:val="22"/>
          <w:szCs w:val="22"/>
        </w:rPr>
        <w:t xml:space="preserve">. La aplicación de lectura de libros de Apple usa, cómo no, los servidores de </w:t>
      </w:r>
      <w:proofErr w:type="spellStart"/>
      <w:r w:rsidRPr="00666398">
        <w:rPr>
          <w:rFonts w:ascii="Arial" w:hAnsi="Arial" w:cs="Arial"/>
          <w:sz w:val="22"/>
          <w:szCs w:val="22"/>
        </w:rPr>
        <w:t>iCloud</w:t>
      </w:r>
      <w:proofErr w:type="spellEnd"/>
      <w:r w:rsidRPr="00666398">
        <w:rPr>
          <w:rFonts w:ascii="Arial" w:hAnsi="Arial" w:cs="Arial"/>
          <w:sz w:val="22"/>
          <w:szCs w:val="22"/>
        </w:rPr>
        <w:t xml:space="preserve"> para sincronizar nuestra</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biblioteca de libros</w:t>
      </w:r>
      <w:r w:rsidRPr="00666398">
        <w:rPr>
          <w:rStyle w:val="apple-converted-space"/>
          <w:rFonts w:ascii="Arial" w:hAnsi="Arial" w:cs="Arial"/>
          <w:sz w:val="22"/>
          <w:szCs w:val="22"/>
        </w:rPr>
        <w:t> </w:t>
      </w:r>
      <w:r w:rsidRPr="00666398">
        <w:rPr>
          <w:rFonts w:ascii="Arial" w:hAnsi="Arial" w:cs="Arial"/>
          <w:sz w:val="22"/>
          <w:szCs w:val="22"/>
        </w:rPr>
        <w:t>y las</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últimas páginas leídas de cada libro</w:t>
      </w:r>
      <w:r w:rsidRPr="00666398">
        <w:rPr>
          <w:rFonts w:ascii="Arial" w:hAnsi="Arial" w:cs="Arial"/>
          <w:sz w:val="22"/>
          <w:szCs w:val="22"/>
        </w:rPr>
        <w:t xml:space="preserve">. Siendo esto último una característica comodísima si solemos leer en casa libros desde el iPad y, cuando tenemos un rato en el trabajo, en la cola de espera de algún sitio, etcétera, aprovechamos para leer algunas páginas del libro desde nuestro iPhone. Simplemente será abrir el libro y, gracias a </w:t>
      </w:r>
      <w:proofErr w:type="spellStart"/>
      <w:r w:rsidRPr="00666398">
        <w:rPr>
          <w:rFonts w:ascii="Arial" w:hAnsi="Arial" w:cs="Arial"/>
          <w:sz w:val="22"/>
          <w:szCs w:val="22"/>
        </w:rPr>
        <w:t>iCloud</w:t>
      </w:r>
      <w:proofErr w:type="spellEnd"/>
      <w:r w:rsidRPr="00666398">
        <w:rPr>
          <w:rFonts w:ascii="Arial" w:hAnsi="Arial" w:cs="Arial"/>
          <w:sz w:val="22"/>
          <w:szCs w:val="22"/>
        </w:rPr>
        <w:t>, iremos a la última página leída.</w:t>
      </w:r>
    </w:p>
    <w:p w:rsidR="00666398" w:rsidRPr="00666398" w:rsidRDefault="00666398" w:rsidP="00666398">
      <w:pPr>
        <w:pStyle w:val="NormalWeb"/>
        <w:shd w:val="clear" w:color="auto" w:fill="FFFFFF"/>
        <w:spacing w:before="0" w:beforeAutospacing="0" w:after="0" w:afterAutospacing="0"/>
        <w:jc w:val="both"/>
        <w:textAlignment w:val="baseline"/>
        <w:rPr>
          <w:rFonts w:ascii="Arial" w:hAnsi="Arial" w:cs="Arial"/>
          <w:sz w:val="22"/>
          <w:szCs w:val="22"/>
        </w:rPr>
      </w:pPr>
      <w:proofErr w:type="spellStart"/>
      <w:r w:rsidRPr="00666398">
        <w:rPr>
          <w:rFonts w:ascii="Arial" w:hAnsi="Arial" w:cs="Arial"/>
          <w:sz w:val="22"/>
          <w:szCs w:val="22"/>
        </w:rPr>
        <w:t>iBooks</w:t>
      </w:r>
      <w:proofErr w:type="spellEnd"/>
      <w:r w:rsidRPr="00666398">
        <w:rPr>
          <w:rFonts w:ascii="Arial" w:hAnsi="Arial" w:cs="Arial"/>
          <w:sz w:val="22"/>
          <w:szCs w:val="22"/>
        </w:rPr>
        <w:t xml:space="preserve"> también sincroniza a través de </w:t>
      </w:r>
      <w:proofErr w:type="spellStart"/>
      <w:r w:rsidRPr="00666398">
        <w:rPr>
          <w:rFonts w:ascii="Arial" w:hAnsi="Arial" w:cs="Arial"/>
          <w:sz w:val="22"/>
          <w:szCs w:val="22"/>
        </w:rPr>
        <w:t>iCloud</w:t>
      </w:r>
      <w:proofErr w:type="spellEnd"/>
      <w:r w:rsidRPr="00666398">
        <w:rPr>
          <w:rFonts w:ascii="Arial" w:hAnsi="Arial" w:cs="Arial"/>
          <w:sz w:val="22"/>
          <w:szCs w:val="22"/>
        </w:rPr>
        <w:t xml:space="preserve"> las</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anotaciones</w:t>
      </w:r>
      <w:r w:rsidRPr="00666398">
        <w:rPr>
          <w:rFonts w:ascii="Arial" w:hAnsi="Arial" w:cs="Arial"/>
          <w:sz w:val="22"/>
          <w:szCs w:val="22"/>
        </w:rPr>
        <w:t>,</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subrayados</w:t>
      </w:r>
      <w:r w:rsidRPr="00666398">
        <w:rPr>
          <w:rStyle w:val="apple-converted-space"/>
          <w:rFonts w:ascii="Arial" w:hAnsi="Arial" w:cs="Arial"/>
          <w:sz w:val="22"/>
          <w:szCs w:val="22"/>
        </w:rPr>
        <w:t> </w:t>
      </w:r>
      <w:r w:rsidRPr="00666398">
        <w:rPr>
          <w:rFonts w:ascii="Arial" w:hAnsi="Arial" w:cs="Arial"/>
          <w:sz w:val="22"/>
          <w:szCs w:val="22"/>
        </w:rPr>
        <w:t>que hagamos y los</w:t>
      </w:r>
      <w:r w:rsidRPr="00666398">
        <w:rPr>
          <w:rStyle w:val="apple-converted-space"/>
          <w:rFonts w:ascii="Arial" w:hAnsi="Arial" w:cs="Arial"/>
          <w:sz w:val="22"/>
          <w:szCs w:val="22"/>
        </w:rPr>
        <w:t> </w:t>
      </w:r>
      <w:proofErr w:type="spellStart"/>
      <w:r w:rsidRPr="00666398">
        <w:rPr>
          <w:rStyle w:val="Textoennegrita"/>
          <w:rFonts w:ascii="Arial" w:hAnsi="Arial" w:cs="Arial"/>
          <w:sz w:val="22"/>
          <w:szCs w:val="22"/>
          <w:bdr w:val="none" w:sz="0" w:space="0" w:color="auto" w:frame="1"/>
        </w:rPr>
        <w:t>marcadores</w:t>
      </w:r>
      <w:r w:rsidRPr="00666398">
        <w:rPr>
          <w:rFonts w:ascii="Arial" w:hAnsi="Arial" w:cs="Arial"/>
          <w:sz w:val="22"/>
          <w:szCs w:val="22"/>
        </w:rPr>
        <w:t>que</w:t>
      </w:r>
      <w:proofErr w:type="spellEnd"/>
      <w:r w:rsidRPr="00666398">
        <w:rPr>
          <w:rFonts w:ascii="Arial" w:hAnsi="Arial" w:cs="Arial"/>
          <w:sz w:val="22"/>
          <w:szCs w:val="22"/>
        </w:rPr>
        <w:t xml:space="preserve"> añadamos a nuestros libros, así como las</w:t>
      </w:r>
      <w:r w:rsidRPr="00666398">
        <w:rPr>
          <w:rStyle w:val="apple-converted-space"/>
          <w:rFonts w:ascii="Arial" w:hAnsi="Arial" w:cs="Arial"/>
          <w:sz w:val="22"/>
          <w:szCs w:val="22"/>
        </w:rPr>
        <w:t> </w:t>
      </w:r>
      <w:r w:rsidRPr="00666398">
        <w:rPr>
          <w:rStyle w:val="Textoennegrita"/>
          <w:rFonts w:ascii="Arial" w:hAnsi="Arial" w:cs="Arial"/>
          <w:sz w:val="22"/>
          <w:szCs w:val="22"/>
          <w:bdr w:val="none" w:sz="0" w:space="0" w:color="auto" w:frame="1"/>
        </w:rPr>
        <w:t>colecciones</w:t>
      </w:r>
      <w:r w:rsidRPr="00666398">
        <w:rPr>
          <w:rStyle w:val="apple-converted-space"/>
          <w:rFonts w:ascii="Arial" w:hAnsi="Arial" w:cs="Arial"/>
          <w:sz w:val="22"/>
          <w:szCs w:val="22"/>
        </w:rPr>
        <w:t> </w:t>
      </w:r>
      <w:r w:rsidRPr="00666398">
        <w:rPr>
          <w:rFonts w:ascii="Arial" w:hAnsi="Arial" w:cs="Arial"/>
          <w:sz w:val="22"/>
          <w:szCs w:val="22"/>
        </w:rPr>
        <w:t xml:space="preserve">que nosotros mismos creemos en nuestros dispositivos. Se encuentra disponible en versión universal de forma gratuita en la </w:t>
      </w:r>
      <w:proofErr w:type="spellStart"/>
      <w:r w:rsidRPr="00666398">
        <w:rPr>
          <w:rFonts w:ascii="Arial" w:hAnsi="Arial" w:cs="Arial"/>
          <w:sz w:val="22"/>
          <w:szCs w:val="22"/>
        </w:rPr>
        <w:t>AppStore</w:t>
      </w:r>
      <w:proofErr w:type="spellEnd"/>
      <w:r w:rsidRPr="00666398">
        <w:rPr>
          <w:rFonts w:ascii="Arial" w:hAnsi="Arial" w:cs="Arial"/>
          <w:sz w:val="22"/>
          <w:szCs w:val="22"/>
        </w:rPr>
        <w:t>.</w:t>
      </w:r>
    </w:p>
    <w:p w:rsidR="00666398" w:rsidRPr="006965C1" w:rsidRDefault="00666398" w:rsidP="00666398">
      <w:pPr>
        <w:jc w:val="both"/>
        <w:rPr>
          <w:rFonts w:ascii="Dubai Medium" w:hAnsi="Dubai Medium" w:cs="Dubai Medium" w:hint="cs"/>
        </w:rPr>
      </w:pPr>
    </w:p>
    <w:sectPr w:rsidR="00666398" w:rsidRPr="006965C1" w:rsidSect="00666398">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mpact">
    <w:panose1 w:val="020B080603090205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Dubai Medium">
    <w:charset w:val="B2"/>
    <w:family w:val="swiss"/>
    <w:pitch w:val="variable"/>
    <w:sig w:usb0="80002067" w:usb1="80000000" w:usb2="00000008" w:usb3="00000000" w:csb0="0000004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C1"/>
    <w:rsid w:val="00057252"/>
    <w:rsid w:val="00221AF9"/>
    <w:rsid w:val="00666398"/>
    <w:rsid w:val="006965C1"/>
    <w:rsid w:val="00717EBA"/>
    <w:rsid w:val="0082267A"/>
    <w:rsid w:val="00892C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7380"/>
  <w15:chartTrackingRefBased/>
  <w15:docId w15:val="{6DE66814-9330-447A-B73D-191CC36A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66639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92CA0"/>
  </w:style>
  <w:style w:type="character" w:customStyle="1" w:styleId="Ttulo3Car">
    <w:name w:val="Título 3 Car"/>
    <w:basedOn w:val="Fuentedeprrafopredeter"/>
    <w:link w:val="Ttulo3"/>
    <w:uiPriority w:val="9"/>
    <w:rsid w:val="00666398"/>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663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66398"/>
    <w:rPr>
      <w:color w:val="0000FF"/>
      <w:u w:val="single"/>
    </w:rPr>
  </w:style>
  <w:style w:type="character" w:styleId="Textoennegrita">
    <w:name w:val="Strong"/>
    <w:basedOn w:val="Fuentedeprrafopredeter"/>
    <w:uiPriority w:val="22"/>
    <w:qFormat/>
    <w:rsid w:val="00666398"/>
    <w:rPr>
      <w:b/>
      <w:bCs/>
    </w:rPr>
  </w:style>
  <w:style w:type="character" w:customStyle="1" w:styleId="Ttulo1Car">
    <w:name w:val="Título 1 Car"/>
    <w:basedOn w:val="Fuentedeprrafopredeter"/>
    <w:link w:val="Ttulo1"/>
    <w:uiPriority w:val="9"/>
    <w:rsid w:val="006663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4107">
      <w:bodyDiv w:val="1"/>
      <w:marLeft w:val="0"/>
      <w:marRight w:val="0"/>
      <w:marTop w:val="0"/>
      <w:marBottom w:val="0"/>
      <w:divBdr>
        <w:top w:val="none" w:sz="0" w:space="0" w:color="auto"/>
        <w:left w:val="none" w:sz="0" w:space="0" w:color="auto"/>
        <w:bottom w:val="none" w:sz="0" w:space="0" w:color="auto"/>
        <w:right w:val="none" w:sz="0" w:space="0" w:color="auto"/>
      </w:divBdr>
    </w:div>
    <w:div w:id="342322098">
      <w:bodyDiv w:val="1"/>
      <w:marLeft w:val="0"/>
      <w:marRight w:val="0"/>
      <w:marTop w:val="0"/>
      <w:marBottom w:val="0"/>
      <w:divBdr>
        <w:top w:val="none" w:sz="0" w:space="0" w:color="auto"/>
        <w:left w:val="none" w:sz="0" w:space="0" w:color="auto"/>
        <w:bottom w:val="none" w:sz="0" w:space="0" w:color="auto"/>
        <w:right w:val="none" w:sz="0" w:space="0" w:color="auto"/>
      </w:divBdr>
    </w:div>
    <w:div w:id="1584874860">
      <w:bodyDiv w:val="1"/>
      <w:marLeft w:val="0"/>
      <w:marRight w:val="0"/>
      <w:marTop w:val="0"/>
      <w:marBottom w:val="0"/>
      <w:divBdr>
        <w:top w:val="none" w:sz="0" w:space="0" w:color="auto"/>
        <w:left w:val="none" w:sz="0" w:space="0" w:color="auto"/>
        <w:bottom w:val="none" w:sz="0" w:space="0" w:color="auto"/>
        <w:right w:val="none" w:sz="0" w:space="0" w:color="auto"/>
      </w:divBdr>
    </w:div>
    <w:div w:id="16999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licacionesipad.com/analisis-de-goodreader-para-ipad-a-fon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undipad.com/mejores-aplicaciones-para-escuchar-podcast-en-ipad/" TargetMode="External"/><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812</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cp:revision>
  <dcterms:created xsi:type="dcterms:W3CDTF">2017-06-02T00:11:00Z</dcterms:created>
  <dcterms:modified xsi:type="dcterms:W3CDTF">2017-06-02T01:27:00Z</dcterms:modified>
</cp:coreProperties>
</file>