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A6" w:rsidRPr="00D23478" w:rsidRDefault="00ED40A6" w:rsidP="00ED40A6">
      <w:pPr>
        <w:pStyle w:val="Ttulo2"/>
        <w:rPr>
          <w:rFonts w:ascii="Edwardian Script ITC" w:hAnsi="Edwardian Script ITC" w:cs="Arial"/>
          <w:sz w:val="40"/>
        </w:rPr>
      </w:pPr>
      <w:bookmarkStart w:id="0" w:name="_Toc510773125"/>
      <w:r w:rsidRPr="00D23478">
        <w:rPr>
          <w:rFonts w:ascii="Edwardian Script ITC" w:hAnsi="Edwardian Script ITC" w:cs="Arial"/>
          <w:sz w:val="40"/>
        </w:rPr>
        <w:t>Gráfica de comparación de voltajes prácticos y teóricos</w:t>
      </w:r>
      <w:bookmarkEnd w:id="0"/>
    </w:p>
    <w:p w:rsidR="00ED40A6" w:rsidRDefault="00ED40A6" w:rsidP="00ED40A6">
      <w:r w:rsidRPr="00D44999">
        <w:rPr>
          <w:noProof/>
        </w:rPr>
        <w:drawing>
          <wp:inline distT="0" distB="0" distL="0" distR="0" wp14:anchorId="7EB3B7A6" wp14:editId="4F994B66">
            <wp:extent cx="11176635" cy="5071730"/>
            <wp:effectExtent l="0" t="0" r="571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92028" cy="50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D40A6" w:rsidSect="00B45B92">
      <w:pgSz w:w="20160" w:h="12240" w:orient="landscape" w:code="5"/>
      <w:pgMar w:top="1701" w:right="1417" w:bottom="1701" w:left="1417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A6"/>
    <w:rsid w:val="00505774"/>
    <w:rsid w:val="00812E85"/>
    <w:rsid w:val="00B45B92"/>
    <w:rsid w:val="00D23478"/>
    <w:rsid w:val="00E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B6AEB-875A-407D-81B5-5ABC59D2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0A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40A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4</cp:revision>
  <dcterms:created xsi:type="dcterms:W3CDTF">2018-04-26T08:12:00Z</dcterms:created>
  <dcterms:modified xsi:type="dcterms:W3CDTF">2018-04-27T06:47:00Z</dcterms:modified>
</cp:coreProperties>
</file>