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DD2D4" w14:textId="77777777" w:rsidR="00DD3314" w:rsidRDefault="009E41D3">
      <w:pPr>
        <w:spacing w:after="1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EEDDCCB" w14:textId="77777777" w:rsidR="00DD3314" w:rsidRDefault="009E41D3">
      <w:pPr>
        <w:spacing w:after="445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63C200D" w14:textId="77777777" w:rsidR="00DD3314" w:rsidRDefault="009E41D3">
      <w:pPr>
        <w:spacing w:after="122" w:line="259" w:lineRule="auto"/>
        <w:ind w:left="1648" w:right="1651"/>
        <w:jc w:val="center"/>
      </w:pPr>
      <w:r>
        <w:rPr>
          <w:b/>
          <w:sz w:val="28"/>
        </w:rPr>
        <w:t xml:space="preserve">CENTRO PAULA SOUZA  </w:t>
      </w:r>
    </w:p>
    <w:p w14:paraId="7BA6776C" w14:textId="77777777" w:rsidR="00DD3314" w:rsidRDefault="009E41D3">
      <w:pPr>
        <w:spacing w:after="123" w:line="259" w:lineRule="auto"/>
        <w:ind w:left="1661" w:right="0" w:firstLine="0"/>
        <w:jc w:val="left"/>
      </w:pPr>
      <w:r>
        <w:rPr>
          <w:b/>
          <w:sz w:val="28"/>
        </w:rPr>
        <w:t xml:space="preserve">ETEC PROF. JOSÉ SANT’ANA DE CASTRO  </w:t>
      </w:r>
    </w:p>
    <w:p w14:paraId="3C406F3C" w14:textId="77777777" w:rsidR="00DD3314" w:rsidRDefault="009E41D3">
      <w:pPr>
        <w:spacing w:after="122" w:line="259" w:lineRule="auto"/>
        <w:ind w:left="0" w:right="413" w:firstLine="0"/>
        <w:jc w:val="right"/>
      </w:pPr>
      <w:r>
        <w:rPr>
          <w:b/>
          <w:sz w:val="28"/>
        </w:rPr>
        <w:t xml:space="preserve">Técnico em Desenvolvimento de Sistema Integrado ao Ensino </w:t>
      </w:r>
    </w:p>
    <w:p w14:paraId="0EF81429" w14:textId="77777777" w:rsidR="00DD3314" w:rsidRDefault="009E41D3">
      <w:pPr>
        <w:spacing w:after="122" w:line="259" w:lineRule="auto"/>
        <w:ind w:left="1648" w:right="1639"/>
        <w:jc w:val="center"/>
      </w:pPr>
      <w:r>
        <w:rPr>
          <w:b/>
          <w:sz w:val="28"/>
        </w:rPr>
        <w:t xml:space="preserve">Médio </w:t>
      </w:r>
    </w:p>
    <w:p w14:paraId="5E2A27AF" w14:textId="77777777" w:rsidR="00DD3314" w:rsidRDefault="009E41D3">
      <w:pPr>
        <w:spacing w:after="118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124146A9" w14:textId="77777777" w:rsidR="00DD3314" w:rsidRDefault="009E41D3">
      <w:pPr>
        <w:spacing w:after="122" w:line="259" w:lineRule="auto"/>
        <w:ind w:left="1648" w:right="1636"/>
        <w:jc w:val="center"/>
      </w:pPr>
      <w:r>
        <w:rPr>
          <w:b/>
          <w:sz w:val="28"/>
        </w:rPr>
        <w:t xml:space="preserve">Milena Aparecida Da Silva </w:t>
      </w:r>
    </w:p>
    <w:p w14:paraId="6D406BF4" w14:textId="77777777" w:rsidR="00DD3314" w:rsidRDefault="009E41D3" w:rsidP="009E41D3">
      <w:pPr>
        <w:spacing w:after="122" w:line="259" w:lineRule="auto"/>
        <w:ind w:left="1648" w:right="1636"/>
        <w:jc w:val="center"/>
      </w:pPr>
      <w:r>
        <w:rPr>
          <w:b/>
          <w:sz w:val="28"/>
        </w:rPr>
        <w:t>Melissa de Faria Martins</w:t>
      </w:r>
      <w:r>
        <w:rPr>
          <w:sz w:val="28"/>
        </w:rPr>
        <w:t xml:space="preserve"> </w:t>
      </w:r>
    </w:p>
    <w:p w14:paraId="5B7A5012" w14:textId="77777777" w:rsidR="00DD3314" w:rsidRDefault="009E41D3">
      <w:pPr>
        <w:spacing w:after="0" w:line="350" w:lineRule="auto"/>
        <w:ind w:left="1648" w:right="1562"/>
        <w:jc w:val="center"/>
      </w:pPr>
      <w:proofErr w:type="spellStart"/>
      <w:r>
        <w:rPr>
          <w:b/>
          <w:sz w:val="28"/>
        </w:rPr>
        <w:t>Ravisya</w:t>
      </w:r>
      <w:proofErr w:type="spellEnd"/>
      <w:r>
        <w:rPr>
          <w:b/>
          <w:sz w:val="28"/>
        </w:rPr>
        <w:t xml:space="preserve"> Aparecida Fonseca Narciso Yasmin Gabrielle Silva Moreira </w:t>
      </w:r>
    </w:p>
    <w:p w14:paraId="7E5EBA0C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131453B3" w14:textId="77777777" w:rsidR="00DD3314" w:rsidRDefault="009E41D3">
      <w:pPr>
        <w:spacing w:after="117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0DDBBEE4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4236E188" w14:textId="77777777" w:rsidR="00DD3314" w:rsidRDefault="009E41D3">
      <w:pPr>
        <w:spacing w:after="123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4E76FACB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45801629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5DDF099F" w14:textId="77777777" w:rsidR="00DD3314" w:rsidRDefault="009E41D3">
      <w:pPr>
        <w:spacing w:after="122" w:line="259" w:lineRule="auto"/>
        <w:ind w:left="1648" w:right="1644"/>
        <w:jc w:val="center"/>
      </w:pPr>
      <w:r>
        <w:rPr>
          <w:b/>
          <w:sz w:val="28"/>
        </w:rPr>
        <w:t xml:space="preserve">STARART: Site Interativo </w:t>
      </w:r>
      <w:r>
        <w:rPr>
          <w:sz w:val="28"/>
        </w:rPr>
        <w:t xml:space="preserve"> </w:t>
      </w:r>
    </w:p>
    <w:p w14:paraId="5080F3B9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sz w:val="28"/>
        </w:rPr>
        <w:t xml:space="preserve"> </w:t>
      </w:r>
    </w:p>
    <w:p w14:paraId="7E12EDAC" w14:textId="77777777" w:rsidR="00DD3314" w:rsidRDefault="009E41D3">
      <w:pPr>
        <w:spacing w:after="117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3734EE26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sz w:val="28"/>
        </w:rPr>
        <w:t xml:space="preserve"> </w:t>
      </w:r>
    </w:p>
    <w:p w14:paraId="04A0FBA7" w14:textId="77777777" w:rsidR="00DD3314" w:rsidRDefault="009E41D3">
      <w:pPr>
        <w:spacing w:after="123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2EE2F2F6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sz w:val="28"/>
        </w:rPr>
        <w:t xml:space="preserve"> </w:t>
      </w:r>
    </w:p>
    <w:p w14:paraId="538F912C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45C11B9A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sz w:val="28"/>
        </w:rPr>
        <w:t xml:space="preserve"> </w:t>
      </w:r>
    </w:p>
    <w:p w14:paraId="1C4CBBE3" w14:textId="77777777" w:rsidR="00DD3314" w:rsidRDefault="009E41D3">
      <w:pPr>
        <w:spacing w:after="118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46D0BE3E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511F3500" w14:textId="77777777" w:rsidR="00DD3314" w:rsidRDefault="009E41D3">
      <w:pPr>
        <w:spacing w:after="122" w:line="259" w:lineRule="auto"/>
        <w:ind w:left="76" w:right="0" w:firstLine="0"/>
        <w:jc w:val="center"/>
      </w:pPr>
      <w:r>
        <w:rPr>
          <w:b/>
          <w:sz w:val="28"/>
        </w:rPr>
        <w:t xml:space="preserve"> </w:t>
      </w:r>
    </w:p>
    <w:p w14:paraId="35413118" w14:textId="77777777" w:rsidR="000970BF" w:rsidRDefault="009E41D3">
      <w:pPr>
        <w:spacing w:after="122" w:line="351" w:lineRule="auto"/>
        <w:ind w:left="3672" w:right="3590"/>
        <w:jc w:val="center"/>
        <w:rPr>
          <w:b/>
          <w:sz w:val="28"/>
        </w:rPr>
      </w:pPr>
      <w:r>
        <w:rPr>
          <w:b/>
          <w:sz w:val="28"/>
        </w:rPr>
        <w:t xml:space="preserve">Cruzeiro 2025 </w:t>
      </w:r>
    </w:p>
    <w:p w14:paraId="2105355F" w14:textId="77777777" w:rsidR="000970BF" w:rsidRDefault="000970BF">
      <w:pPr>
        <w:spacing w:after="122" w:line="351" w:lineRule="auto"/>
        <w:ind w:left="3672" w:right="3590"/>
        <w:jc w:val="center"/>
        <w:rPr>
          <w:b/>
          <w:sz w:val="28"/>
        </w:rPr>
      </w:pPr>
    </w:p>
    <w:p w14:paraId="5FDD3435" w14:textId="77777777" w:rsidR="009E41D3" w:rsidRDefault="009E41D3">
      <w:pPr>
        <w:spacing w:after="122" w:line="351" w:lineRule="auto"/>
        <w:ind w:left="3672" w:right="3590"/>
        <w:jc w:val="center"/>
        <w:rPr>
          <w:b/>
          <w:sz w:val="28"/>
        </w:rPr>
      </w:pPr>
    </w:p>
    <w:p w14:paraId="4428C605" w14:textId="77777777" w:rsidR="00DD3314" w:rsidRPr="009E41D3" w:rsidRDefault="009E41D3" w:rsidP="009E41D3">
      <w:pPr>
        <w:spacing w:after="118" w:line="259" w:lineRule="auto"/>
        <w:ind w:left="76" w:right="0" w:firstLine="0"/>
        <w:jc w:val="center"/>
        <w:rPr>
          <w:b/>
          <w:sz w:val="28"/>
        </w:rPr>
      </w:pPr>
      <w:r>
        <w:rPr>
          <w:b/>
          <w:sz w:val="28"/>
        </w:rPr>
        <w:t>Milena</w:t>
      </w:r>
      <w:r w:rsidR="000970BF">
        <w:rPr>
          <w:b/>
          <w:sz w:val="28"/>
        </w:rPr>
        <w:t xml:space="preserve"> </w:t>
      </w:r>
      <w:r>
        <w:rPr>
          <w:b/>
          <w:sz w:val="28"/>
        </w:rPr>
        <w:t>Aparecida Da</w:t>
      </w:r>
      <w:r w:rsidR="000970BF">
        <w:rPr>
          <w:b/>
          <w:sz w:val="28"/>
        </w:rPr>
        <w:t xml:space="preserve"> </w:t>
      </w:r>
      <w:r>
        <w:rPr>
          <w:b/>
          <w:sz w:val="28"/>
        </w:rPr>
        <w:t>Silva</w:t>
      </w:r>
    </w:p>
    <w:p w14:paraId="6B4195D1" w14:textId="77777777" w:rsidR="00DD3314" w:rsidRPr="009E41D3" w:rsidRDefault="009E41D3" w:rsidP="009E41D3">
      <w:pPr>
        <w:spacing w:after="118" w:line="259" w:lineRule="auto"/>
        <w:ind w:left="76" w:right="0"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Melissa de Faria Martins</w:t>
      </w:r>
    </w:p>
    <w:p w14:paraId="4E1D5143" w14:textId="77777777" w:rsidR="00DD3314" w:rsidRPr="009E41D3" w:rsidRDefault="009E41D3" w:rsidP="009E41D3">
      <w:pPr>
        <w:spacing w:after="118" w:line="259" w:lineRule="auto"/>
        <w:ind w:left="76" w:right="0" w:firstLine="0"/>
        <w:jc w:val="center"/>
        <w:rPr>
          <w:b/>
          <w:sz w:val="28"/>
        </w:rPr>
      </w:pPr>
      <w:proofErr w:type="spellStart"/>
      <w:r>
        <w:rPr>
          <w:b/>
          <w:sz w:val="28"/>
        </w:rPr>
        <w:t>Ravisya</w:t>
      </w:r>
      <w:proofErr w:type="spellEnd"/>
      <w:r>
        <w:rPr>
          <w:b/>
          <w:sz w:val="28"/>
        </w:rPr>
        <w:t xml:space="preserve"> Aparecida Fonseca Narciso</w:t>
      </w:r>
    </w:p>
    <w:p w14:paraId="55C34530" w14:textId="77777777" w:rsidR="00DD3314" w:rsidRPr="009E41D3" w:rsidRDefault="009E41D3" w:rsidP="009E41D3">
      <w:pPr>
        <w:spacing w:after="118" w:line="259" w:lineRule="auto"/>
        <w:ind w:left="76" w:right="0" w:firstLine="0"/>
        <w:jc w:val="center"/>
        <w:rPr>
          <w:b/>
          <w:sz w:val="28"/>
        </w:rPr>
      </w:pPr>
      <w:r>
        <w:rPr>
          <w:b/>
          <w:sz w:val="28"/>
        </w:rPr>
        <w:t>Yasmin Gabrielle Silva Moreira</w:t>
      </w:r>
    </w:p>
    <w:p w14:paraId="3F423813" w14:textId="77777777" w:rsidR="00DD3314" w:rsidRDefault="00DD3314" w:rsidP="009E41D3">
      <w:pPr>
        <w:spacing w:after="102" w:line="259" w:lineRule="auto"/>
        <w:ind w:left="65" w:right="0" w:firstLine="0"/>
        <w:jc w:val="center"/>
      </w:pPr>
    </w:p>
    <w:p w14:paraId="6A6E117C" w14:textId="77777777" w:rsidR="00DD3314" w:rsidRDefault="009E41D3">
      <w:pPr>
        <w:spacing w:after="103" w:line="259" w:lineRule="auto"/>
        <w:ind w:left="65" w:right="0" w:firstLine="0"/>
        <w:jc w:val="center"/>
      </w:pPr>
      <w:r>
        <w:t xml:space="preserve"> </w:t>
      </w:r>
    </w:p>
    <w:p w14:paraId="1BA1A10F" w14:textId="77777777" w:rsidR="00DD3314" w:rsidRDefault="009E41D3">
      <w:pPr>
        <w:spacing w:after="107" w:line="259" w:lineRule="auto"/>
        <w:ind w:left="65" w:right="0" w:firstLine="0"/>
        <w:jc w:val="center"/>
      </w:pPr>
      <w:r>
        <w:t xml:space="preserve"> </w:t>
      </w:r>
    </w:p>
    <w:p w14:paraId="22AC7C37" w14:textId="77777777" w:rsidR="00DD3314" w:rsidRDefault="009E41D3">
      <w:pPr>
        <w:spacing w:after="102" w:line="259" w:lineRule="auto"/>
        <w:ind w:left="65" w:right="0" w:firstLine="0"/>
        <w:jc w:val="center"/>
      </w:pPr>
      <w:r>
        <w:t xml:space="preserve"> </w:t>
      </w:r>
    </w:p>
    <w:p w14:paraId="4E26138F" w14:textId="77777777" w:rsidR="00DD3314" w:rsidRDefault="009E41D3">
      <w:pPr>
        <w:spacing w:after="107" w:line="259" w:lineRule="auto"/>
        <w:ind w:left="65" w:right="0" w:firstLine="0"/>
        <w:jc w:val="center"/>
      </w:pPr>
      <w:r>
        <w:t xml:space="preserve"> </w:t>
      </w:r>
    </w:p>
    <w:p w14:paraId="25C93D07" w14:textId="77777777" w:rsidR="00DD3314" w:rsidRDefault="009E41D3">
      <w:pPr>
        <w:spacing w:after="102" w:line="259" w:lineRule="auto"/>
        <w:ind w:left="65" w:right="0" w:firstLine="0"/>
        <w:jc w:val="center"/>
      </w:pPr>
      <w:r>
        <w:t xml:space="preserve"> </w:t>
      </w:r>
    </w:p>
    <w:p w14:paraId="3436F47C" w14:textId="77777777" w:rsidR="00DD3314" w:rsidRDefault="009E41D3">
      <w:pPr>
        <w:spacing w:after="107" w:line="259" w:lineRule="auto"/>
        <w:ind w:left="65" w:right="0" w:firstLine="0"/>
        <w:jc w:val="center"/>
      </w:pPr>
      <w:r>
        <w:t xml:space="preserve"> </w:t>
      </w:r>
    </w:p>
    <w:p w14:paraId="3B4E02B4" w14:textId="77777777" w:rsidR="00DD3314" w:rsidRDefault="009E41D3">
      <w:pPr>
        <w:spacing w:after="102" w:line="259" w:lineRule="auto"/>
        <w:ind w:left="65" w:right="0" w:firstLine="0"/>
        <w:jc w:val="center"/>
      </w:pPr>
      <w:r>
        <w:t xml:space="preserve"> </w:t>
      </w:r>
    </w:p>
    <w:p w14:paraId="3ACA7C12" w14:textId="77777777" w:rsidR="00DD3314" w:rsidRDefault="009E41D3">
      <w:pPr>
        <w:spacing w:after="107" w:line="259" w:lineRule="auto"/>
        <w:ind w:left="65" w:right="0" w:firstLine="0"/>
        <w:jc w:val="center"/>
      </w:pPr>
      <w:r>
        <w:t xml:space="preserve"> </w:t>
      </w:r>
    </w:p>
    <w:p w14:paraId="05069FBA" w14:textId="77777777" w:rsidR="00DD3314" w:rsidRDefault="009E41D3">
      <w:pPr>
        <w:spacing w:after="102" w:line="259" w:lineRule="auto"/>
        <w:ind w:left="65" w:right="0" w:firstLine="0"/>
        <w:jc w:val="center"/>
      </w:pPr>
      <w:r>
        <w:t xml:space="preserve"> </w:t>
      </w:r>
    </w:p>
    <w:p w14:paraId="6A2A463C" w14:textId="77777777" w:rsidR="00DD3314" w:rsidRDefault="009E41D3">
      <w:pPr>
        <w:spacing w:after="142" w:line="259" w:lineRule="auto"/>
        <w:ind w:left="65" w:right="0" w:firstLine="0"/>
        <w:jc w:val="center"/>
      </w:pPr>
      <w:r>
        <w:t xml:space="preserve"> </w:t>
      </w:r>
    </w:p>
    <w:p w14:paraId="72D55751" w14:textId="77777777" w:rsidR="00DD3314" w:rsidRDefault="009E41D3">
      <w:pPr>
        <w:spacing w:after="82" w:line="259" w:lineRule="auto"/>
        <w:ind w:left="1648" w:right="1646"/>
        <w:jc w:val="center"/>
      </w:pPr>
      <w:proofErr w:type="spellStart"/>
      <w:r>
        <w:rPr>
          <w:b/>
          <w:sz w:val="28"/>
        </w:rPr>
        <w:t>StarArt</w:t>
      </w:r>
      <w:proofErr w:type="spellEnd"/>
      <w:r>
        <w:rPr>
          <w:b/>
          <w:sz w:val="28"/>
        </w:rPr>
        <w:t xml:space="preserve">: Site Interativo </w:t>
      </w:r>
      <w:r>
        <w:rPr>
          <w:sz w:val="28"/>
        </w:rPr>
        <w:t xml:space="preserve"> </w:t>
      </w:r>
    </w:p>
    <w:p w14:paraId="7D83B15D" w14:textId="77777777" w:rsidR="00DD3314" w:rsidRDefault="009E41D3">
      <w:pPr>
        <w:spacing w:after="92" w:line="259" w:lineRule="auto"/>
        <w:ind w:left="65" w:right="0" w:firstLine="0"/>
        <w:jc w:val="center"/>
      </w:pPr>
      <w:r>
        <w:t xml:space="preserve"> </w:t>
      </w:r>
    </w:p>
    <w:p w14:paraId="40382F33" w14:textId="77777777" w:rsidR="00DD3314" w:rsidRDefault="009E41D3">
      <w:pPr>
        <w:spacing w:after="5" w:line="233" w:lineRule="auto"/>
        <w:ind w:left="4262" w:right="7" w:firstLine="0"/>
      </w:pPr>
      <w:r>
        <w:rPr>
          <w:sz w:val="22"/>
        </w:rPr>
        <w:t xml:space="preserve">Trabalho de Conclusão de Curso apresentado á ETEC Prof. José Sant’Ana de Castro como parte das exigências para obtenção do título de Técnico em Desenvolvimento de Sistema Integrado ao Ensino Médio, sob a orientação da Profa. Esp. Andréia Helena Antônio de Toledo e Profa. Esp. </w:t>
      </w:r>
    </w:p>
    <w:p w14:paraId="46779F74" w14:textId="77777777" w:rsidR="00DD3314" w:rsidRDefault="009E41D3">
      <w:pPr>
        <w:spacing w:after="0" w:line="259" w:lineRule="auto"/>
        <w:ind w:left="0" w:right="392" w:firstLine="0"/>
        <w:jc w:val="right"/>
      </w:pPr>
      <w:r>
        <w:rPr>
          <w:sz w:val="22"/>
        </w:rPr>
        <w:t xml:space="preserve">Isabel Cristina Ferreira Gaiozo Nunes Souza. </w:t>
      </w:r>
    </w:p>
    <w:p w14:paraId="762CFC81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36DFD920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449968A2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4C4FD7AE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2E121D55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07FC07AB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6ABEF107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3A318571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18D9091C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593F2E78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67E68D61" w14:textId="77777777" w:rsidR="00DD3314" w:rsidRDefault="009E41D3">
      <w:pPr>
        <w:spacing w:after="0" w:line="259" w:lineRule="auto"/>
        <w:ind w:left="65" w:right="0" w:firstLine="0"/>
        <w:jc w:val="center"/>
      </w:pPr>
      <w:r>
        <w:t xml:space="preserve"> </w:t>
      </w:r>
    </w:p>
    <w:p w14:paraId="12CAAFA3" w14:textId="77777777" w:rsidR="00DD3314" w:rsidRDefault="009E41D3">
      <w:pPr>
        <w:spacing w:after="7" w:line="259" w:lineRule="auto"/>
        <w:ind w:left="65" w:right="0" w:firstLine="0"/>
        <w:jc w:val="center"/>
      </w:pPr>
      <w:r>
        <w:t xml:space="preserve"> </w:t>
      </w:r>
    </w:p>
    <w:p w14:paraId="04C0BB30" w14:textId="77777777" w:rsidR="00DD3314" w:rsidRDefault="009E41D3">
      <w:pPr>
        <w:spacing w:after="779" w:line="351" w:lineRule="auto"/>
        <w:ind w:left="3672" w:right="3590"/>
        <w:jc w:val="center"/>
      </w:pPr>
      <w:r>
        <w:rPr>
          <w:b/>
          <w:sz w:val="28"/>
        </w:rPr>
        <w:t>Cruzeiro 2025</w:t>
      </w:r>
    </w:p>
    <w:p w14:paraId="70D9D20A" w14:textId="77777777" w:rsidR="00DD3314" w:rsidRDefault="009E41D3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B055A69" w14:textId="207C972A" w:rsidR="00DD3314" w:rsidRDefault="00DD3314">
      <w:pPr>
        <w:spacing w:after="107" w:line="259" w:lineRule="auto"/>
        <w:ind w:left="5" w:right="0" w:firstLine="0"/>
        <w:jc w:val="left"/>
      </w:pPr>
    </w:p>
    <w:p w14:paraId="076A3A0D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1141B847" w14:textId="77777777" w:rsidR="00DD3314" w:rsidRDefault="009E41D3">
      <w:pPr>
        <w:spacing w:after="107" w:line="259" w:lineRule="auto"/>
        <w:ind w:left="5" w:right="0" w:firstLine="0"/>
        <w:jc w:val="left"/>
      </w:pPr>
      <w:r>
        <w:lastRenderedPageBreak/>
        <w:t xml:space="preserve"> </w:t>
      </w:r>
    </w:p>
    <w:p w14:paraId="21472E12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42BF3DCF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3DB2FCCD" w14:textId="77777777" w:rsidR="00DD3314" w:rsidRDefault="009E41D3">
      <w:pPr>
        <w:spacing w:after="108" w:line="259" w:lineRule="auto"/>
        <w:ind w:left="5" w:right="0" w:firstLine="0"/>
        <w:jc w:val="left"/>
      </w:pPr>
      <w:r>
        <w:t xml:space="preserve"> </w:t>
      </w:r>
    </w:p>
    <w:p w14:paraId="16990CB5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08893321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127B3562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1BBBB384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0AE28A4D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2FE05A0E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4CEB99C3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05769D0B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32736240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0F8CEE05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2C93F535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4332BF5B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0CE3DC61" w14:textId="77777777" w:rsidR="00DD3314" w:rsidRDefault="009E41D3">
      <w:pPr>
        <w:spacing w:after="108" w:line="259" w:lineRule="auto"/>
        <w:ind w:left="5" w:right="0" w:firstLine="0"/>
        <w:jc w:val="left"/>
      </w:pPr>
      <w:r>
        <w:t xml:space="preserve"> </w:t>
      </w:r>
    </w:p>
    <w:p w14:paraId="1C8A324F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7CB8B598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551B9190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1DAC1935" w14:textId="77777777" w:rsidR="00DD3314" w:rsidRDefault="009E41D3">
      <w:pPr>
        <w:spacing w:after="102" w:line="259" w:lineRule="auto"/>
        <w:ind w:left="5" w:right="0" w:firstLine="0"/>
        <w:jc w:val="left"/>
      </w:pPr>
      <w:r>
        <w:t xml:space="preserve"> </w:t>
      </w:r>
    </w:p>
    <w:p w14:paraId="6E4FBC33" w14:textId="77777777" w:rsidR="00DD3314" w:rsidRDefault="009E41D3">
      <w:pPr>
        <w:spacing w:after="107" w:line="259" w:lineRule="auto"/>
        <w:ind w:left="5" w:right="0" w:firstLine="0"/>
        <w:jc w:val="left"/>
      </w:pPr>
      <w:r>
        <w:t xml:space="preserve"> </w:t>
      </w:r>
    </w:p>
    <w:p w14:paraId="03F3E857" w14:textId="77777777" w:rsidR="00DD3314" w:rsidRDefault="009E41D3">
      <w:pPr>
        <w:spacing w:after="97" w:line="259" w:lineRule="auto"/>
        <w:ind w:left="5" w:right="0" w:firstLine="0"/>
        <w:jc w:val="left"/>
      </w:pPr>
      <w:r>
        <w:t xml:space="preserve"> </w:t>
      </w:r>
    </w:p>
    <w:p w14:paraId="3F25162A" w14:textId="77777777" w:rsidR="00DD3314" w:rsidRDefault="009E41D3">
      <w:pPr>
        <w:spacing w:after="360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D02AD1" w14:textId="77777777" w:rsidR="00DD3314" w:rsidRDefault="009E41D3">
      <w:pPr>
        <w:spacing w:after="343" w:line="259" w:lineRule="auto"/>
        <w:ind w:left="5" w:right="0" w:firstLine="0"/>
        <w:jc w:val="left"/>
      </w:pPr>
      <w:r>
        <w:t xml:space="preserve"> </w:t>
      </w:r>
    </w:p>
    <w:p w14:paraId="29075A6F" w14:textId="172DD41A" w:rsidR="007F600E" w:rsidRDefault="009E41D3">
      <w:pPr>
        <w:spacing w:after="237" w:line="353" w:lineRule="auto"/>
        <w:ind w:left="5" w:right="0" w:firstLine="0"/>
        <w:jc w:val="left"/>
        <w:rPr>
          <w:rFonts w:ascii="Calibri" w:eastAsia="Calibri" w:hAnsi="Calibri" w:cs="Calibri"/>
          <w:color w:val="FF0000"/>
          <w:sz w:val="22"/>
        </w:rPr>
      </w:pPr>
      <w:r w:rsidRPr="000970BF">
        <w:rPr>
          <w:color w:val="FF0000"/>
        </w:rPr>
        <w:t>“A arte diz o indizível; exprime o inexprimível, traduz o intraduzível.” – Leonardo da Vinci</w:t>
      </w:r>
      <w:r w:rsidRPr="000970BF">
        <w:rPr>
          <w:rFonts w:ascii="Calibri" w:eastAsia="Calibri" w:hAnsi="Calibri" w:cs="Calibri"/>
          <w:color w:val="FF0000"/>
          <w:sz w:val="22"/>
        </w:rPr>
        <w:t xml:space="preserve"> </w:t>
      </w:r>
    </w:p>
    <w:p w14:paraId="542EADB4" w14:textId="77777777" w:rsidR="007F600E" w:rsidRDefault="007F600E">
      <w:pPr>
        <w:spacing w:after="160" w:line="259" w:lineRule="auto"/>
        <w:ind w:left="0" w:right="0" w:firstLine="0"/>
        <w:jc w:val="left"/>
        <w:rPr>
          <w:rFonts w:ascii="Calibri" w:eastAsia="Calibri" w:hAnsi="Calibri" w:cs="Calibri"/>
          <w:color w:val="FF0000"/>
          <w:sz w:val="22"/>
        </w:rPr>
      </w:pPr>
      <w:r>
        <w:rPr>
          <w:rFonts w:ascii="Calibri" w:eastAsia="Calibri" w:hAnsi="Calibri" w:cs="Calibri"/>
          <w:color w:val="FF0000"/>
          <w:sz w:val="22"/>
        </w:rPr>
        <w:br w:type="page"/>
      </w:r>
    </w:p>
    <w:p w14:paraId="1A252B3E" w14:textId="77777777" w:rsidR="00DD3314" w:rsidRPr="000970BF" w:rsidRDefault="00DD3314" w:rsidP="009E41D3">
      <w:pPr>
        <w:spacing w:after="0" w:line="259" w:lineRule="auto"/>
        <w:ind w:left="5" w:right="0" w:firstLine="0"/>
        <w:jc w:val="left"/>
        <w:rPr>
          <w:color w:val="FF0000"/>
        </w:rPr>
      </w:pPr>
    </w:p>
    <w:p w14:paraId="1EF8B7FA" w14:textId="77777777" w:rsidR="00DD3314" w:rsidRPr="000970BF" w:rsidRDefault="009E41D3">
      <w:pPr>
        <w:pStyle w:val="Ttulo1"/>
        <w:spacing w:after="396"/>
        <w:ind w:left="0"/>
        <w:rPr>
          <w:color w:val="FF0000"/>
        </w:rPr>
      </w:pPr>
      <w:r w:rsidRPr="000970BF">
        <w:rPr>
          <w:color w:val="FF0000"/>
        </w:rPr>
        <w:t xml:space="preserve">RESUMO </w:t>
      </w:r>
    </w:p>
    <w:p w14:paraId="46B6AC1D" w14:textId="77777777" w:rsidR="00DD3314" w:rsidRPr="00A8156D" w:rsidRDefault="009E41D3">
      <w:pPr>
        <w:ind w:left="0" w:right="1"/>
        <w:rPr>
          <w:color w:val="FF0000"/>
        </w:rPr>
      </w:pPr>
      <w:r w:rsidRPr="00A8156D">
        <w:rPr>
          <w:color w:val="FF0000"/>
        </w:rPr>
        <w:t xml:space="preserve">Este trabalho apresenta o </w:t>
      </w:r>
      <w:proofErr w:type="spellStart"/>
      <w:r w:rsidRPr="00A8156D">
        <w:rPr>
          <w:color w:val="FF0000"/>
        </w:rPr>
        <w:t>StarArt</w:t>
      </w:r>
      <w:proofErr w:type="spellEnd"/>
      <w:r w:rsidRPr="00A8156D">
        <w:rPr>
          <w:color w:val="FF0000"/>
        </w:rPr>
        <w:t xml:space="preserve">, um site interativo desenvolvido com o objetivo de aproximar jovens da arte de maneira dinâmica e educativa. O projeto utiliza tecnologias como HTML, CSS, </w:t>
      </w:r>
      <w:proofErr w:type="spellStart"/>
      <w:r w:rsidRPr="00A8156D">
        <w:rPr>
          <w:color w:val="FF0000"/>
        </w:rPr>
        <w:t>JavaScript</w:t>
      </w:r>
      <w:proofErr w:type="spellEnd"/>
      <w:r w:rsidRPr="00A8156D">
        <w:rPr>
          <w:color w:val="FF0000"/>
        </w:rPr>
        <w:t xml:space="preserve">, PHP e MySQL para implementar funcionalidades interativas, incluindo animações, jogos de memória, </w:t>
      </w:r>
      <w:proofErr w:type="spellStart"/>
      <w:r w:rsidRPr="00A8156D">
        <w:rPr>
          <w:i/>
          <w:color w:val="FF0000"/>
        </w:rPr>
        <w:t>quizzes</w:t>
      </w:r>
      <w:proofErr w:type="spellEnd"/>
      <w:r w:rsidRPr="00A8156D">
        <w:rPr>
          <w:color w:val="FF0000"/>
        </w:rPr>
        <w:t xml:space="preserve"> e rankings, além de uma ferramenta de pesquisa por texto. O sistema visa aprimorar o aprendizado sobre obras de arte e artistas, oferecendo uma plataforma acessível e envolvente. A pesquisa também explora como essas funcionalidades contribuem para o engajamento do público, promovendo uma experiência mais rica e imersiva no campo da educação artística. </w:t>
      </w:r>
    </w:p>
    <w:p w14:paraId="68F5BA83" w14:textId="77777777" w:rsidR="00DD3314" w:rsidRPr="00A8156D" w:rsidRDefault="009E41D3">
      <w:pPr>
        <w:spacing w:after="347" w:line="259" w:lineRule="auto"/>
        <w:ind w:left="0" w:right="1"/>
        <w:rPr>
          <w:color w:val="FF0000"/>
        </w:rPr>
      </w:pPr>
      <w:r w:rsidRPr="00A8156D">
        <w:rPr>
          <w:color w:val="FF0000"/>
        </w:rPr>
        <w:t xml:space="preserve">Palavras-chaves: site interativo, animações, </w:t>
      </w:r>
      <w:proofErr w:type="spellStart"/>
      <w:r w:rsidRPr="00A8156D">
        <w:rPr>
          <w:i/>
          <w:color w:val="FF0000"/>
        </w:rPr>
        <w:t>quizzes</w:t>
      </w:r>
      <w:proofErr w:type="spellEnd"/>
      <w:r w:rsidRPr="00A8156D">
        <w:rPr>
          <w:color w:val="FF0000"/>
        </w:rPr>
        <w:t xml:space="preserve">, rankings, tecnologias. </w:t>
      </w:r>
    </w:p>
    <w:p w14:paraId="36011599" w14:textId="2EF8D9A1" w:rsidR="007F600E" w:rsidRPr="00A8156D" w:rsidRDefault="009E41D3">
      <w:pPr>
        <w:spacing w:after="402" w:line="259" w:lineRule="auto"/>
        <w:ind w:left="5" w:right="0" w:firstLine="0"/>
        <w:jc w:val="left"/>
        <w:rPr>
          <w:color w:val="FF0000"/>
        </w:rPr>
      </w:pPr>
      <w:r w:rsidRPr="00A8156D">
        <w:rPr>
          <w:color w:val="FF0000"/>
        </w:rPr>
        <w:t xml:space="preserve"> </w:t>
      </w:r>
    </w:p>
    <w:p w14:paraId="1BC1D207" w14:textId="77777777" w:rsidR="007F600E" w:rsidRPr="00A8156D" w:rsidRDefault="007F600E">
      <w:pPr>
        <w:spacing w:after="160" w:line="259" w:lineRule="auto"/>
        <w:ind w:left="0" w:right="0" w:firstLine="0"/>
        <w:jc w:val="left"/>
        <w:rPr>
          <w:color w:val="FF0000"/>
        </w:rPr>
      </w:pPr>
      <w:r w:rsidRPr="00A8156D">
        <w:rPr>
          <w:color w:val="FF0000"/>
        </w:rPr>
        <w:br w:type="page"/>
      </w:r>
    </w:p>
    <w:p w14:paraId="05F8A5AF" w14:textId="77777777" w:rsidR="00DD3314" w:rsidRPr="000970BF" w:rsidRDefault="00DD3314">
      <w:pPr>
        <w:spacing w:after="402" w:line="259" w:lineRule="auto"/>
        <w:ind w:left="5" w:right="0" w:firstLine="0"/>
        <w:jc w:val="left"/>
        <w:rPr>
          <w:color w:val="FF0000"/>
        </w:rPr>
      </w:pPr>
    </w:p>
    <w:p w14:paraId="62A65889" w14:textId="77777777" w:rsidR="00DD3314" w:rsidRPr="000970BF" w:rsidRDefault="009E41D3">
      <w:pPr>
        <w:pStyle w:val="Ttulo1"/>
        <w:ind w:left="0"/>
        <w:rPr>
          <w:color w:val="FF0000"/>
        </w:rPr>
      </w:pPr>
      <w:r w:rsidRPr="000970BF">
        <w:rPr>
          <w:color w:val="FF0000"/>
        </w:rPr>
        <w:t xml:space="preserve">ABSTRACT </w:t>
      </w:r>
    </w:p>
    <w:p w14:paraId="229F6453" w14:textId="77777777" w:rsidR="00DD3314" w:rsidRPr="00A8156D" w:rsidRDefault="009E41D3">
      <w:pPr>
        <w:ind w:left="0" w:right="1"/>
        <w:rPr>
          <w:color w:val="FF0000"/>
        </w:rPr>
      </w:pPr>
      <w:proofErr w:type="spellStart"/>
      <w:r w:rsidRPr="00A8156D">
        <w:rPr>
          <w:color w:val="FF0000"/>
        </w:rPr>
        <w:t>This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paper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presents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StarArt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an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interactive</w:t>
      </w:r>
      <w:proofErr w:type="spellEnd"/>
      <w:r w:rsidRPr="00A8156D">
        <w:rPr>
          <w:color w:val="FF0000"/>
        </w:rPr>
        <w:t xml:space="preserve"> website </w:t>
      </w:r>
      <w:proofErr w:type="spellStart"/>
      <w:r w:rsidRPr="00A8156D">
        <w:rPr>
          <w:color w:val="FF0000"/>
        </w:rPr>
        <w:t>developed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with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the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aim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of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bringing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young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people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closer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to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art</w:t>
      </w:r>
      <w:proofErr w:type="spellEnd"/>
      <w:r w:rsidRPr="00A8156D">
        <w:rPr>
          <w:color w:val="FF0000"/>
        </w:rPr>
        <w:t xml:space="preserve"> in a </w:t>
      </w:r>
      <w:proofErr w:type="spellStart"/>
      <w:r w:rsidRPr="00A8156D">
        <w:rPr>
          <w:color w:val="FF0000"/>
        </w:rPr>
        <w:t>dynamic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educational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way</w:t>
      </w:r>
      <w:proofErr w:type="spellEnd"/>
      <w:r w:rsidRPr="00A8156D">
        <w:rPr>
          <w:color w:val="FF0000"/>
        </w:rPr>
        <w:t xml:space="preserve">. The </w:t>
      </w:r>
      <w:proofErr w:type="spellStart"/>
      <w:r w:rsidRPr="00A8156D">
        <w:rPr>
          <w:color w:val="FF0000"/>
        </w:rPr>
        <w:t>project</w:t>
      </w:r>
      <w:proofErr w:type="spellEnd"/>
      <w:r w:rsidRPr="00A8156D">
        <w:rPr>
          <w:color w:val="FF0000"/>
        </w:rPr>
        <w:t xml:space="preserve"> uses </w:t>
      </w:r>
      <w:proofErr w:type="spellStart"/>
      <w:r w:rsidRPr="00A8156D">
        <w:rPr>
          <w:color w:val="FF0000"/>
        </w:rPr>
        <w:t>technologies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such</w:t>
      </w:r>
      <w:proofErr w:type="spellEnd"/>
      <w:r w:rsidRPr="00A8156D">
        <w:rPr>
          <w:color w:val="FF0000"/>
        </w:rPr>
        <w:t xml:space="preserve"> as HTML, CSS, </w:t>
      </w:r>
      <w:proofErr w:type="spellStart"/>
      <w:r w:rsidRPr="00A8156D">
        <w:rPr>
          <w:color w:val="FF0000"/>
        </w:rPr>
        <w:t>JavaScript</w:t>
      </w:r>
      <w:proofErr w:type="spellEnd"/>
      <w:r w:rsidRPr="00A8156D">
        <w:rPr>
          <w:color w:val="FF0000"/>
        </w:rPr>
        <w:t xml:space="preserve">, PHP,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MySQL </w:t>
      </w:r>
      <w:proofErr w:type="spellStart"/>
      <w:r w:rsidRPr="00A8156D">
        <w:rPr>
          <w:color w:val="FF0000"/>
        </w:rPr>
        <w:t>to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implement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interactive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features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including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animations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memory</w:t>
      </w:r>
      <w:proofErr w:type="spellEnd"/>
      <w:r w:rsidRPr="00A8156D">
        <w:rPr>
          <w:color w:val="FF0000"/>
        </w:rPr>
        <w:t xml:space="preserve"> games, </w:t>
      </w:r>
      <w:proofErr w:type="spellStart"/>
      <w:r w:rsidRPr="00A8156D">
        <w:rPr>
          <w:i/>
          <w:color w:val="FF0000"/>
        </w:rPr>
        <w:t>quizzes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rankings, as </w:t>
      </w:r>
      <w:proofErr w:type="spellStart"/>
      <w:r w:rsidRPr="00A8156D">
        <w:rPr>
          <w:color w:val="FF0000"/>
        </w:rPr>
        <w:t>well</w:t>
      </w:r>
      <w:proofErr w:type="spellEnd"/>
      <w:r w:rsidRPr="00A8156D">
        <w:rPr>
          <w:color w:val="FF0000"/>
        </w:rPr>
        <w:t xml:space="preserve"> as a </w:t>
      </w:r>
      <w:proofErr w:type="spellStart"/>
      <w:r w:rsidRPr="00A8156D">
        <w:rPr>
          <w:color w:val="FF0000"/>
        </w:rPr>
        <w:t>text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search</w:t>
      </w:r>
      <w:proofErr w:type="spellEnd"/>
      <w:r w:rsidRPr="00A8156D">
        <w:rPr>
          <w:color w:val="FF0000"/>
        </w:rPr>
        <w:t xml:space="preserve"> tool. The system </w:t>
      </w:r>
      <w:proofErr w:type="spellStart"/>
      <w:r w:rsidRPr="00A8156D">
        <w:rPr>
          <w:color w:val="FF0000"/>
        </w:rPr>
        <w:t>aims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to</w:t>
      </w:r>
      <w:proofErr w:type="spellEnd"/>
      <w:r w:rsidRPr="00A8156D">
        <w:rPr>
          <w:color w:val="FF0000"/>
        </w:rPr>
        <w:t xml:space="preserve"> improve </w:t>
      </w:r>
      <w:proofErr w:type="spellStart"/>
      <w:r w:rsidRPr="00A8156D">
        <w:rPr>
          <w:color w:val="FF0000"/>
        </w:rPr>
        <w:t>learning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about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works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of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art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artists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providing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accessible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engaging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platform</w:t>
      </w:r>
      <w:proofErr w:type="spellEnd"/>
      <w:r w:rsidRPr="00A8156D">
        <w:rPr>
          <w:color w:val="FF0000"/>
        </w:rPr>
        <w:t xml:space="preserve">. The </w:t>
      </w:r>
      <w:proofErr w:type="spellStart"/>
      <w:r w:rsidRPr="00A8156D">
        <w:rPr>
          <w:color w:val="FF0000"/>
        </w:rPr>
        <w:t>research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also</w:t>
      </w:r>
      <w:proofErr w:type="spellEnd"/>
      <w:r w:rsidRPr="00A8156D">
        <w:rPr>
          <w:color w:val="FF0000"/>
        </w:rPr>
        <w:t xml:space="preserve"> explores </w:t>
      </w:r>
      <w:proofErr w:type="spellStart"/>
      <w:r w:rsidRPr="00A8156D">
        <w:rPr>
          <w:color w:val="FF0000"/>
        </w:rPr>
        <w:t>how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these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features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contribute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to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audience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engagement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color w:val="FF0000"/>
        </w:rPr>
        <w:t>promoting</w:t>
      </w:r>
      <w:proofErr w:type="spellEnd"/>
      <w:r w:rsidRPr="00A8156D">
        <w:rPr>
          <w:color w:val="FF0000"/>
        </w:rPr>
        <w:t xml:space="preserve"> a </w:t>
      </w:r>
      <w:proofErr w:type="spellStart"/>
      <w:r w:rsidRPr="00A8156D">
        <w:rPr>
          <w:color w:val="FF0000"/>
        </w:rPr>
        <w:t>richer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and</w:t>
      </w:r>
      <w:proofErr w:type="spellEnd"/>
      <w:r w:rsidRPr="00A8156D">
        <w:rPr>
          <w:color w:val="FF0000"/>
        </w:rPr>
        <w:t xml:space="preserve"> more </w:t>
      </w:r>
      <w:proofErr w:type="spellStart"/>
      <w:r w:rsidRPr="00A8156D">
        <w:rPr>
          <w:color w:val="FF0000"/>
        </w:rPr>
        <w:t>immersive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experience</w:t>
      </w:r>
      <w:proofErr w:type="spellEnd"/>
      <w:r w:rsidRPr="00A8156D">
        <w:rPr>
          <w:color w:val="FF0000"/>
        </w:rPr>
        <w:t xml:space="preserve"> in </w:t>
      </w:r>
      <w:proofErr w:type="spellStart"/>
      <w:r w:rsidRPr="00A8156D">
        <w:rPr>
          <w:color w:val="FF0000"/>
        </w:rPr>
        <w:t>the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field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of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art</w:t>
      </w:r>
      <w:proofErr w:type="spellEnd"/>
      <w:r w:rsidRPr="00A8156D">
        <w:rPr>
          <w:color w:val="FF0000"/>
        </w:rPr>
        <w:t xml:space="preserve"> </w:t>
      </w:r>
      <w:proofErr w:type="spellStart"/>
      <w:r w:rsidRPr="00A8156D">
        <w:rPr>
          <w:color w:val="FF0000"/>
        </w:rPr>
        <w:t>education</w:t>
      </w:r>
      <w:proofErr w:type="spellEnd"/>
      <w:r w:rsidRPr="00A8156D">
        <w:rPr>
          <w:color w:val="FF0000"/>
        </w:rPr>
        <w:t xml:space="preserve">. </w:t>
      </w:r>
    </w:p>
    <w:p w14:paraId="57D894D9" w14:textId="77777777" w:rsidR="00DD3314" w:rsidRPr="00A8156D" w:rsidRDefault="009E41D3">
      <w:pPr>
        <w:spacing w:after="351" w:line="259" w:lineRule="auto"/>
        <w:ind w:left="0" w:right="1"/>
        <w:rPr>
          <w:color w:val="FF0000"/>
        </w:rPr>
      </w:pPr>
      <w:r w:rsidRPr="00A8156D">
        <w:rPr>
          <w:color w:val="FF0000"/>
        </w:rPr>
        <w:t xml:space="preserve">Keywords: </w:t>
      </w:r>
      <w:proofErr w:type="spellStart"/>
      <w:r w:rsidRPr="00A8156D">
        <w:rPr>
          <w:color w:val="FF0000"/>
        </w:rPr>
        <w:t>interactive</w:t>
      </w:r>
      <w:proofErr w:type="spellEnd"/>
      <w:r w:rsidRPr="00A8156D">
        <w:rPr>
          <w:color w:val="FF0000"/>
        </w:rPr>
        <w:t xml:space="preserve"> website, </w:t>
      </w:r>
      <w:proofErr w:type="spellStart"/>
      <w:r w:rsidRPr="00A8156D">
        <w:rPr>
          <w:color w:val="FF0000"/>
        </w:rPr>
        <w:t>animations</w:t>
      </w:r>
      <w:proofErr w:type="spellEnd"/>
      <w:r w:rsidRPr="00A8156D">
        <w:rPr>
          <w:color w:val="FF0000"/>
        </w:rPr>
        <w:t xml:space="preserve">, </w:t>
      </w:r>
      <w:proofErr w:type="spellStart"/>
      <w:r w:rsidRPr="00A8156D">
        <w:rPr>
          <w:i/>
          <w:color w:val="FF0000"/>
        </w:rPr>
        <w:t>quizzes</w:t>
      </w:r>
      <w:proofErr w:type="spellEnd"/>
      <w:r w:rsidRPr="00A8156D">
        <w:rPr>
          <w:color w:val="FF0000"/>
        </w:rPr>
        <w:t xml:space="preserve">, rankings, </w:t>
      </w:r>
      <w:proofErr w:type="spellStart"/>
      <w:r w:rsidRPr="00A8156D">
        <w:rPr>
          <w:color w:val="FF0000"/>
        </w:rPr>
        <w:t>technologies</w:t>
      </w:r>
      <w:proofErr w:type="spellEnd"/>
      <w:r w:rsidRPr="00A8156D">
        <w:rPr>
          <w:color w:val="FF0000"/>
        </w:rPr>
        <w:t xml:space="preserve">. </w:t>
      </w:r>
    </w:p>
    <w:p w14:paraId="2AD33ABA" w14:textId="77777777" w:rsidR="00DD3314" w:rsidRPr="000970BF" w:rsidRDefault="009E41D3">
      <w:pPr>
        <w:spacing w:after="0" w:line="259" w:lineRule="auto"/>
        <w:ind w:left="5" w:right="0" w:firstLine="0"/>
        <w:jc w:val="left"/>
        <w:rPr>
          <w:color w:val="FF0000"/>
        </w:rPr>
      </w:pPr>
      <w:r w:rsidRPr="000970BF">
        <w:rPr>
          <w:rFonts w:ascii="Calibri" w:eastAsia="Calibri" w:hAnsi="Calibri" w:cs="Calibri"/>
          <w:color w:val="FF0000"/>
          <w:sz w:val="22"/>
        </w:rPr>
        <w:t xml:space="preserve"> </w:t>
      </w:r>
      <w:r w:rsidRPr="000970BF">
        <w:rPr>
          <w:rFonts w:ascii="Calibri" w:eastAsia="Calibri" w:hAnsi="Calibri" w:cs="Calibri"/>
          <w:color w:val="FF0000"/>
          <w:sz w:val="22"/>
        </w:rPr>
        <w:tab/>
        <w:t xml:space="preserve"> </w:t>
      </w:r>
    </w:p>
    <w:p w14:paraId="0480A8A6" w14:textId="77777777" w:rsidR="00DD3314" w:rsidRPr="000970BF" w:rsidRDefault="009E41D3">
      <w:pPr>
        <w:spacing w:after="574" w:line="502" w:lineRule="auto"/>
        <w:ind w:left="10" w:right="-9"/>
        <w:jc w:val="right"/>
        <w:rPr>
          <w:color w:val="FF0000"/>
        </w:rPr>
      </w:pPr>
      <w:r w:rsidRPr="000970BF">
        <w:rPr>
          <w:color w:val="FF0000"/>
          <w:sz w:val="20"/>
        </w:rPr>
        <w:t>5</w:t>
      </w:r>
    </w:p>
    <w:p w14:paraId="56D288D3" w14:textId="77777777" w:rsidR="009E41D3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</w:p>
    <w:p w14:paraId="65D7DA0C" w14:textId="77777777" w:rsidR="009E41D3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</w:p>
    <w:p w14:paraId="24D4DE92" w14:textId="77777777" w:rsidR="009E41D3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</w:p>
    <w:p w14:paraId="156B4336" w14:textId="77777777" w:rsidR="009E41D3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</w:p>
    <w:p w14:paraId="4EFE1C9F" w14:textId="77777777" w:rsidR="009E41D3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</w:p>
    <w:p w14:paraId="059CEDD6" w14:textId="58065126" w:rsidR="007F600E" w:rsidRDefault="009E41D3">
      <w:pPr>
        <w:spacing w:after="407" w:line="259" w:lineRule="auto"/>
        <w:ind w:left="5" w:right="0" w:firstLine="0"/>
        <w:jc w:val="left"/>
        <w:rPr>
          <w:color w:val="FF0000"/>
        </w:rPr>
      </w:pPr>
      <w:r w:rsidRPr="000970BF">
        <w:rPr>
          <w:color w:val="FF0000"/>
        </w:rPr>
        <w:t xml:space="preserve"> </w:t>
      </w:r>
    </w:p>
    <w:p w14:paraId="056409CE" w14:textId="77777777" w:rsidR="007F600E" w:rsidRDefault="007F600E">
      <w:pPr>
        <w:spacing w:after="160" w:line="259" w:lineRule="auto"/>
        <w:ind w:left="0" w:right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14:paraId="705CD7B2" w14:textId="77777777" w:rsidR="00DD3314" w:rsidRPr="000970BF" w:rsidRDefault="009E41D3">
      <w:pPr>
        <w:pStyle w:val="Ttulo1"/>
        <w:spacing w:after="396"/>
        <w:ind w:left="0"/>
        <w:rPr>
          <w:color w:val="FF0000"/>
        </w:rPr>
      </w:pPr>
      <w:r w:rsidRPr="000970BF">
        <w:rPr>
          <w:color w:val="FF0000"/>
        </w:rPr>
        <w:lastRenderedPageBreak/>
        <w:t xml:space="preserve">SUMÁRIO </w:t>
      </w:r>
    </w:p>
    <w:p w14:paraId="34CBC745" w14:textId="77777777" w:rsidR="00DD3314" w:rsidRPr="000970BF" w:rsidRDefault="009E41D3">
      <w:pPr>
        <w:numPr>
          <w:ilvl w:val="0"/>
          <w:numId w:val="1"/>
        </w:numPr>
        <w:spacing w:after="102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Introdução </w:t>
      </w:r>
    </w:p>
    <w:p w14:paraId="08A8626F" w14:textId="77777777" w:rsidR="00DD3314" w:rsidRPr="000970BF" w:rsidRDefault="009E41D3">
      <w:pPr>
        <w:numPr>
          <w:ilvl w:val="0"/>
          <w:numId w:val="1"/>
        </w:numPr>
        <w:spacing w:after="107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Referências Teóricas </w:t>
      </w:r>
    </w:p>
    <w:p w14:paraId="3ED4F0ED" w14:textId="77777777" w:rsidR="00DD3314" w:rsidRPr="000970BF" w:rsidRDefault="009E41D3">
      <w:pPr>
        <w:numPr>
          <w:ilvl w:val="0"/>
          <w:numId w:val="1"/>
        </w:numPr>
        <w:spacing w:after="103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Objetivos do Projeto </w:t>
      </w:r>
    </w:p>
    <w:p w14:paraId="0A2B7B35" w14:textId="77777777" w:rsidR="00DD3314" w:rsidRPr="000970BF" w:rsidRDefault="009E41D3">
      <w:pPr>
        <w:numPr>
          <w:ilvl w:val="0"/>
          <w:numId w:val="1"/>
        </w:numPr>
        <w:spacing w:after="102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Metodologia </w:t>
      </w:r>
    </w:p>
    <w:p w14:paraId="41226231" w14:textId="77777777" w:rsidR="00DD3314" w:rsidRPr="000970BF" w:rsidRDefault="009E41D3">
      <w:pPr>
        <w:numPr>
          <w:ilvl w:val="0"/>
          <w:numId w:val="1"/>
        </w:numPr>
        <w:spacing w:after="107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Estrutura do Sistema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5F1DC5A5" w14:textId="77777777" w:rsidR="00DD3314" w:rsidRPr="000970BF" w:rsidRDefault="009E41D3">
      <w:pPr>
        <w:numPr>
          <w:ilvl w:val="0"/>
          <w:numId w:val="1"/>
        </w:numPr>
        <w:spacing w:after="102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Aspectos Estratégicos do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14342E99" w14:textId="77777777" w:rsidR="00DD3314" w:rsidRPr="000970BF" w:rsidRDefault="009E41D3">
      <w:pPr>
        <w:numPr>
          <w:ilvl w:val="0"/>
          <w:numId w:val="1"/>
        </w:numPr>
        <w:spacing w:after="107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Resultados Esperados e Análise </w:t>
      </w:r>
    </w:p>
    <w:p w14:paraId="30EC6D63" w14:textId="77777777" w:rsidR="00DD3314" w:rsidRPr="000970BF" w:rsidRDefault="009E41D3">
      <w:pPr>
        <w:numPr>
          <w:ilvl w:val="0"/>
          <w:numId w:val="1"/>
        </w:numPr>
        <w:spacing w:after="102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Conclusão </w:t>
      </w:r>
    </w:p>
    <w:p w14:paraId="792D4594" w14:textId="77777777" w:rsidR="00DD3314" w:rsidRPr="000970BF" w:rsidRDefault="009E41D3">
      <w:pPr>
        <w:numPr>
          <w:ilvl w:val="0"/>
          <w:numId w:val="1"/>
        </w:numPr>
        <w:spacing w:after="107" w:line="259" w:lineRule="auto"/>
        <w:ind w:right="1" w:hanging="360"/>
        <w:rPr>
          <w:color w:val="FF0000"/>
        </w:rPr>
      </w:pPr>
      <w:r w:rsidRPr="000970BF">
        <w:rPr>
          <w:color w:val="FF0000"/>
        </w:rPr>
        <w:t xml:space="preserve">Referências Bibliográficas </w:t>
      </w:r>
    </w:p>
    <w:p w14:paraId="6DF8FA73" w14:textId="77777777" w:rsidR="002340DF" w:rsidRDefault="009E41D3">
      <w:pPr>
        <w:numPr>
          <w:ilvl w:val="0"/>
          <w:numId w:val="1"/>
        </w:numPr>
        <w:spacing w:after="111" w:line="259" w:lineRule="auto"/>
        <w:ind w:right="1" w:hanging="360"/>
        <w:rPr>
          <w:color w:val="FF0000"/>
        </w:rPr>
        <w:sectPr w:rsidR="002340DF">
          <w:footerReference w:type="even" r:id="rId7"/>
          <w:footerReference w:type="default" r:id="rId8"/>
          <w:footerReference w:type="first" r:id="rId9"/>
          <w:pgSz w:w="11905" w:h="16840"/>
          <w:pgMar w:top="745" w:right="1124" w:bottom="1006" w:left="1696" w:header="720" w:footer="706" w:gutter="0"/>
          <w:cols w:space="720"/>
          <w:titlePg/>
        </w:sectPr>
      </w:pPr>
      <w:r w:rsidRPr="000970BF">
        <w:rPr>
          <w:color w:val="FF0000"/>
        </w:rPr>
        <w:t xml:space="preserve">Apêndices </w:t>
      </w:r>
    </w:p>
    <w:p w14:paraId="6899DDE6" w14:textId="55FBA4BF" w:rsidR="00DD3314" w:rsidRDefault="009E41D3" w:rsidP="002340DF">
      <w:pPr>
        <w:spacing w:after="0" w:line="259" w:lineRule="auto"/>
        <w:ind w:left="5" w:right="0" w:firstLine="0"/>
        <w:jc w:val="left"/>
      </w:pPr>
      <w:r>
        <w:lastRenderedPageBreak/>
        <w:t xml:space="preserve">1. INTRODUÇÃO </w:t>
      </w:r>
    </w:p>
    <w:p w14:paraId="71E2B6F0" w14:textId="77777777" w:rsidR="00DD3314" w:rsidRPr="00A8156D" w:rsidRDefault="009E41D3" w:rsidP="009E41D3">
      <w:pPr>
        <w:ind w:left="0" w:right="1"/>
      </w:pPr>
      <w:r w:rsidRPr="00A8156D">
        <w:t xml:space="preserve">A arte, em suas diversas manifestações, transcende séculos e culturas, funcionando como um espelho da sociedade e um veículo para a expressão humana. No entanto, o acesso e a compreensão aprofundada de seu vasto universo muitas vezes se mostram desafiadores, especialmente para o público jovem. A complexidade de movimentos, autores e obras, aliada a metodologias de ensino tradicionais, pode distanciar os estudantes de uma área tão rica e fundamental para a formação cultural. </w:t>
      </w:r>
    </w:p>
    <w:p w14:paraId="21911518" w14:textId="77777777" w:rsidR="00DD3314" w:rsidRPr="00A8156D" w:rsidRDefault="009E41D3" w:rsidP="009E41D3">
      <w:pPr>
        <w:ind w:left="0" w:right="1"/>
      </w:pPr>
      <w:r w:rsidRPr="00A8156D">
        <w:t xml:space="preserve">Nesse contexto, a intersecção entre arte e tecnologia emerge como um caminho promissor para democratizar o acesso ao conhecimento artístico e tornar o aprendizado mais engajador. A utilização de tecnologias interativas tem se mostrado altamente eficaz no ensino, contribuindo significativamente para o engajamento e a retenção do conhecimento. Conforme </w:t>
      </w:r>
      <w:proofErr w:type="spellStart"/>
      <w:r w:rsidRPr="00A8156D">
        <w:t>Kellermann</w:t>
      </w:r>
      <w:proofErr w:type="spellEnd"/>
      <w:r w:rsidRPr="00A8156D">
        <w:t xml:space="preserve"> (2012), o uso de animações e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 interativos aprimora a compreensão das obras de arte, tornando o processo de aprendizado mais dinâmico e interessante. Corroborando essa perspectiva, Smith &amp; Ruggiero (2018) destacam que os efeitos visuais e as animações são ferramentas poderosas na educação artística, pois tornam o conteúdo mais atraente e memorável. </w:t>
      </w:r>
    </w:p>
    <w:p w14:paraId="55E2EF97" w14:textId="77777777" w:rsidR="00DD3314" w:rsidRPr="00A8156D" w:rsidRDefault="009E41D3" w:rsidP="009E41D3">
      <w:pPr>
        <w:ind w:left="0" w:right="1"/>
      </w:pPr>
      <w:r w:rsidRPr="00A8156D">
        <w:t xml:space="preserve">Adicionalmente, a psicologia da educação aponta para o impacto positivo de sistemas de recompensa e ranqueamento na motivação dos alunos, especialmente em ambientes digitais. Pesquisas como a de </w:t>
      </w:r>
      <w:proofErr w:type="spellStart"/>
      <w:r w:rsidRPr="00A8156D">
        <w:t>Lepper</w:t>
      </w:r>
      <w:proofErr w:type="spellEnd"/>
      <w:r w:rsidRPr="00A8156D">
        <w:t xml:space="preserve"> &amp; Malone (1987) evidenciam que esses recursos podem aumentar substancialmente a participação e o incentivo ao aprendizado. Além disso, a eficiência na navegação é crucial: um estudo da Universidade de Stanford (2015) revelou que 80% dos usuários de plataformas educacionais priorizam sites com funcionalidades de pesquisa rápidas e eficazes para otimizar o acesso ao conteúdo. </w:t>
      </w:r>
    </w:p>
    <w:p w14:paraId="7E0E64B2" w14:textId="77777777" w:rsidR="00DD3314" w:rsidRPr="00A8156D" w:rsidRDefault="009E41D3" w:rsidP="009E41D3">
      <w:pPr>
        <w:ind w:left="0" w:right="1"/>
      </w:pPr>
      <w:r w:rsidRPr="00A8156D">
        <w:t xml:space="preserve">Diante dessa lacuna e do potencial das tecnologias digitais, este trabalho apresenta o </w:t>
      </w:r>
      <w:proofErr w:type="spellStart"/>
      <w:r w:rsidRPr="00A8156D">
        <w:t>StarArt</w:t>
      </w:r>
      <w:proofErr w:type="spellEnd"/>
      <w:r w:rsidRPr="00A8156D">
        <w:t xml:space="preserve">, um site interativo concebido para aproximar jovens e demais usuários da arte de maneira dinâmica, educativa e acessível. O </w:t>
      </w:r>
      <w:proofErr w:type="spellStart"/>
      <w:r w:rsidRPr="00A8156D">
        <w:t>StarArt</w:t>
      </w:r>
      <w:proofErr w:type="spellEnd"/>
      <w:r w:rsidRPr="00A8156D">
        <w:t xml:space="preserve"> quebra barreiras e coloca a arte, a cultura e o conhecimento na palma da mão dos jovens, utilizando jogos interativos para transformar o digital em uma experiência única de aprendizado. Além </w:t>
      </w:r>
    </w:p>
    <w:p w14:paraId="0939EFA3" w14:textId="77777777" w:rsidR="00DD3314" w:rsidRPr="00A8156D" w:rsidRDefault="009E41D3" w:rsidP="009E41D3">
      <w:pPr>
        <w:ind w:left="0" w:right="1"/>
      </w:pPr>
      <w:r w:rsidRPr="00A8156D">
        <w:t xml:space="preserve">disso, o projeto alinha-se aos Objetivos de Desenvolvimento Sustentável (ODS) da Agenda 2030 da ONU, particularmente ao ODS 4, que busca assegurar a educação inclusiva e equitativa de qualidade. O projeto integra HTML, CSS, </w:t>
      </w:r>
      <w:proofErr w:type="spellStart"/>
      <w:r w:rsidRPr="00A8156D">
        <w:t>JavaScript</w:t>
      </w:r>
      <w:proofErr w:type="spellEnd"/>
      <w:r w:rsidRPr="00A8156D">
        <w:t xml:space="preserve">, PHP e MySQL para oferecer uma experiência de aprendizado inovadora. </w:t>
      </w:r>
    </w:p>
    <w:p w14:paraId="0EAAF425" w14:textId="595FD7B5" w:rsidR="00DD3314" w:rsidRPr="00A8156D" w:rsidRDefault="009E41D3" w:rsidP="009E41D3">
      <w:pPr>
        <w:spacing w:after="261"/>
        <w:ind w:left="0" w:right="1"/>
      </w:pPr>
      <w:r w:rsidRPr="00A8156D">
        <w:lastRenderedPageBreak/>
        <w:t xml:space="preserve">O objetivo geral do </w:t>
      </w:r>
      <w:proofErr w:type="spellStart"/>
      <w:r w:rsidRPr="00A8156D">
        <w:t>StarArt</w:t>
      </w:r>
      <w:proofErr w:type="spellEnd"/>
      <w:r w:rsidRPr="00A8156D">
        <w:t xml:space="preserve"> é apresentar o desenvolvimento de uma plataforma que integre recursos interativos como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, rankings e animações, visando tornar o aprendizado sobre obras de arte mais envolvente e acessível. Para isso, foram estabelecidos os seguintes objetivos específicos: </w:t>
      </w:r>
    </w:p>
    <w:p w14:paraId="4F64DE32" w14:textId="77777777" w:rsidR="00DD3314" w:rsidRPr="00A8156D" w:rsidRDefault="009E41D3" w:rsidP="009E41D3">
      <w:pPr>
        <w:numPr>
          <w:ilvl w:val="0"/>
          <w:numId w:val="2"/>
        </w:numPr>
        <w:spacing w:after="16"/>
        <w:ind w:right="1" w:hanging="360"/>
      </w:pPr>
      <w:r w:rsidRPr="00A8156D">
        <w:t xml:space="preserve">Demonstrar como a combinação estratégica de arte e tecnologia pode culminar em uma experiência educativa única e cativante. </w:t>
      </w:r>
    </w:p>
    <w:p w14:paraId="6BAD0B30" w14:textId="77777777" w:rsidR="00DD3314" w:rsidRPr="00A8156D" w:rsidRDefault="009E41D3" w:rsidP="009E41D3">
      <w:pPr>
        <w:numPr>
          <w:ilvl w:val="0"/>
          <w:numId w:val="2"/>
        </w:numPr>
        <w:spacing w:after="15"/>
        <w:ind w:right="1" w:hanging="360"/>
      </w:pPr>
      <w:r w:rsidRPr="00A8156D">
        <w:t xml:space="preserve">Investigar de que forma a interatividade digital pode enriquecer e aprofundar a relação do público com o conteúdo artístico. </w:t>
      </w:r>
    </w:p>
    <w:p w14:paraId="68932746" w14:textId="77777777" w:rsidR="00DD3314" w:rsidRPr="00A8156D" w:rsidRDefault="009E41D3" w:rsidP="009E41D3">
      <w:pPr>
        <w:numPr>
          <w:ilvl w:val="0"/>
          <w:numId w:val="2"/>
        </w:numPr>
        <w:ind w:right="1" w:hanging="360"/>
      </w:pPr>
      <w:r w:rsidRPr="00A8156D">
        <w:t xml:space="preserve">Prover funcionalidades centrais que incluem animações interativas (onde as obras surgem gradualmente com um efeito de partículas, conferindo um toque moderno),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 desafiadores sobre obras, artistas e movimentos, e um sistema de ranking para estimular a participação e o engajamento contínuo dos usuários. </w:t>
      </w:r>
    </w:p>
    <w:p w14:paraId="70568590" w14:textId="518EE52F" w:rsidR="00642F9D" w:rsidRPr="00A8156D" w:rsidRDefault="009E41D3" w:rsidP="009E41D3">
      <w:pPr>
        <w:ind w:left="0" w:right="1"/>
      </w:pPr>
      <w:r w:rsidRPr="00A8156D">
        <w:t xml:space="preserve">O desenvolvimento do </w:t>
      </w:r>
      <w:proofErr w:type="spellStart"/>
      <w:r w:rsidRPr="00A8156D">
        <w:t>StarArt</w:t>
      </w:r>
      <w:proofErr w:type="spellEnd"/>
      <w:r w:rsidRPr="00A8156D">
        <w:t xml:space="preserve"> foi guiado por uma metodologia ágil e incremental, garantindo a funcionalidade e eficiência do projeto. As etapas detalhadas de desenvolvimento, as tecnologias empregadas e os resultados esperados serão apresentados nas seções subsequentes, consolidando a proposta de uma ferramenta digital inovadora para a educação artística. </w:t>
      </w:r>
    </w:p>
    <w:p w14:paraId="471A53F9" w14:textId="77777777" w:rsidR="00642F9D" w:rsidRDefault="00642F9D" w:rsidP="00642F9D">
      <w:pPr>
        <w:spacing w:after="407" w:line="259" w:lineRule="auto"/>
        <w:ind w:left="5" w:right="0" w:firstLine="0"/>
      </w:pPr>
    </w:p>
    <w:p w14:paraId="58146560" w14:textId="77777777" w:rsidR="00642F9D" w:rsidRPr="009E41D3" w:rsidRDefault="00642F9D" w:rsidP="00642F9D">
      <w:pPr>
        <w:pStyle w:val="Ttulo1"/>
        <w:spacing w:after="397"/>
        <w:ind w:left="0"/>
        <w:rPr>
          <w:color w:val="FF0000"/>
        </w:rPr>
      </w:pPr>
      <w:r w:rsidRPr="009E41D3">
        <w:rPr>
          <w:color w:val="FF0000"/>
        </w:rPr>
        <w:t xml:space="preserve">3. OBJETIVOS DO PROJETO </w:t>
      </w:r>
    </w:p>
    <w:p w14:paraId="2181FFA0" w14:textId="77777777" w:rsidR="00642F9D" w:rsidRPr="009E41D3" w:rsidRDefault="00642F9D" w:rsidP="00642F9D">
      <w:pPr>
        <w:spacing w:after="276"/>
        <w:ind w:left="0" w:right="1"/>
        <w:rPr>
          <w:color w:val="FF0000"/>
        </w:rPr>
      </w:pPr>
      <w:r w:rsidRPr="009E41D3">
        <w:rPr>
          <w:color w:val="FF0000"/>
        </w:rPr>
        <w:t xml:space="preserve">O </w:t>
      </w:r>
      <w:proofErr w:type="spellStart"/>
      <w:r w:rsidRPr="009E41D3">
        <w:rPr>
          <w:b/>
          <w:color w:val="FF0000"/>
        </w:rPr>
        <w:t>StarArt</w:t>
      </w:r>
      <w:proofErr w:type="spellEnd"/>
      <w:r w:rsidRPr="009E41D3">
        <w:rPr>
          <w:color w:val="FF0000"/>
        </w:rPr>
        <w:t xml:space="preserve"> foi concebido com o propósito de inovar a forma como os jovens se conectam com o universo da arte. Para isso, o projeto se guia por um objetivo geral abrangente e por objetivos específicos que detalham as metas a serem atingidas por meio de suas funcionalidades. </w:t>
      </w:r>
    </w:p>
    <w:p w14:paraId="1338583F" w14:textId="77777777" w:rsidR="00642F9D" w:rsidRPr="009E41D3" w:rsidRDefault="00642F9D" w:rsidP="00642F9D">
      <w:pPr>
        <w:pStyle w:val="Ttulo2"/>
        <w:ind w:left="0"/>
        <w:rPr>
          <w:color w:val="FF0000"/>
        </w:rPr>
      </w:pPr>
      <w:r w:rsidRPr="009E41D3">
        <w:rPr>
          <w:color w:val="FF0000"/>
        </w:rPr>
        <w:t xml:space="preserve">3.1 Objetivo Geral </w:t>
      </w:r>
    </w:p>
    <w:p w14:paraId="739E286C" w14:textId="77777777" w:rsidR="00642F9D" w:rsidRPr="009E41D3" w:rsidRDefault="00642F9D" w:rsidP="00642F9D">
      <w:pPr>
        <w:spacing w:after="281"/>
        <w:ind w:left="0" w:right="1"/>
        <w:rPr>
          <w:color w:val="FF0000"/>
        </w:rPr>
      </w:pPr>
      <w:r w:rsidRPr="009E41D3">
        <w:rPr>
          <w:color w:val="FF0000"/>
        </w:rPr>
        <w:t xml:space="preserve">O </w:t>
      </w:r>
      <w:r w:rsidRPr="009E41D3">
        <w:rPr>
          <w:b/>
          <w:color w:val="FF0000"/>
        </w:rPr>
        <w:t>objetivo geral</w:t>
      </w:r>
      <w:r w:rsidRPr="009E41D3">
        <w:rPr>
          <w:color w:val="FF0000"/>
        </w:rPr>
        <w:t xml:space="preserve"> deste trabalho é apresentar o desenvolvimento de uma plataforma </w:t>
      </w:r>
      <w:r w:rsidRPr="009E41D3">
        <w:rPr>
          <w:i/>
          <w:color w:val="FF0000"/>
        </w:rPr>
        <w:t>web</w:t>
      </w:r>
      <w:r w:rsidRPr="009E41D3">
        <w:rPr>
          <w:color w:val="FF0000"/>
        </w:rPr>
        <w:t xml:space="preserve"> interativa que integre recursos como </w:t>
      </w:r>
      <w:proofErr w:type="spellStart"/>
      <w:r w:rsidRPr="009E41D3">
        <w:rPr>
          <w:i/>
          <w:color w:val="FF0000"/>
        </w:rPr>
        <w:t>quizzes</w:t>
      </w:r>
      <w:proofErr w:type="spellEnd"/>
      <w:r w:rsidRPr="009E41D3">
        <w:rPr>
          <w:color w:val="FF0000"/>
        </w:rPr>
        <w:t xml:space="preserve">, rankings e animações, visando tornar o aprendizado sobre obras de arte, artistas e movimentos artísticos mais envolvente, acessível e estimulante para o público, especialmente o jovem. Busca-se, por meio dessa plataforma, preencher a lacuna entre a riqueza da arte e a necessidade de métodos de ensino mais dinâmicos na era digital. </w:t>
      </w:r>
    </w:p>
    <w:p w14:paraId="1581B8A3" w14:textId="77777777" w:rsidR="00642F9D" w:rsidRPr="009E41D3" w:rsidRDefault="00642F9D" w:rsidP="00642F9D">
      <w:pPr>
        <w:pStyle w:val="Ttulo2"/>
        <w:ind w:left="0"/>
        <w:rPr>
          <w:color w:val="FF0000"/>
        </w:rPr>
      </w:pPr>
      <w:r w:rsidRPr="009E41D3">
        <w:rPr>
          <w:color w:val="FF0000"/>
        </w:rPr>
        <w:lastRenderedPageBreak/>
        <w:t xml:space="preserve">3.2 Objetivos Específicos </w:t>
      </w:r>
    </w:p>
    <w:p w14:paraId="2C95135E" w14:textId="77777777" w:rsidR="00642F9D" w:rsidRPr="009E41D3" w:rsidRDefault="00642F9D" w:rsidP="00642F9D">
      <w:pPr>
        <w:spacing w:after="324"/>
        <w:ind w:left="0" w:right="1"/>
        <w:rPr>
          <w:color w:val="FF0000"/>
        </w:rPr>
      </w:pPr>
      <w:r w:rsidRPr="009E41D3">
        <w:rPr>
          <w:color w:val="FF0000"/>
        </w:rPr>
        <w:t xml:space="preserve">Para alcançar o objetivo geral, o </w:t>
      </w:r>
      <w:proofErr w:type="spellStart"/>
      <w:r w:rsidRPr="009E41D3">
        <w:rPr>
          <w:color w:val="FF0000"/>
        </w:rPr>
        <w:t>StarArt</w:t>
      </w:r>
      <w:proofErr w:type="spellEnd"/>
      <w:r w:rsidRPr="009E41D3">
        <w:rPr>
          <w:color w:val="FF0000"/>
        </w:rPr>
        <w:t xml:space="preserve"> propõe os seguintes </w:t>
      </w:r>
      <w:r w:rsidRPr="009E41D3">
        <w:rPr>
          <w:b/>
          <w:color w:val="FF0000"/>
        </w:rPr>
        <w:t>objetivos específicos</w:t>
      </w:r>
      <w:r w:rsidRPr="009E41D3">
        <w:rPr>
          <w:color w:val="FF0000"/>
        </w:rPr>
        <w:t xml:space="preserve">: </w:t>
      </w:r>
    </w:p>
    <w:p w14:paraId="6E14C1EE" w14:textId="77777777" w:rsidR="00642F9D" w:rsidRPr="009E41D3" w:rsidRDefault="00642F9D" w:rsidP="00642F9D">
      <w:pPr>
        <w:spacing w:after="96" w:line="265" w:lineRule="auto"/>
        <w:ind w:left="0" w:right="0"/>
        <w:rPr>
          <w:color w:val="FF0000"/>
        </w:rPr>
      </w:pPr>
      <w:r w:rsidRPr="009E41D3">
        <w:rPr>
          <w:b/>
          <w:i/>
          <w:color w:val="FF0000"/>
        </w:rPr>
        <w:t xml:space="preserve">3.2.1 Proporcionar uma Experiência Educacional Única pela Combinação de </w:t>
      </w:r>
    </w:p>
    <w:p w14:paraId="2D60BDED" w14:textId="77777777" w:rsidR="00642F9D" w:rsidRPr="009E41D3" w:rsidRDefault="00642F9D" w:rsidP="00642F9D">
      <w:pPr>
        <w:pStyle w:val="Ttulo2"/>
        <w:spacing w:after="418"/>
        <w:ind w:left="0"/>
        <w:rPr>
          <w:color w:val="FF0000"/>
        </w:rPr>
      </w:pPr>
      <w:r w:rsidRPr="009E41D3">
        <w:rPr>
          <w:i/>
          <w:color w:val="FF0000"/>
        </w:rPr>
        <w:t xml:space="preserve">Arte e Tecnologia </w:t>
      </w:r>
    </w:p>
    <w:p w14:paraId="7362E750" w14:textId="77777777" w:rsidR="00642F9D" w:rsidRPr="009E41D3" w:rsidRDefault="00642F9D" w:rsidP="00642F9D">
      <w:pPr>
        <w:ind w:left="0" w:right="1"/>
        <w:rPr>
          <w:color w:val="FF0000"/>
        </w:rPr>
      </w:pPr>
      <w:r w:rsidRPr="009E41D3">
        <w:rPr>
          <w:color w:val="FF0000"/>
        </w:rPr>
        <w:t xml:space="preserve">Este objetivo foca na integração harmoniosa entre o conteúdo artístico e os recursos tecnológicos. Por meio de </w:t>
      </w:r>
      <w:r w:rsidRPr="009E41D3">
        <w:rPr>
          <w:b/>
          <w:color w:val="FF0000"/>
        </w:rPr>
        <w:t>animações interativas</w:t>
      </w:r>
      <w:r w:rsidRPr="009E41D3">
        <w:rPr>
          <w:color w:val="FF0000"/>
        </w:rPr>
        <w:t xml:space="preserve">, as obras de arte são apresentadas de uma maneira visualmente cativante, com efeitos de partículas que simulam um ambiente moderno e tecnológico. Essa abordagem busca quebrar a barreira da tradicionalidade, tornando a primeira interação com a arte mais atrativa e memorável. Acreditamos que a inovação na apresentação visual é crucial para captar a atenção do público jovem e incentivá-lo a explorar o vasto acervo artístico disponível na plataforma. </w:t>
      </w:r>
    </w:p>
    <w:p w14:paraId="3450ED70" w14:textId="77777777" w:rsidR="00642F9D" w:rsidRPr="009E41D3" w:rsidRDefault="00642F9D" w:rsidP="00642F9D">
      <w:pPr>
        <w:pStyle w:val="Ttulo3"/>
        <w:spacing w:after="315" w:line="352" w:lineRule="auto"/>
        <w:ind w:left="0"/>
        <w:jc w:val="both"/>
        <w:rPr>
          <w:color w:val="FF0000"/>
        </w:rPr>
      </w:pPr>
      <w:r w:rsidRPr="009E41D3">
        <w:rPr>
          <w:color w:val="FF0000"/>
        </w:rPr>
        <w:t xml:space="preserve">3.2.2 Aprimorar a Relação do Público com o Conteúdo Artístico por Meio da Interatividade </w:t>
      </w:r>
    </w:p>
    <w:p w14:paraId="1FB1A174" w14:textId="77777777" w:rsidR="00642F9D" w:rsidRPr="009E41D3" w:rsidRDefault="00642F9D" w:rsidP="00642F9D">
      <w:pPr>
        <w:spacing w:after="311"/>
        <w:ind w:left="0" w:right="1"/>
        <w:rPr>
          <w:color w:val="FF0000"/>
        </w:rPr>
      </w:pPr>
      <w:r w:rsidRPr="009E41D3">
        <w:rPr>
          <w:color w:val="FF0000"/>
        </w:rPr>
        <w:t xml:space="preserve">O </w:t>
      </w:r>
      <w:proofErr w:type="spellStart"/>
      <w:r w:rsidRPr="009E41D3">
        <w:rPr>
          <w:color w:val="FF0000"/>
        </w:rPr>
        <w:t>StarArt</w:t>
      </w:r>
      <w:proofErr w:type="spellEnd"/>
      <w:r w:rsidRPr="009E41D3">
        <w:rPr>
          <w:color w:val="FF0000"/>
        </w:rPr>
        <w:t xml:space="preserve"> visa transformar a relação do usuário com a arte de passiva para ativa. Isso será alcançado principalmente através da implementação de </w:t>
      </w:r>
      <w:proofErr w:type="spellStart"/>
      <w:r w:rsidRPr="009E41D3">
        <w:rPr>
          <w:i/>
          <w:color w:val="FF0000"/>
        </w:rPr>
        <w:t>quizzes</w:t>
      </w:r>
      <w:proofErr w:type="spellEnd"/>
      <w:r w:rsidRPr="009E41D3">
        <w:rPr>
          <w:color w:val="FF0000"/>
        </w:rPr>
        <w:t xml:space="preserve"> interativos. Ao responder perguntas sobre obras, artistas e movimentos, o usuário é convidado a testar seus conhecimentos e a refletir sobre o conteúdo, promovendo um aprendizado mais profundo e significativo. A interatividade não se limita aos </w:t>
      </w:r>
      <w:proofErr w:type="spellStart"/>
      <w:r w:rsidRPr="009E41D3">
        <w:rPr>
          <w:i/>
          <w:color w:val="FF0000"/>
        </w:rPr>
        <w:t>quizzes</w:t>
      </w:r>
      <w:proofErr w:type="spellEnd"/>
      <w:r w:rsidRPr="009E41D3">
        <w:rPr>
          <w:color w:val="FF0000"/>
        </w:rPr>
        <w:t xml:space="preserve">; a própria navegação pelo site, com sua estrutura organizada por autores e história da arte, permite que o usuário explore o conteúdo de forma autônoma e personalizada, incentivando a descoberta e o aprofundamento. </w:t>
      </w:r>
    </w:p>
    <w:p w14:paraId="7C8BA8B8" w14:textId="77777777" w:rsidR="00642F9D" w:rsidRPr="009E41D3" w:rsidRDefault="00642F9D" w:rsidP="00642F9D">
      <w:pPr>
        <w:pStyle w:val="Ttulo3"/>
        <w:ind w:left="0"/>
        <w:jc w:val="both"/>
        <w:rPr>
          <w:color w:val="FF0000"/>
        </w:rPr>
      </w:pPr>
      <w:r w:rsidRPr="009E41D3">
        <w:rPr>
          <w:color w:val="FF0000"/>
        </w:rPr>
        <w:t xml:space="preserve">3.2.3 Estimular o Engajamento Contínuo Através de Recursos Lúdicos </w:t>
      </w:r>
    </w:p>
    <w:p w14:paraId="75A4E26A" w14:textId="7AA32B6E" w:rsidR="00DD3314" w:rsidRDefault="00642F9D" w:rsidP="009E41D3">
      <w:pPr>
        <w:ind w:left="0" w:right="1"/>
      </w:pPr>
      <w:r w:rsidRPr="009E41D3">
        <w:rPr>
          <w:color w:val="FF0000"/>
        </w:rPr>
        <w:t xml:space="preserve">Para manter o interesse e a motivação do usuário a longo prazo, o </w:t>
      </w:r>
      <w:proofErr w:type="spellStart"/>
      <w:r w:rsidRPr="009E41D3">
        <w:rPr>
          <w:color w:val="FF0000"/>
        </w:rPr>
        <w:t>StarArt</w:t>
      </w:r>
      <w:proofErr w:type="spellEnd"/>
      <w:r w:rsidRPr="009E41D3">
        <w:rPr>
          <w:color w:val="FF0000"/>
        </w:rPr>
        <w:t xml:space="preserve"> incorpora elementos de </w:t>
      </w:r>
      <w:r w:rsidRPr="009E41D3">
        <w:rPr>
          <w:b/>
          <w:color w:val="FF0000"/>
        </w:rPr>
        <w:t>gamificação</w:t>
      </w:r>
      <w:r w:rsidRPr="009E41D3">
        <w:rPr>
          <w:color w:val="FF0000"/>
        </w:rPr>
        <w:t xml:space="preserve">. O sistema de </w:t>
      </w:r>
      <w:r w:rsidRPr="009E41D3">
        <w:rPr>
          <w:b/>
          <w:color w:val="FF0000"/>
        </w:rPr>
        <w:t>ranking</w:t>
      </w:r>
      <w:r w:rsidRPr="009E41D3">
        <w:rPr>
          <w:color w:val="FF0000"/>
        </w:rPr>
        <w:t xml:space="preserve">, baseado no desempenho nos </w:t>
      </w:r>
      <w:proofErr w:type="spellStart"/>
      <w:r w:rsidRPr="009E41D3">
        <w:rPr>
          <w:i/>
          <w:color w:val="FF0000"/>
        </w:rPr>
        <w:t>quizzes</w:t>
      </w:r>
      <w:proofErr w:type="spellEnd"/>
      <w:r w:rsidRPr="009E41D3">
        <w:rPr>
          <w:color w:val="FF0000"/>
        </w:rPr>
        <w:t xml:space="preserve">, cria uma competição saudável e um incentivo para que os usuários continuem aprendendo e aprimorando seus conhecimentos. A possibilidade de ver seu nome em uma lista de melhores pontuações é um fator motivacional poderoso, que encoraja a participação recorrente e o estudo contínuo. Além disso, jogos de memória e outros </w:t>
      </w:r>
      <w:r w:rsidRPr="009E41D3">
        <w:rPr>
          <w:color w:val="FF0000"/>
        </w:rPr>
        <w:lastRenderedPageBreak/>
        <w:t xml:space="preserve">desafios lúdicos serão desenvolvidos para complementar os </w:t>
      </w:r>
      <w:proofErr w:type="spellStart"/>
      <w:r w:rsidRPr="009E41D3">
        <w:rPr>
          <w:i/>
          <w:color w:val="FF0000"/>
        </w:rPr>
        <w:t>quizzes</w:t>
      </w:r>
      <w:proofErr w:type="spellEnd"/>
      <w:r w:rsidRPr="009E41D3">
        <w:rPr>
          <w:color w:val="FF0000"/>
        </w:rPr>
        <w:t xml:space="preserve">, tornando a experiência de aprendizado ainda mais divertida e menos formal. </w:t>
      </w:r>
    </w:p>
    <w:p w14:paraId="3A90E139" w14:textId="77777777" w:rsidR="007F600E" w:rsidRPr="000D1C72" w:rsidRDefault="007F600E" w:rsidP="007F600E">
      <w:pPr>
        <w:spacing w:after="0" w:line="360" w:lineRule="auto"/>
        <w:rPr>
          <w:rFonts w:eastAsia="Times New Roman"/>
          <w:color w:val="FF0000"/>
          <w:lang w:eastAsia="en-US"/>
        </w:rPr>
      </w:pPr>
      <w:r w:rsidRPr="000D1C72">
        <w:rPr>
          <w:rFonts w:ascii="Aptos" w:eastAsia="Yu Gothic" w:hAnsi="Aptos"/>
          <w:color w:val="FF0000"/>
          <w:sz w:val="22"/>
        </w:rPr>
        <w:t xml:space="preserve">     </w:t>
      </w:r>
      <w:r w:rsidRPr="000D1C72">
        <w:rPr>
          <w:color w:val="FF0000"/>
        </w:rPr>
        <w:t xml:space="preserve">  </w:t>
      </w:r>
      <w:r w:rsidRPr="00FA0DCE">
        <w:rPr>
          <w:rFonts w:eastAsia="Yu Gothic"/>
        </w:rPr>
        <w:t>O presente trabalho está em dividido em seis capítulos</w:t>
      </w:r>
      <w:r w:rsidRPr="000D1C72">
        <w:rPr>
          <w:rFonts w:eastAsia="Yu Gothic"/>
          <w:color w:val="FF0000"/>
        </w:rPr>
        <w:t>.</w:t>
      </w:r>
    </w:p>
    <w:p w14:paraId="631D1050" w14:textId="77777777" w:rsidR="007F600E" w:rsidRPr="00347160" w:rsidRDefault="007F600E" w:rsidP="007F600E">
      <w:pPr>
        <w:spacing w:after="0" w:line="360" w:lineRule="auto"/>
        <w:ind w:firstLine="709"/>
        <w:rPr>
          <w:rFonts w:eastAsia="Yu Gothic"/>
          <w:color w:val="000000" w:themeColor="text1"/>
        </w:rPr>
      </w:pPr>
      <w:r w:rsidRPr="00347160">
        <w:rPr>
          <w:rFonts w:eastAsia="Yu Gothic"/>
          <w:color w:val="000000" w:themeColor="text1"/>
        </w:rPr>
        <w:t xml:space="preserve">No primeiro capítulo realizou-se a pesquisa do referencial teórico baseado em </w:t>
      </w:r>
      <w:r>
        <w:rPr>
          <w:rFonts w:eastAsia="Yu Gothic"/>
          <w:color w:val="000000" w:themeColor="text1"/>
        </w:rPr>
        <w:t xml:space="preserve">instituições e abrigos de crianças e adolescentes </w:t>
      </w:r>
      <w:proofErr w:type="spellStart"/>
      <w:r>
        <w:rPr>
          <w:rFonts w:eastAsia="Yu Gothic"/>
          <w:color w:val="000000" w:themeColor="text1"/>
        </w:rPr>
        <w:t>orfãos</w:t>
      </w:r>
      <w:proofErr w:type="spellEnd"/>
      <w:r w:rsidRPr="00347160">
        <w:rPr>
          <w:rFonts w:eastAsia="Yu Gothic"/>
          <w:i/>
          <w:iCs/>
          <w:color w:val="000000" w:themeColor="text1"/>
        </w:rPr>
        <w:t>.</w:t>
      </w:r>
    </w:p>
    <w:p w14:paraId="6D07A746" w14:textId="77777777" w:rsidR="007F600E" w:rsidRPr="000D1C72" w:rsidRDefault="007F600E" w:rsidP="007F600E">
      <w:pPr>
        <w:spacing w:after="0" w:line="360" w:lineRule="auto"/>
        <w:ind w:firstLine="709"/>
        <w:rPr>
          <w:rFonts w:eastAsia="Yu Gothic"/>
          <w:color w:val="FF0000"/>
        </w:rPr>
      </w:pPr>
      <w:r w:rsidRPr="000D1C72">
        <w:rPr>
          <w:rFonts w:eastAsia="Yu Gothic"/>
          <w:color w:val="FF0000"/>
        </w:rPr>
        <w:t>No segundo capítulo serão observadas outras empresas do mesmo gênero do trabalho e será feita uma comparação entre elas.</w:t>
      </w:r>
    </w:p>
    <w:p w14:paraId="59A91CF1" w14:textId="77777777" w:rsidR="007F600E" w:rsidRPr="000D1C72" w:rsidRDefault="007F600E" w:rsidP="007F600E">
      <w:pPr>
        <w:spacing w:after="0" w:line="360" w:lineRule="auto"/>
        <w:ind w:firstLine="709"/>
        <w:rPr>
          <w:rFonts w:eastAsia="Yu Gothic"/>
          <w:color w:val="FF0000"/>
        </w:rPr>
      </w:pPr>
      <w:r w:rsidRPr="000D1C72">
        <w:rPr>
          <w:rFonts w:eastAsia="Yu Gothic"/>
          <w:color w:val="FF0000"/>
        </w:rPr>
        <w:t>No terceiro capítulo serão especificados as ferramentas e métodos usados para a construção do sistema.</w:t>
      </w:r>
    </w:p>
    <w:p w14:paraId="47C834C6" w14:textId="77777777" w:rsidR="007F600E" w:rsidRPr="000D1C72" w:rsidRDefault="007F600E" w:rsidP="007F600E">
      <w:pPr>
        <w:spacing w:after="0" w:line="360" w:lineRule="auto"/>
        <w:ind w:firstLine="709"/>
        <w:rPr>
          <w:rFonts w:eastAsia="Yu Gothic"/>
          <w:color w:val="FF0000"/>
        </w:rPr>
      </w:pPr>
      <w:r w:rsidRPr="000D1C72">
        <w:rPr>
          <w:rFonts w:eastAsia="Yu Gothic"/>
          <w:color w:val="FF0000"/>
        </w:rPr>
        <w:t>No quarto capítulo serão apresentados as ferramentas e linguagens.</w:t>
      </w:r>
    </w:p>
    <w:p w14:paraId="669D66FF" w14:textId="77777777" w:rsidR="007F600E" w:rsidRPr="000D1C72" w:rsidRDefault="007F600E" w:rsidP="007F600E">
      <w:pPr>
        <w:spacing w:after="0" w:line="360" w:lineRule="auto"/>
        <w:ind w:firstLine="709"/>
        <w:rPr>
          <w:rFonts w:eastAsia="Yu Gothic"/>
          <w:color w:val="FF0000"/>
        </w:rPr>
      </w:pPr>
      <w:r w:rsidRPr="000D1C72">
        <w:rPr>
          <w:rFonts w:eastAsia="Yu Gothic"/>
          <w:color w:val="FF0000"/>
        </w:rPr>
        <w:t>No quinto capítulo serão apresentadas as telas finais do sistema.</w:t>
      </w:r>
    </w:p>
    <w:p w14:paraId="3F852106" w14:textId="77777777" w:rsidR="007F600E" w:rsidRPr="000D1C72" w:rsidRDefault="007F600E" w:rsidP="007F600E">
      <w:pPr>
        <w:spacing w:after="0" w:line="360" w:lineRule="auto"/>
        <w:ind w:firstLine="709"/>
        <w:rPr>
          <w:rFonts w:eastAsia="Yu Gothic"/>
          <w:color w:val="FF0000"/>
        </w:rPr>
      </w:pPr>
      <w:r w:rsidRPr="000D1C72">
        <w:rPr>
          <w:rFonts w:eastAsia="Yu Gothic"/>
          <w:color w:val="FF0000"/>
        </w:rPr>
        <w:t>No sexto capítulo será apresentada a logotipo do projeto.</w:t>
      </w:r>
    </w:p>
    <w:p w14:paraId="4809C9D6" w14:textId="7205F79C" w:rsidR="007F600E" w:rsidRDefault="007F600E" w:rsidP="007F600E">
      <w:pPr>
        <w:spacing w:after="0" w:line="360" w:lineRule="auto"/>
        <w:ind w:firstLine="709"/>
      </w:pPr>
      <w:r w:rsidRPr="007F600E">
        <w:rPr>
          <w:rFonts w:eastAsia="Yu Gothic"/>
          <w:color w:val="auto"/>
        </w:rPr>
        <w:t>Segue-se pôr fim a conclusão, referências, anexo e glossário.</w:t>
      </w:r>
    </w:p>
    <w:p w14:paraId="424EDD0C" w14:textId="5C5C065B" w:rsidR="007F600E" w:rsidRPr="0094316B" w:rsidRDefault="009E41D3" w:rsidP="009E41D3">
      <w:pPr>
        <w:spacing w:after="407" w:line="259" w:lineRule="auto"/>
        <w:ind w:left="5" w:right="0" w:firstLine="0"/>
        <w:rPr>
          <w:u w:val="single"/>
        </w:rPr>
      </w:pPr>
      <w:r>
        <w:t xml:space="preserve"> </w:t>
      </w:r>
      <w:bookmarkStart w:id="0" w:name="_GoBack"/>
      <w:bookmarkEnd w:id="0"/>
    </w:p>
    <w:p w14:paraId="516CAC05" w14:textId="77777777" w:rsidR="007F600E" w:rsidRDefault="007F600E">
      <w:pPr>
        <w:spacing w:after="160" w:line="259" w:lineRule="auto"/>
        <w:ind w:left="0" w:right="0" w:firstLine="0"/>
        <w:jc w:val="left"/>
      </w:pPr>
      <w:r>
        <w:br w:type="page"/>
      </w:r>
    </w:p>
    <w:p w14:paraId="4E884215" w14:textId="77777777" w:rsidR="00DD3314" w:rsidRDefault="00DD3314" w:rsidP="009E41D3">
      <w:pPr>
        <w:spacing w:after="407" w:line="259" w:lineRule="auto"/>
        <w:ind w:left="5" w:right="0" w:firstLine="0"/>
      </w:pPr>
    </w:p>
    <w:p w14:paraId="6682F963" w14:textId="77777777" w:rsidR="00DD3314" w:rsidRDefault="009E41D3" w:rsidP="009E41D3">
      <w:pPr>
        <w:pStyle w:val="Ttulo2"/>
        <w:spacing w:after="397"/>
        <w:ind w:left="0"/>
      </w:pPr>
      <w:r>
        <w:t xml:space="preserve">2. Referências Teóricas </w:t>
      </w:r>
    </w:p>
    <w:p w14:paraId="49A6379C" w14:textId="77777777" w:rsidR="00DD3314" w:rsidRDefault="009E41D3" w:rsidP="009E41D3">
      <w:pPr>
        <w:spacing w:after="280"/>
        <w:ind w:left="0" w:right="1"/>
      </w:pPr>
      <w:r>
        <w:t xml:space="preserve">O desenvolvimento do </w:t>
      </w:r>
      <w:proofErr w:type="spellStart"/>
      <w:r>
        <w:t>StarArt</w:t>
      </w:r>
      <w:proofErr w:type="spellEnd"/>
      <w:r>
        <w:t xml:space="preserve">, como plataforma educacional interativa de arte, fundamenta-se em princípios pedagógicos e tecnológicos que visam otimizar a experiência de aprendizado e o engajamento do usuário. Esta seção explora as bases teóricas que justificam as escolhas de </w:t>
      </w:r>
      <w:r>
        <w:rPr>
          <w:i/>
        </w:rPr>
        <w:t>design</w:t>
      </w:r>
      <w:r>
        <w:t xml:space="preserve"> e as funcionalidades implementadas no projeto. </w:t>
      </w:r>
    </w:p>
    <w:p w14:paraId="08B0440D" w14:textId="77777777" w:rsidR="00DD3314" w:rsidRDefault="009E41D3" w:rsidP="009E41D3">
      <w:pPr>
        <w:pStyle w:val="Ttulo3"/>
        <w:spacing w:after="374"/>
        <w:ind w:left="0"/>
        <w:jc w:val="both"/>
      </w:pPr>
      <w:r>
        <w:rPr>
          <w:i w:val="0"/>
          <w:color w:val="000000"/>
        </w:rPr>
        <w:t xml:space="preserve">2.1 Aprendizagem Interativa e Ativa </w:t>
      </w:r>
    </w:p>
    <w:p w14:paraId="6D2F5B2C" w14:textId="77777777" w:rsidR="00DD3314" w:rsidRPr="00A8156D" w:rsidRDefault="009E41D3" w:rsidP="009E41D3">
      <w:pPr>
        <w:spacing w:after="281"/>
        <w:ind w:left="0" w:right="1"/>
      </w:pPr>
      <w:r w:rsidRPr="00A8156D">
        <w:t xml:space="preserve">A aprendizagem interativa é um paradigma educacional que enfatiza a participação ativa do aluno no processo de construção do conhecimento, em contraste com a passividade da abordagem tradicional. Em ambientes digitais, essa interatividade se manifesta através de elementos que permitem ao usuário manipular informações, tomar decisões e receber </w:t>
      </w:r>
      <w:r w:rsidRPr="00A8156D">
        <w:rPr>
          <w:i/>
        </w:rPr>
        <w:t>feedback</w:t>
      </w:r>
      <w:r w:rsidRPr="00A8156D">
        <w:t xml:space="preserve"> imediato. </w:t>
      </w:r>
      <w:proofErr w:type="spellStart"/>
      <w:r w:rsidRPr="00A8156D">
        <w:t>Jonassen</w:t>
      </w:r>
      <w:proofErr w:type="spellEnd"/>
      <w:r w:rsidRPr="00A8156D">
        <w:t xml:space="preserve"> (1999) argumenta que a interação promove um processamento cognitivo mais profundo, pois exige que o aprendiz construa sua própria compreensão, em vez de simplesmente absorver dados. No contexto do </w:t>
      </w:r>
      <w:proofErr w:type="spellStart"/>
      <w:r w:rsidRPr="00A8156D">
        <w:t>StarArt</w:t>
      </w:r>
      <w:proofErr w:type="spellEnd"/>
      <w:r w:rsidRPr="00A8156D">
        <w:t xml:space="preserve">, as animações visuais, os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 e a navegação exploratória são </w:t>
      </w:r>
      <w:proofErr w:type="gramStart"/>
      <w:r w:rsidRPr="00A8156D">
        <w:t>projetados</w:t>
      </w:r>
      <w:proofErr w:type="gramEnd"/>
      <w:r w:rsidRPr="00A8156D">
        <w:t xml:space="preserve"> para transformar o usuário de um mero espectador em um agente ativo de seu aprendizado sobre arte. </w:t>
      </w:r>
    </w:p>
    <w:p w14:paraId="4CC98684" w14:textId="77777777" w:rsidR="00DD3314" w:rsidRDefault="009E41D3" w:rsidP="009E41D3">
      <w:pPr>
        <w:pStyle w:val="Ttulo3"/>
        <w:spacing w:after="374"/>
        <w:ind w:left="0"/>
        <w:jc w:val="both"/>
      </w:pPr>
      <w:r>
        <w:rPr>
          <w:i w:val="0"/>
          <w:color w:val="000000"/>
        </w:rPr>
        <w:t xml:space="preserve">2.2 Gamificação na Educação </w:t>
      </w:r>
    </w:p>
    <w:p w14:paraId="6A3A6691" w14:textId="77777777" w:rsidR="00DD3314" w:rsidRPr="00A8156D" w:rsidRDefault="009E41D3" w:rsidP="009E41D3">
      <w:pPr>
        <w:ind w:left="0" w:right="1"/>
      </w:pPr>
      <w:r w:rsidRPr="00A8156D">
        <w:t xml:space="preserve">A gamificação refere-se à aplicação de elementos e mecânicas de jogos em contextos não-lúdicos, com o objetivo de aumentar o engajamento, a motivação e a produtividade. Na educação, a gamificação pode converter tarefas que seriam monótonas em experiências mais atraentes e recompensadoras. </w:t>
      </w:r>
      <w:proofErr w:type="spellStart"/>
      <w:r w:rsidRPr="00A8156D">
        <w:t>Werbach</w:t>
      </w:r>
      <w:proofErr w:type="spellEnd"/>
      <w:r w:rsidRPr="00A8156D">
        <w:t xml:space="preserve"> e Hunter (2012) identificam elementos-chave da gamificação, como pontos, rankings (</w:t>
      </w:r>
      <w:proofErr w:type="spellStart"/>
      <w:r w:rsidRPr="00A8156D">
        <w:rPr>
          <w:i/>
        </w:rPr>
        <w:t>leaderboards</w:t>
      </w:r>
      <w:proofErr w:type="spellEnd"/>
      <w:r w:rsidRPr="00A8156D">
        <w:t xml:space="preserve">), desafios, emblemas e </w:t>
      </w:r>
      <w:r w:rsidRPr="00A8156D">
        <w:rPr>
          <w:i/>
        </w:rPr>
        <w:t>feedback</w:t>
      </w:r>
      <w:r w:rsidRPr="00A8156D">
        <w:t xml:space="preserve">, que juntos podem criar um ambiente propício para o aprendizado. A implementação do sistema de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 e ranking no </w:t>
      </w:r>
      <w:proofErr w:type="spellStart"/>
      <w:r w:rsidRPr="00A8156D">
        <w:t>StarArt</w:t>
      </w:r>
      <w:proofErr w:type="spellEnd"/>
      <w:r w:rsidRPr="00A8156D">
        <w:t xml:space="preserve"> exemplifica a aplicação da gamificação, incentivando a competição saudável e a superação pessoal, ao mesmo tempo em que reforça o conteúdo aprendido sobre artistas e obras, conforme já indicado por </w:t>
      </w:r>
      <w:proofErr w:type="spellStart"/>
      <w:r w:rsidRPr="00A8156D">
        <w:t>Lepper</w:t>
      </w:r>
      <w:proofErr w:type="spellEnd"/>
      <w:r w:rsidRPr="00A8156D">
        <w:t xml:space="preserve"> &amp; Malone (1987) sobre sistemas de recompensa. </w:t>
      </w:r>
    </w:p>
    <w:p w14:paraId="5D7DC91A" w14:textId="77777777" w:rsidR="00DD3314" w:rsidRPr="00A8156D" w:rsidRDefault="009E41D3" w:rsidP="009E41D3">
      <w:pPr>
        <w:spacing w:after="281"/>
        <w:ind w:left="0" w:right="1"/>
      </w:pPr>
      <w:r w:rsidRPr="00A8156D">
        <w:rPr>
          <w:i/>
        </w:rPr>
        <w:lastRenderedPageBreak/>
        <w:t>Para aprofundamento</w:t>
      </w:r>
      <w:r w:rsidRPr="00A8156D">
        <w:t xml:space="preserve">: </w:t>
      </w:r>
      <w:proofErr w:type="spellStart"/>
      <w:r w:rsidRPr="00A8156D">
        <w:t>Kapp</w:t>
      </w:r>
      <w:proofErr w:type="spellEnd"/>
      <w:r w:rsidRPr="00A8156D">
        <w:t xml:space="preserve"> (2012) detalha como a gamificação pode ser aplicada para melhorar o aprendizado, enquanto Domínguez et al. (2013) apresentam resultados práticos de seu impacto no engajamento educacional. </w:t>
      </w:r>
    </w:p>
    <w:p w14:paraId="3D98D106" w14:textId="77777777" w:rsidR="00DD3314" w:rsidRDefault="009E41D3" w:rsidP="009E41D3">
      <w:pPr>
        <w:pStyle w:val="Ttulo3"/>
        <w:spacing w:after="280" w:line="348" w:lineRule="auto"/>
        <w:ind w:left="0"/>
        <w:jc w:val="both"/>
      </w:pPr>
      <w:r>
        <w:rPr>
          <w:i w:val="0"/>
          <w:color w:val="000000"/>
        </w:rPr>
        <w:t xml:space="preserve">2.3 Design de Interface de Usuário (UI) e Experiência do Usuário (UX) em Plataformas Educacionais </w:t>
      </w:r>
    </w:p>
    <w:p w14:paraId="2A97A035" w14:textId="77777777" w:rsidR="00DD3314" w:rsidRPr="00A8156D" w:rsidRDefault="009E41D3" w:rsidP="009E41D3">
      <w:pPr>
        <w:ind w:left="0" w:right="1"/>
      </w:pPr>
      <w:r w:rsidRPr="00A8156D">
        <w:t xml:space="preserve">O Design de Interface de Usuário (UI) foca na criação de interfaces visuais que sejam intuitivas, esteticamente agradáveis e eficientes, enquanto a Experiência do Usuário (UX) abrange todos os aspectos da interação do usuário com um produto ou serviço, buscando torná-la significativa e relevante. Para plataformas educacionais, </w:t>
      </w:r>
    </w:p>
    <w:p w14:paraId="15E9E09B" w14:textId="77777777" w:rsidR="00DD3314" w:rsidRPr="00A8156D" w:rsidRDefault="009E41D3" w:rsidP="009E41D3">
      <w:pPr>
        <w:ind w:left="-10" w:right="1" w:firstLine="0"/>
      </w:pPr>
      <w:r w:rsidRPr="00A8156D">
        <w:t xml:space="preserve">um bom UI/UX é crucial para garantir que o conteúdo seja acessível e que o usuário se sinta confortável e motivado a explorar. Nielsen (1994), um pioneiro na usabilidade, propõe heurísticas que guiam o </w:t>
      </w:r>
      <w:r w:rsidRPr="00A8156D">
        <w:rPr>
          <w:i/>
        </w:rPr>
        <w:t>design</w:t>
      </w:r>
      <w:r w:rsidRPr="00A8156D">
        <w:t xml:space="preserve"> de interfaces, como a visibilidade do status do sistema, a correspondência entre o sistema e o mundo real, e a flexibilidade e eficiência de uso. No </w:t>
      </w:r>
      <w:proofErr w:type="spellStart"/>
      <w:r w:rsidRPr="00A8156D">
        <w:t>StarArt</w:t>
      </w:r>
      <w:proofErr w:type="spellEnd"/>
      <w:r w:rsidRPr="00A8156D">
        <w:t xml:space="preserve">, a organização clara do conteúdo (autores, história da arte, jogos), a facilidade de navegação e a responsividade do </w:t>
      </w:r>
      <w:r w:rsidRPr="00A8156D">
        <w:rPr>
          <w:i/>
        </w:rPr>
        <w:t>layout</w:t>
      </w:r>
      <w:r w:rsidRPr="00A8156D">
        <w:t xml:space="preserve"> (CSS) são elementos-chave que visam otimizar a experiência do usuário, tornando a jornada de aprendizado sobre arte fluida e prazerosa, em linha com a demanda por ferramentas de pesquisa eficientes destacada pela Universidade de Stanford (2015). </w:t>
      </w:r>
    </w:p>
    <w:p w14:paraId="485A5B7F" w14:textId="77777777" w:rsidR="00DD3314" w:rsidRPr="00A8156D" w:rsidRDefault="009E41D3" w:rsidP="009E41D3">
      <w:pPr>
        <w:spacing w:after="276"/>
        <w:ind w:left="0" w:right="1"/>
      </w:pPr>
      <w:r w:rsidRPr="00A8156D">
        <w:rPr>
          <w:i/>
        </w:rPr>
        <w:t>Para aprofundamento</w:t>
      </w:r>
      <w:r w:rsidRPr="00A8156D">
        <w:t xml:space="preserve">: Nielsen e </w:t>
      </w:r>
      <w:proofErr w:type="spellStart"/>
      <w:r w:rsidRPr="00A8156D">
        <w:t>Loranger</w:t>
      </w:r>
      <w:proofErr w:type="spellEnd"/>
      <w:r w:rsidRPr="00A8156D">
        <w:t xml:space="preserve"> (2007) oferecem diretrizes específicas para usabilidade </w:t>
      </w:r>
      <w:r w:rsidRPr="00A8156D">
        <w:rPr>
          <w:i/>
        </w:rPr>
        <w:t>web</w:t>
      </w:r>
      <w:r w:rsidRPr="00A8156D">
        <w:t xml:space="preserve">, enquanto os princípios de Norman (2013) sobre </w:t>
      </w:r>
      <w:r w:rsidRPr="00A8156D">
        <w:rPr>
          <w:i/>
        </w:rPr>
        <w:t>design</w:t>
      </w:r>
      <w:r w:rsidRPr="00A8156D">
        <w:t xml:space="preserve"> centrado no usuário fornecem uma base universal para a criação de interações intuitivas. A norma ISO 9241-11:1998 formaliza o conceito de usabilidade em sistemas interativos. </w:t>
      </w:r>
    </w:p>
    <w:p w14:paraId="4D74F206" w14:textId="77777777" w:rsidR="00DD3314" w:rsidRDefault="009E41D3" w:rsidP="009E41D3">
      <w:pPr>
        <w:pStyle w:val="Ttulo3"/>
        <w:spacing w:after="374"/>
        <w:ind w:left="0"/>
        <w:jc w:val="both"/>
      </w:pPr>
      <w:r>
        <w:rPr>
          <w:i w:val="0"/>
          <w:color w:val="000000"/>
        </w:rPr>
        <w:t xml:space="preserve">2.4 Fundamentos da Programação Web para Aplicações Interativas </w:t>
      </w:r>
    </w:p>
    <w:p w14:paraId="1A75B6AF" w14:textId="77777777" w:rsidR="00DD3314" w:rsidRPr="00A8156D" w:rsidRDefault="009E41D3" w:rsidP="009E41D3">
      <w:pPr>
        <w:ind w:left="0" w:right="1"/>
      </w:pPr>
      <w:r>
        <w:t xml:space="preserve">O desenvolvimento do </w:t>
      </w:r>
      <w:proofErr w:type="spellStart"/>
      <w:r>
        <w:t>StarArt</w:t>
      </w:r>
      <w:proofErr w:type="spellEnd"/>
      <w:r>
        <w:t xml:space="preserve"> é sustentado pelos pilares da programação </w:t>
      </w:r>
      <w:r>
        <w:rPr>
          <w:i/>
        </w:rPr>
        <w:t>web</w:t>
      </w:r>
      <w:r>
        <w:t xml:space="preserve"> moderna, que permitem a criação de aplicações dinâmicas e responsivas. </w:t>
      </w:r>
      <w:r w:rsidRPr="00A8156D">
        <w:t>O HTML (</w:t>
      </w:r>
      <w:proofErr w:type="spellStart"/>
      <w:r w:rsidRPr="00A8156D">
        <w:rPr>
          <w:i/>
        </w:rPr>
        <w:t>HyperText</w:t>
      </w:r>
      <w:proofErr w:type="spellEnd"/>
      <w:r w:rsidRPr="00A8156D">
        <w:rPr>
          <w:i/>
        </w:rPr>
        <w:t xml:space="preserve"> Markup </w:t>
      </w:r>
      <w:proofErr w:type="spellStart"/>
      <w:r w:rsidRPr="00A8156D">
        <w:rPr>
          <w:i/>
        </w:rPr>
        <w:t>Language</w:t>
      </w:r>
      <w:proofErr w:type="spellEnd"/>
      <w:r w:rsidRPr="00A8156D">
        <w:t>) forma a estrutura base do conteúdo, definindo os elementos da página. O CSS (</w:t>
      </w:r>
      <w:proofErr w:type="spellStart"/>
      <w:r w:rsidRPr="00A8156D">
        <w:rPr>
          <w:i/>
        </w:rPr>
        <w:t>Cascading</w:t>
      </w:r>
      <w:proofErr w:type="spellEnd"/>
      <w:r w:rsidRPr="00A8156D">
        <w:rPr>
          <w:i/>
        </w:rPr>
        <w:t xml:space="preserve"> </w:t>
      </w:r>
      <w:proofErr w:type="spellStart"/>
      <w:r w:rsidRPr="00A8156D">
        <w:rPr>
          <w:i/>
        </w:rPr>
        <w:t>Style</w:t>
      </w:r>
      <w:proofErr w:type="spellEnd"/>
      <w:r w:rsidRPr="00A8156D">
        <w:rPr>
          <w:i/>
        </w:rPr>
        <w:t xml:space="preserve"> </w:t>
      </w:r>
      <w:proofErr w:type="spellStart"/>
      <w:r w:rsidRPr="00A8156D">
        <w:rPr>
          <w:i/>
        </w:rPr>
        <w:t>Sheets</w:t>
      </w:r>
      <w:proofErr w:type="spellEnd"/>
      <w:r w:rsidRPr="00A8156D">
        <w:t xml:space="preserve">) é empregado para a estilização visual, garantindo que o </w:t>
      </w:r>
      <w:r w:rsidRPr="00A8156D">
        <w:rPr>
          <w:i/>
        </w:rPr>
        <w:t>design</w:t>
      </w:r>
      <w:r w:rsidRPr="00A8156D">
        <w:t xml:space="preserve"> seja coeso e adaptável a diferentes dispositivos, proporcionando uma experiência visual agradável. O </w:t>
      </w:r>
      <w:proofErr w:type="spellStart"/>
      <w:r w:rsidRPr="00A8156D">
        <w:t>JavaScript</w:t>
      </w:r>
      <w:proofErr w:type="spellEnd"/>
      <w:r w:rsidRPr="00A8156D">
        <w:t xml:space="preserve"> é a linguagem essencial para a interatividade do lado do cliente, possibilitando desde as animações visuais até a lógica de funcionamento dos </w:t>
      </w:r>
      <w:proofErr w:type="spellStart"/>
      <w:r w:rsidRPr="00A8156D">
        <w:rPr>
          <w:i/>
        </w:rPr>
        <w:t>quizzes</w:t>
      </w:r>
      <w:proofErr w:type="spellEnd"/>
      <w:r w:rsidRPr="00A8156D">
        <w:t xml:space="preserve"> e a validação de formulários, transformando uma página estática em uma experiência dinâmica. Para</w:t>
      </w:r>
      <w:r>
        <w:t xml:space="preserve"> </w:t>
      </w:r>
      <w:r w:rsidRPr="00A8156D">
        <w:lastRenderedPageBreak/>
        <w:t>o processamento do lado do servidor e a interação com o banco de dados, o PHP (</w:t>
      </w:r>
      <w:r w:rsidRPr="00A8156D">
        <w:rPr>
          <w:i/>
        </w:rPr>
        <w:t xml:space="preserve">Hypertext </w:t>
      </w:r>
      <w:proofErr w:type="spellStart"/>
      <w:r w:rsidRPr="00A8156D">
        <w:rPr>
          <w:i/>
        </w:rPr>
        <w:t>Preprocessor</w:t>
      </w:r>
      <w:proofErr w:type="spellEnd"/>
      <w:r w:rsidRPr="00A8156D">
        <w:t xml:space="preserve">) foi a escolha, permitindo a gestão de dados dos usuários, a persistência dos resultados do ranking e a recuperação de informações sobre obras e artistas. Por fim, o MySQL foi selecionado como sistema de gerenciamento de banco de dados relacional, vital para o armazenamento e recuperação eficiente das informações do site, garantindo a integridade dos dados e o suporte às funcionalidades de ranking e busca. A sinergia entre essas tecnologias é o que </w:t>
      </w:r>
    </w:p>
    <w:p w14:paraId="30EE1DA2" w14:textId="77777777" w:rsidR="00DD3314" w:rsidRPr="00A8156D" w:rsidRDefault="009E41D3" w:rsidP="009E41D3">
      <w:pPr>
        <w:ind w:left="-10" w:right="1" w:firstLine="0"/>
      </w:pPr>
      <w:r w:rsidRPr="00A8156D">
        <w:t xml:space="preserve">possibilita a criação de uma plataforma </w:t>
      </w:r>
      <w:r w:rsidRPr="00A8156D">
        <w:rPr>
          <w:i/>
        </w:rPr>
        <w:t>web</w:t>
      </w:r>
      <w:r w:rsidRPr="00A8156D">
        <w:t xml:space="preserve"> completa e funcional, como discutido por Almeida (2018) e Silva e Oliveira (2020). </w:t>
      </w:r>
    </w:p>
    <w:p w14:paraId="3618F58A" w14:textId="2F4899FB" w:rsidR="00DD3314" w:rsidRPr="009E41D3" w:rsidRDefault="00DD3314" w:rsidP="009E41D3">
      <w:pPr>
        <w:spacing w:after="402" w:line="259" w:lineRule="auto"/>
        <w:ind w:left="5" w:right="0" w:firstLine="0"/>
        <w:rPr>
          <w:color w:val="FF0000"/>
        </w:rPr>
      </w:pPr>
    </w:p>
    <w:p w14:paraId="76908958" w14:textId="77777777" w:rsidR="00DD3314" w:rsidRPr="00E35147" w:rsidRDefault="009E41D3" w:rsidP="009E41D3">
      <w:pPr>
        <w:pStyle w:val="Ttulo1"/>
        <w:spacing w:after="396"/>
        <w:ind w:left="0"/>
        <w:rPr>
          <w:color w:val="auto"/>
        </w:rPr>
      </w:pPr>
      <w:r w:rsidRPr="00E35147">
        <w:rPr>
          <w:color w:val="auto"/>
        </w:rPr>
        <w:t xml:space="preserve">4. METODOLOGIA </w:t>
      </w:r>
    </w:p>
    <w:p w14:paraId="21F1E97C" w14:textId="77777777" w:rsidR="00DD3314" w:rsidRPr="00A8156D" w:rsidRDefault="009E41D3" w:rsidP="009E41D3">
      <w:pPr>
        <w:spacing w:after="276"/>
        <w:ind w:left="0" w:right="1"/>
        <w:rPr>
          <w:color w:val="auto"/>
        </w:rPr>
      </w:pPr>
      <w:r w:rsidRPr="00A8156D">
        <w:rPr>
          <w:color w:val="auto"/>
        </w:rPr>
        <w:t xml:space="preserve">O desenvolvimento do </w:t>
      </w:r>
      <w:proofErr w:type="spellStart"/>
      <w:r w:rsidRPr="00A8156D">
        <w:rPr>
          <w:color w:val="auto"/>
        </w:rPr>
        <w:t>StarArt</w:t>
      </w:r>
      <w:proofErr w:type="spellEnd"/>
      <w:r w:rsidRPr="00A8156D">
        <w:rPr>
          <w:color w:val="auto"/>
        </w:rPr>
        <w:t xml:space="preserve"> foi pautado por uma abordagem ágil e incremental, visando garantir a construção de uma plataforma robusta, funcional e eficiente. A escolha por essa metodologia permitiu a adaptação a eventuais desafios e a integração contínua das funcionalidades, otimizando o processo de criação. Para a concretização do projeto, empregou-se um conjunto integrado de </w:t>
      </w:r>
      <w:r w:rsidRPr="00A8156D">
        <w:rPr>
          <w:i/>
          <w:color w:val="auto"/>
        </w:rPr>
        <w:t>softwares</w:t>
      </w:r>
      <w:r w:rsidRPr="00A8156D">
        <w:rPr>
          <w:color w:val="auto"/>
        </w:rPr>
        <w:t xml:space="preserve"> e tecnologias, cada um com um papel específico e complementar, conforme detalhado a seguir: </w:t>
      </w:r>
    </w:p>
    <w:p w14:paraId="5896FEE8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4.1 Fases do Desenvolvimento do Projeto </w:t>
      </w:r>
    </w:p>
    <w:p w14:paraId="33BDE159" w14:textId="77777777" w:rsidR="00DD3314" w:rsidRPr="00E35147" w:rsidRDefault="009E41D3" w:rsidP="009E41D3">
      <w:pPr>
        <w:spacing w:after="261"/>
        <w:ind w:left="0" w:right="1"/>
        <w:rPr>
          <w:color w:val="auto"/>
        </w:rPr>
      </w:pPr>
      <w:r w:rsidRPr="00E35147">
        <w:rPr>
          <w:color w:val="auto"/>
        </w:rPr>
        <w:t xml:space="preserve">O desenvolvimento do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 seguiu um ciclo iterativo e incremental, fundamentado nos princípios de metodologias ágeis, adaptadas ao contexto de um projeto acadêmico. As principais fases incluíram: </w:t>
      </w:r>
    </w:p>
    <w:p w14:paraId="167AEFB9" w14:textId="77777777" w:rsidR="00DD3314" w:rsidRPr="00E35147" w:rsidRDefault="009E41D3" w:rsidP="009E41D3">
      <w:pPr>
        <w:numPr>
          <w:ilvl w:val="0"/>
          <w:numId w:val="3"/>
        </w:numPr>
        <w:spacing w:after="16"/>
        <w:ind w:right="1" w:hanging="360"/>
        <w:rPr>
          <w:color w:val="auto"/>
        </w:rPr>
      </w:pPr>
      <w:r w:rsidRPr="00E35147">
        <w:rPr>
          <w:b/>
          <w:color w:val="auto"/>
        </w:rPr>
        <w:t>1. Levantamento e Análise de Requisitos:</w:t>
      </w:r>
      <w:r w:rsidRPr="00E35147">
        <w:rPr>
          <w:color w:val="auto"/>
        </w:rPr>
        <w:t xml:space="preserve"> Nesta fase inicial, foram definidas as funcionalidades essenciais do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, como os </w:t>
      </w:r>
      <w:proofErr w:type="spellStart"/>
      <w:r w:rsidRPr="00E35147">
        <w:rPr>
          <w:i/>
          <w:color w:val="auto"/>
        </w:rPr>
        <w:t>quizzes</w:t>
      </w:r>
      <w:proofErr w:type="spellEnd"/>
      <w:r w:rsidRPr="00E35147">
        <w:rPr>
          <w:color w:val="auto"/>
        </w:rPr>
        <w:t xml:space="preserve">, o sistema de ranking e as animações de conteúdo. Realizou-se uma pesquisa exploratória com o público-alvo potencial para compreender suas expectativas em relação a plataformas de educação artística digital, subsidiando a concepção das funcionalidades interativas. </w:t>
      </w:r>
    </w:p>
    <w:p w14:paraId="054B3E43" w14:textId="77777777" w:rsidR="00DD3314" w:rsidRPr="00E35147" w:rsidRDefault="009E41D3" w:rsidP="009E41D3">
      <w:pPr>
        <w:numPr>
          <w:ilvl w:val="0"/>
          <w:numId w:val="3"/>
        </w:numPr>
        <w:spacing w:after="16"/>
        <w:ind w:right="1" w:hanging="360"/>
        <w:rPr>
          <w:color w:val="auto"/>
        </w:rPr>
      </w:pPr>
      <w:r w:rsidRPr="00E35147">
        <w:rPr>
          <w:b/>
          <w:color w:val="auto"/>
        </w:rPr>
        <w:t>2. Design da Interface e Experiência do Usuário (UI/UX):</w:t>
      </w:r>
      <w:r w:rsidRPr="00E35147">
        <w:rPr>
          <w:color w:val="auto"/>
        </w:rPr>
        <w:t xml:space="preserve"> Com base nos requisitos, foram desenvolvidos </w:t>
      </w:r>
      <w:proofErr w:type="spellStart"/>
      <w:r w:rsidRPr="00E35147">
        <w:rPr>
          <w:i/>
          <w:color w:val="auto"/>
        </w:rPr>
        <w:t>wireframes</w:t>
      </w:r>
      <w:proofErr w:type="spellEnd"/>
      <w:r w:rsidRPr="00E35147">
        <w:rPr>
          <w:color w:val="auto"/>
        </w:rPr>
        <w:t xml:space="preserve"> e </w:t>
      </w:r>
      <w:proofErr w:type="spellStart"/>
      <w:r w:rsidRPr="00E35147">
        <w:rPr>
          <w:i/>
          <w:color w:val="auto"/>
        </w:rPr>
        <w:t>mockups</w:t>
      </w:r>
      <w:proofErr w:type="spellEnd"/>
      <w:r w:rsidRPr="00E35147">
        <w:rPr>
          <w:color w:val="auto"/>
        </w:rPr>
        <w:t xml:space="preserve"> das principais telas do site, como a página inicial, as páginas de conteúdo artístico e as interfaces dos </w:t>
      </w:r>
      <w:r w:rsidRPr="00E35147">
        <w:rPr>
          <w:color w:val="auto"/>
        </w:rPr>
        <w:lastRenderedPageBreak/>
        <w:t xml:space="preserve">jogos. Essa etapa visou garantir uma estrutura de navegação intuitiva e um </w:t>
      </w:r>
      <w:r w:rsidRPr="00E35147">
        <w:rPr>
          <w:i/>
          <w:color w:val="auto"/>
        </w:rPr>
        <w:t>design</w:t>
      </w:r>
      <w:r w:rsidRPr="00E35147">
        <w:rPr>
          <w:color w:val="auto"/>
        </w:rPr>
        <w:t xml:space="preserve"> visual atraente, em conformidade com os princípios de usabilidade e as definições da identidade visual (Seção 4.2). </w:t>
      </w:r>
    </w:p>
    <w:p w14:paraId="32A050B4" w14:textId="77777777" w:rsidR="00DD3314" w:rsidRPr="00E35147" w:rsidRDefault="009E41D3" w:rsidP="009E41D3">
      <w:pPr>
        <w:numPr>
          <w:ilvl w:val="0"/>
          <w:numId w:val="3"/>
        </w:numPr>
        <w:spacing w:after="21"/>
        <w:ind w:right="1" w:hanging="360"/>
        <w:rPr>
          <w:color w:val="auto"/>
        </w:rPr>
      </w:pPr>
      <w:r w:rsidRPr="00E35147">
        <w:rPr>
          <w:b/>
          <w:color w:val="auto"/>
        </w:rPr>
        <w:t>3. Implementação e Codificação:</w:t>
      </w:r>
      <w:r w:rsidRPr="00E35147">
        <w:rPr>
          <w:color w:val="auto"/>
        </w:rPr>
        <w:t xml:space="preserve"> A codificação do </w:t>
      </w:r>
      <w:proofErr w:type="spellStart"/>
      <w:r w:rsidRPr="00E35147">
        <w:rPr>
          <w:i/>
          <w:color w:val="auto"/>
        </w:rPr>
        <w:t>frontend</w:t>
      </w:r>
      <w:proofErr w:type="spellEnd"/>
      <w:r w:rsidRPr="00E35147">
        <w:rPr>
          <w:color w:val="auto"/>
        </w:rPr>
        <w:t xml:space="preserve"> (HTML, CSS, </w:t>
      </w:r>
      <w:proofErr w:type="spellStart"/>
      <w:r w:rsidRPr="00E35147">
        <w:rPr>
          <w:color w:val="auto"/>
        </w:rPr>
        <w:t>JavaScript</w:t>
      </w:r>
      <w:proofErr w:type="spellEnd"/>
      <w:r w:rsidRPr="00E35147">
        <w:rPr>
          <w:color w:val="auto"/>
        </w:rPr>
        <w:t xml:space="preserve">) e do </w:t>
      </w:r>
      <w:proofErr w:type="spellStart"/>
      <w:r w:rsidRPr="00E35147">
        <w:rPr>
          <w:i/>
          <w:color w:val="auto"/>
        </w:rPr>
        <w:t>backend</w:t>
      </w:r>
      <w:proofErr w:type="spellEnd"/>
      <w:r w:rsidRPr="00E35147">
        <w:rPr>
          <w:color w:val="auto"/>
        </w:rPr>
        <w:t xml:space="preserve"> (PHP) foi realizada de forma modular, permitindo o desenvolvimento paralelo de diferentes componentes. Utilizou-se o </w:t>
      </w:r>
      <w:proofErr w:type="spellStart"/>
      <w:r w:rsidRPr="00E35147">
        <w:rPr>
          <w:color w:val="auto"/>
        </w:rPr>
        <w:t>Git</w:t>
      </w:r>
      <w:proofErr w:type="spellEnd"/>
      <w:r w:rsidRPr="00E35147">
        <w:rPr>
          <w:color w:val="auto"/>
        </w:rPr>
        <w:t xml:space="preserve"> para controle de versão, facilitando a colaboração e a integração contínua do código. </w:t>
      </w:r>
    </w:p>
    <w:p w14:paraId="4B44E45A" w14:textId="77777777" w:rsidR="00DD3314" w:rsidRPr="00E35147" w:rsidRDefault="009E41D3" w:rsidP="009E41D3">
      <w:pPr>
        <w:numPr>
          <w:ilvl w:val="0"/>
          <w:numId w:val="3"/>
        </w:numPr>
        <w:spacing w:after="16"/>
        <w:ind w:right="1" w:hanging="360"/>
        <w:rPr>
          <w:color w:val="auto"/>
        </w:rPr>
      </w:pPr>
      <w:r w:rsidRPr="00E35147">
        <w:rPr>
          <w:b/>
          <w:color w:val="auto"/>
        </w:rPr>
        <w:t>4. Testes e Validação:</w:t>
      </w:r>
      <w:r w:rsidRPr="00E35147">
        <w:rPr>
          <w:color w:val="auto"/>
        </w:rPr>
        <w:t xml:space="preserve"> Após a implementação de cada funcionalidade principal, foram realizados testes unitários e de integração para verificar o correto funcionamento dos módulos e a interação entre as camadas do sistema. Testes de usabilidade foram conduzidos informalmente para validar a experiência do usuário e identificar pontos de melhoria na navegação e interação. </w:t>
      </w:r>
    </w:p>
    <w:p w14:paraId="2CF93E2B" w14:textId="77777777" w:rsidR="00DD3314" w:rsidRPr="00E35147" w:rsidRDefault="009E41D3" w:rsidP="009E41D3">
      <w:pPr>
        <w:numPr>
          <w:ilvl w:val="0"/>
          <w:numId w:val="3"/>
        </w:numPr>
        <w:spacing w:after="275"/>
        <w:ind w:right="1" w:hanging="360"/>
        <w:rPr>
          <w:color w:val="auto"/>
        </w:rPr>
      </w:pPr>
      <w:r w:rsidRPr="00E35147">
        <w:rPr>
          <w:b/>
          <w:color w:val="auto"/>
        </w:rPr>
        <w:t>5. Homologação:</w:t>
      </w:r>
      <w:r w:rsidRPr="00E35147">
        <w:rPr>
          <w:color w:val="auto"/>
        </w:rPr>
        <w:t xml:space="preserve"> A versão final do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 foi submetida a uma validação interna para assegurar que todos os requisitos e objetivos propostos fossem atendidos antes da documentação final. </w:t>
      </w:r>
    </w:p>
    <w:p w14:paraId="70D2B98E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4.2 Criação da Identidade Visual </w:t>
      </w:r>
    </w:p>
    <w:p w14:paraId="3B4B2D7A" w14:textId="60C622E1" w:rsidR="00DD3314" w:rsidRPr="00A8156D" w:rsidRDefault="009E41D3" w:rsidP="00642F9D">
      <w:pPr>
        <w:ind w:left="0" w:right="1"/>
        <w:rPr>
          <w:color w:val="auto"/>
        </w:rPr>
      </w:pPr>
      <w:r w:rsidRPr="00A8156D">
        <w:rPr>
          <w:color w:val="auto"/>
        </w:rPr>
        <w:t xml:space="preserve">A elaboração da identidade visual do projeto, incluindo a criação da logo do site </w:t>
      </w:r>
      <w:proofErr w:type="spellStart"/>
      <w:r w:rsidRPr="00A8156D">
        <w:rPr>
          <w:color w:val="auto"/>
        </w:rPr>
        <w:t>StarArt</w:t>
      </w:r>
      <w:proofErr w:type="spellEnd"/>
      <w:r w:rsidRPr="00A8156D">
        <w:rPr>
          <w:color w:val="auto"/>
        </w:rPr>
        <w:t xml:space="preserve"> e a definição da paleta de cores, foi realizada com o </w:t>
      </w:r>
      <w:proofErr w:type="spellStart"/>
      <w:r w:rsidRPr="00A8156D">
        <w:rPr>
          <w:color w:val="auto"/>
        </w:rPr>
        <w:t>Canva</w:t>
      </w:r>
      <w:proofErr w:type="spellEnd"/>
      <w:r w:rsidRPr="00A8156D">
        <w:rPr>
          <w:color w:val="auto"/>
        </w:rPr>
        <w:t xml:space="preserve">. Embora o projeto tenha explorado inicialmente o Photoshop para algumas edições de imagem, a escolha final pelo </w:t>
      </w:r>
      <w:proofErr w:type="spellStart"/>
      <w:r w:rsidRPr="00A8156D">
        <w:rPr>
          <w:color w:val="auto"/>
        </w:rPr>
        <w:t>Canva</w:t>
      </w:r>
      <w:proofErr w:type="spellEnd"/>
      <w:r w:rsidRPr="00A8156D">
        <w:rPr>
          <w:color w:val="auto"/>
        </w:rPr>
        <w:t xml:space="preserve"> se deu pela sua interface intuitiva e pela agilidade em criar um logotipo que refletisse a proposta artística e tecnológica da plataforma. Souza et al. (2019) enfatizam que "ferramentas de </w:t>
      </w:r>
      <w:r w:rsidRPr="00A8156D">
        <w:rPr>
          <w:i/>
          <w:color w:val="auto"/>
        </w:rPr>
        <w:t>design</w:t>
      </w:r>
      <w:r w:rsidRPr="00A8156D">
        <w:rPr>
          <w:color w:val="auto"/>
        </w:rPr>
        <w:t xml:space="preserve"> gráfico são essenciais para a criação de elementos visuais de alta qualidade, como logotipos, que ajudam a estabelecer a identidade de um produto ou serviço", e o </w:t>
      </w:r>
      <w:proofErr w:type="spellStart"/>
      <w:r w:rsidRPr="00A8156D">
        <w:rPr>
          <w:color w:val="auto"/>
        </w:rPr>
        <w:t>Canva</w:t>
      </w:r>
      <w:proofErr w:type="spellEnd"/>
      <w:r w:rsidRPr="00A8156D">
        <w:rPr>
          <w:color w:val="auto"/>
        </w:rPr>
        <w:t xml:space="preserve"> demonstrou ser uma ferramenta eficaz para esse propósito, permitindo a criação de um </w:t>
      </w:r>
      <w:r w:rsidRPr="00A8156D">
        <w:rPr>
          <w:i/>
          <w:color w:val="auto"/>
        </w:rPr>
        <w:t>design</w:t>
      </w:r>
      <w:r w:rsidRPr="00A8156D">
        <w:rPr>
          <w:color w:val="auto"/>
        </w:rPr>
        <w:t xml:space="preserve"> profissional e adequado ao conceito do </w:t>
      </w:r>
      <w:proofErr w:type="spellStart"/>
      <w:r w:rsidRPr="00A8156D">
        <w:rPr>
          <w:color w:val="auto"/>
        </w:rPr>
        <w:t>StarArt</w:t>
      </w:r>
      <w:proofErr w:type="spellEnd"/>
      <w:r w:rsidRPr="00A8156D">
        <w:rPr>
          <w:color w:val="auto"/>
        </w:rPr>
        <w:t xml:space="preserve">. </w:t>
      </w:r>
    </w:p>
    <w:p w14:paraId="4E1C7218" w14:textId="77777777" w:rsidR="00DD3314" w:rsidRPr="00E35147" w:rsidRDefault="009E41D3" w:rsidP="009E41D3">
      <w:pPr>
        <w:pStyle w:val="Ttulo3"/>
        <w:ind w:left="0"/>
        <w:jc w:val="both"/>
        <w:rPr>
          <w:color w:val="auto"/>
        </w:rPr>
      </w:pPr>
      <w:r w:rsidRPr="00E35147">
        <w:rPr>
          <w:color w:val="auto"/>
        </w:rPr>
        <w:t xml:space="preserve">4.2.1 Conceituação e Escolha da Logo </w:t>
      </w:r>
    </w:p>
    <w:p w14:paraId="3451D537" w14:textId="77777777" w:rsidR="00DD3314" w:rsidRPr="00A8156D" w:rsidRDefault="009E41D3" w:rsidP="009E41D3">
      <w:pPr>
        <w:ind w:left="0" w:right="1"/>
        <w:rPr>
          <w:color w:val="auto"/>
        </w:rPr>
      </w:pPr>
      <w:r w:rsidRPr="00A8156D">
        <w:rPr>
          <w:color w:val="auto"/>
        </w:rPr>
        <w:t xml:space="preserve">O logotipo do projeto foi desenvolvido para transmitir alegria, incentivo e motivação, com o objetivo principal de atrair pessoas e ser acessível a todos os interessados em aprendizado. A identidade visual foi planejada para gerar uma sensação de harmonia e acolhimento, fortalecendo a conexão emocional com o público que busca crescimento pessoal e educacional. </w:t>
      </w:r>
    </w:p>
    <w:p w14:paraId="426D784C" w14:textId="77777777" w:rsidR="00DD3314" w:rsidRPr="00A8156D" w:rsidRDefault="009E41D3" w:rsidP="009E41D3">
      <w:pPr>
        <w:ind w:left="0" w:right="1"/>
        <w:rPr>
          <w:color w:val="auto"/>
        </w:rPr>
      </w:pPr>
      <w:r w:rsidRPr="00A8156D">
        <w:rPr>
          <w:color w:val="auto"/>
        </w:rPr>
        <w:lastRenderedPageBreak/>
        <w:t xml:space="preserve">Para a criação do logotipo, foram utilizados métodos de </w:t>
      </w:r>
      <w:r w:rsidRPr="00A8156D">
        <w:rPr>
          <w:i/>
          <w:color w:val="auto"/>
        </w:rPr>
        <w:t>design</w:t>
      </w:r>
      <w:r w:rsidRPr="00A8156D">
        <w:rPr>
          <w:color w:val="auto"/>
        </w:rPr>
        <w:t xml:space="preserve"> centrados no usuário, incluindo pesquisas de público-alvo e análise de referências visuais no campo da arte educativa. As cores escolhidas são pastéis e acolhedoras, combinando tonalidades quentes que estimulam o entusiasmo e a criatividade. A tipografia adotada é moderna e legível, facilitando a identificação e a memorização da marca. </w:t>
      </w:r>
    </w:p>
    <w:p w14:paraId="7CACC2DD" w14:textId="77777777" w:rsidR="00DD3314" w:rsidRPr="00A8156D" w:rsidRDefault="009E41D3" w:rsidP="009E41D3">
      <w:pPr>
        <w:spacing w:after="316"/>
        <w:ind w:left="0" w:right="1"/>
        <w:rPr>
          <w:color w:val="auto"/>
        </w:rPr>
      </w:pPr>
      <w:r w:rsidRPr="00A8156D">
        <w:rPr>
          <w:color w:val="auto"/>
        </w:rPr>
        <w:t xml:space="preserve">Além disso, a composição gráfica equilibra elementos dinâmicos e formas suaves para representar o movimento do aprendizado e a segurança do ambiente oferecido pelo projeto. Essa abordagem reflete os valores do site de arte: promover o desenvolvimento artístico e intelectual em um espaço inclusivo, inspirador e acessível, onde o usuário se sente motivado a explorar e crescer. </w:t>
      </w:r>
    </w:p>
    <w:p w14:paraId="0ABC8E87" w14:textId="77777777" w:rsidR="00DD3314" w:rsidRPr="00E35147" w:rsidRDefault="009E41D3" w:rsidP="009E41D3">
      <w:pPr>
        <w:pStyle w:val="Ttulo3"/>
        <w:ind w:left="0"/>
        <w:jc w:val="both"/>
        <w:rPr>
          <w:color w:val="auto"/>
        </w:rPr>
      </w:pPr>
      <w:r w:rsidRPr="00E35147">
        <w:rPr>
          <w:color w:val="auto"/>
        </w:rPr>
        <w:t xml:space="preserve">4.2.2 Paleta de Cores do Site e da Logo </w:t>
      </w:r>
    </w:p>
    <w:p w14:paraId="7EB4766E" w14:textId="77777777" w:rsidR="00DD3314" w:rsidRPr="00E35147" w:rsidRDefault="009E41D3" w:rsidP="009E41D3">
      <w:pPr>
        <w:ind w:left="0" w:right="1"/>
        <w:rPr>
          <w:color w:val="auto"/>
        </w:rPr>
      </w:pPr>
      <w:r w:rsidRPr="00E35147">
        <w:rPr>
          <w:color w:val="auto"/>
        </w:rPr>
        <w:t xml:space="preserve">A seleção das cores foi um processo cuidadoso para evocar os sentimentos desejados e garantir uma experiência visual agradável e funcional, refletindo a identidade do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 como uma plataforma interativa e artística que transmite emoção, elegância e imersão, além de guiar o usuário intuitivamente pela interface. </w:t>
      </w:r>
    </w:p>
    <w:p w14:paraId="6C304C4D" w14:textId="77777777" w:rsidR="00DD3314" w:rsidRPr="00A8156D" w:rsidRDefault="009E41D3" w:rsidP="00A8156D">
      <w:pPr>
        <w:spacing w:after="0"/>
        <w:ind w:right="1"/>
        <w:rPr>
          <w:color w:val="auto"/>
        </w:rPr>
      </w:pPr>
      <w:r w:rsidRPr="00A8156D">
        <w:rPr>
          <w:b/>
          <w:color w:val="auto"/>
        </w:rPr>
        <w:t>Modo Escuro – Experiência Imersiva:</w:t>
      </w:r>
      <w:r w:rsidRPr="00A8156D">
        <w:rPr>
          <w:color w:val="auto"/>
        </w:rPr>
        <w:t xml:space="preserve"> Usado como o modo principal para criar um ambiente elegante e envolvente, inspirado em galerias de arte noturnas ou espaços de exposição digital. </w:t>
      </w:r>
    </w:p>
    <w:p w14:paraId="41545D77" w14:textId="77777777" w:rsidR="00A8156D" w:rsidRPr="00A8156D" w:rsidRDefault="009E41D3" w:rsidP="00A8156D">
      <w:pPr>
        <w:pStyle w:val="PargrafodaLista"/>
        <w:numPr>
          <w:ilvl w:val="0"/>
          <w:numId w:val="18"/>
        </w:numPr>
        <w:spacing w:after="0"/>
        <w:ind w:right="1"/>
        <w:rPr>
          <w:color w:val="auto"/>
        </w:rPr>
      </w:pPr>
      <w:r w:rsidRPr="00A8156D">
        <w:rPr>
          <w:b/>
          <w:color w:val="auto"/>
        </w:rPr>
        <w:t>Azul Escuro – #0A192F:</w:t>
      </w:r>
      <w:r w:rsidRPr="00A8156D">
        <w:rPr>
          <w:color w:val="auto"/>
        </w:rPr>
        <w:t xml:space="preserve"> Representa profundidade, mistério e foco. É a cor de fundo predominante, criando um espaço visual que remete ao universo, dando destaque à arte e ao conteúdo, além de reduzir o cansaço visual. </w:t>
      </w:r>
    </w:p>
    <w:p w14:paraId="13EC0702" w14:textId="0D56C2D9" w:rsidR="00DD3314" w:rsidRPr="00A8156D" w:rsidRDefault="009E41D3" w:rsidP="00A8156D">
      <w:pPr>
        <w:pStyle w:val="PargrafodaLista"/>
        <w:numPr>
          <w:ilvl w:val="0"/>
          <w:numId w:val="18"/>
        </w:numPr>
        <w:spacing w:after="0"/>
        <w:ind w:right="1"/>
        <w:rPr>
          <w:color w:val="auto"/>
        </w:rPr>
      </w:pPr>
      <w:r w:rsidRPr="00A8156D">
        <w:rPr>
          <w:b/>
          <w:color w:val="auto"/>
        </w:rPr>
        <w:t>Dourado – #D4AF37:</w:t>
      </w:r>
      <w:r w:rsidRPr="00A8156D">
        <w:rPr>
          <w:color w:val="auto"/>
        </w:rPr>
        <w:t xml:space="preserve"> Representa sofisticação, valor e arte clássica. Sua função é para detalhes elegantes, botões importantes, destaques e títulos. Evoca a ideia de obra-prima, como molduras douradas em museus, reforçando o valor simbólico das conquistas do usuário e da arte apresentada. </w:t>
      </w:r>
    </w:p>
    <w:p w14:paraId="60D593E4" w14:textId="77777777" w:rsidR="00DD3314" w:rsidRPr="00A8156D" w:rsidRDefault="009E41D3" w:rsidP="00A8156D">
      <w:pPr>
        <w:pStyle w:val="PargrafodaLista"/>
        <w:numPr>
          <w:ilvl w:val="0"/>
          <w:numId w:val="18"/>
        </w:numPr>
        <w:spacing w:after="0"/>
        <w:ind w:right="1"/>
        <w:rPr>
          <w:color w:val="auto"/>
        </w:rPr>
      </w:pPr>
      <w:r w:rsidRPr="00A8156D">
        <w:rPr>
          <w:b/>
          <w:bCs/>
          <w:color w:val="auto"/>
        </w:rPr>
        <w:t>Branco Suave – #F5F5F5</w:t>
      </w:r>
      <w:r w:rsidRPr="00A8156D">
        <w:rPr>
          <w:b/>
          <w:color w:val="auto"/>
        </w:rPr>
        <w:t>:</w:t>
      </w:r>
      <w:r w:rsidRPr="00A8156D">
        <w:rPr>
          <w:color w:val="auto"/>
        </w:rPr>
        <w:t xml:space="preserve"> Representa clareza e leveza. Usado para textos importantes, botões e contrastes em elementos-chave, garantindo boa leitura e contraste com o fundo escuro, sem ser um branco "agressivo". </w:t>
      </w:r>
    </w:p>
    <w:p w14:paraId="7C978C8F" w14:textId="77777777" w:rsidR="00DD3314" w:rsidRPr="00A8156D" w:rsidRDefault="009E41D3" w:rsidP="00A8156D">
      <w:pPr>
        <w:pStyle w:val="PargrafodaLista"/>
        <w:numPr>
          <w:ilvl w:val="0"/>
          <w:numId w:val="18"/>
        </w:numPr>
        <w:spacing w:after="15"/>
        <w:ind w:right="1"/>
        <w:rPr>
          <w:color w:val="auto"/>
        </w:rPr>
      </w:pPr>
      <w:r w:rsidRPr="00A8156D">
        <w:rPr>
          <w:b/>
          <w:color w:val="auto"/>
        </w:rPr>
        <w:t>Cinza Claro – #E0E0E0:</w:t>
      </w:r>
      <w:r w:rsidRPr="00A8156D">
        <w:rPr>
          <w:color w:val="auto"/>
        </w:rPr>
        <w:t xml:space="preserve"> Representa neutralidade e equilíbrio. Utilizado para textos secundários, instruções e descrições, ajudando a organizar a hierarquia visual sem distrair o usuário. </w:t>
      </w:r>
    </w:p>
    <w:p w14:paraId="630F6042" w14:textId="77777777" w:rsidR="00A8156D" w:rsidRDefault="00A8156D" w:rsidP="00A8156D">
      <w:pPr>
        <w:spacing w:after="0"/>
        <w:ind w:right="1"/>
        <w:rPr>
          <w:b/>
          <w:color w:val="auto"/>
        </w:rPr>
      </w:pPr>
    </w:p>
    <w:p w14:paraId="5CF83804" w14:textId="6EAC4CE8" w:rsidR="00DD3314" w:rsidRPr="00E35147" w:rsidRDefault="00A8156D" w:rsidP="00A8156D">
      <w:pPr>
        <w:spacing w:after="0"/>
        <w:ind w:right="1"/>
        <w:rPr>
          <w:color w:val="auto"/>
        </w:rPr>
      </w:pPr>
      <w:r>
        <w:rPr>
          <w:b/>
          <w:color w:val="auto"/>
        </w:rPr>
        <w:lastRenderedPageBreak/>
        <w:t>M</w:t>
      </w:r>
      <w:r w:rsidR="009E41D3" w:rsidRPr="00E35147">
        <w:rPr>
          <w:b/>
          <w:color w:val="auto"/>
        </w:rPr>
        <w:t>odo Claro – Versão Iluminada e Moderna:</w:t>
      </w:r>
      <w:r w:rsidR="009E41D3" w:rsidRPr="00E35147">
        <w:rPr>
          <w:color w:val="auto"/>
        </w:rPr>
        <w:t xml:space="preserve"> Pensado para acessibilidade e usuários que preferem um visual mais claro durante o dia ou em ambientes iluminados. </w:t>
      </w:r>
    </w:p>
    <w:p w14:paraId="3989EB36" w14:textId="77777777" w:rsidR="00DD3314" w:rsidRPr="00A8156D" w:rsidRDefault="009E41D3" w:rsidP="00A8156D">
      <w:pPr>
        <w:pStyle w:val="PargrafodaLista"/>
        <w:numPr>
          <w:ilvl w:val="0"/>
          <w:numId w:val="20"/>
        </w:numPr>
        <w:spacing w:after="2"/>
        <w:ind w:right="1"/>
        <w:rPr>
          <w:color w:val="auto"/>
        </w:rPr>
      </w:pPr>
      <w:r w:rsidRPr="00A8156D">
        <w:rPr>
          <w:b/>
          <w:color w:val="auto"/>
        </w:rPr>
        <w:t>Azul Claro – #B0D6FF:</w:t>
      </w:r>
      <w:r w:rsidRPr="00A8156D">
        <w:rPr>
          <w:color w:val="auto"/>
        </w:rPr>
        <w:t xml:space="preserve"> Representa tecnologia, serenidade e modernidade. É a cor de apoio para fundos e botões no modo claro, mantendo a identidade artística sem perder a suavidade. </w:t>
      </w:r>
    </w:p>
    <w:p w14:paraId="7B1156D2" w14:textId="77777777" w:rsidR="00DD3314" w:rsidRPr="00A8156D" w:rsidRDefault="009E41D3" w:rsidP="00A8156D">
      <w:pPr>
        <w:pStyle w:val="PargrafodaLista"/>
        <w:numPr>
          <w:ilvl w:val="0"/>
          <w:numId w:val="20"/>
        </w:numPr>
        <w:spacing w:after="2"/>
        <w:ind w:right="1"/>
        <w:rPr>
          <w:color w:val="auto"/>
        </w:rPr>
      </w:pPr>
      <w:r w:rsidRPr="00A8156D">
        <w:rPr>
          <w:b/>
          <w:color w:val="auto"/>
        </w:rPr>
        <w:t>Dourado – #D4AF37:</w:t>
      </w:r>
      <w:r w:rsidRPr="00A8156D">
        <w:rPr>
          <w:color w:val="auto"/>
        </w:rPr>
        <w:t xml:space="preserve"> No modo claro, mantém sua elegância, ganhando ainda mais brilho e contraste. Continua sendo destaque e marca registrada do </w:t>
      </w:r>
      <w:proofErr w:type="spellStart"/>
      <w:r w:rsidRPr="00A8156D">
        <w:rPr>
          <w:color w:val="auto"/>
        </w:rPr>
        <w:t>StarArt</w:t>
      </w:r>
      <w:proofErr w:type="spellEnd"/>
      <w:r w:rsidRPr="00A8156D">
        <w:rPr>
          <w:color w:val="auto"/>
        </w:rPr>
        <w:t xml:space="preserve">. </w:t>
      </w:r>
    </w:p>
    <w:p w14:paraId="633CBF2E" w14:textId="77777777" w:rsidR="00DD3314" w:rsidRPr="00A8156D" w:rsidRDefault="009E41D3" w:rsidP="00A8156D">
      <w:pPr>
        <w:pStyle w:val="PargrafodaLista"/>
        <w:numPr>
          <w:ilvl w:val="0"/>
          <w:numId w:val="20"/>
        </w:numPr>
        <w:ind w:right="1"/>
        <w:rPr>
          <w:color w:val="auto"/>
        </w:rPr>
      </w:pPr>
      <w:r w:rsidRPr="00A8156D">
        <w:rPr>
          <w:b/>
          <w:color w:val="auto"/>
        </w:rPr>
        <w:t>Branco – #FFFFFF:</w:t>
      </w:r>
      <w:r w:rsidRPr="00A8156D">
        <w:rPr>
          <w:color w:val="auto"/>
        </w:rPr>
        <w:t xml:space="preserve"> É o fundo principal no modo claro, criando uma tela em branco, como uma galeria iluminada, permitindo que o conteúdo artístico se destaque naturalmente. </w:t>
      </w:r>
    </w:p>
    <w:p w14:paraId="2C7F4285" w14:textId="77777777" w:rsidR="00DD3314" w:rsidRPr="00E35147" w:rsidRDefault="009E41D3" w:rsidP="009E41D3">
      <w:pPr>
        <w:spacing w:after="374" w:line="265" w:lineRule="auto"/>
        <w:ind w:left="0" w:right="0"/>
        <w:rPr>
          <w:color w:val="auto"/>
        </w:rPr>
      </w:pPr>
      <w:r w:rsidRPr="00E35147">
        <w:rPr>
          <w:color w:val="auto"/>
        </w:rPr>
        <w:t xml:space="preserve">A </w:t>
      </w:r>
      <w:r w:rsidRPr="00E35147">
        <w:rPr>
          <w:b/>
          <w:color w:val="auto"/>
        </w:rPr>
        <w:t>Teoria das Cores (TV)</w:t>
      </w:r>
      <w:r w:rsidRPr="00E35147">
        <w:rPr>
          <w:color w:val="auto"/>
        </w:rPr>
        <w:t xml:space="preserve"> e o </w:t>
      </w:r>
      <w:r w:rsidRPr="00E35147">
        <w:rPr>
          <w:b/>
          <w:color w:val="auto"/>
        </w:rPr>
        <w:t>Valor da Marca (BM)</w:t>
      </w:r>
      <w:r w:rsidRPr="00E35147">
        <w:rPr>
          <w:color w:val="auto"/>
        </w:rPr>
        <w:t xml:space="preserve"> foram fundamentais na escolha: </w:t>
      </w:r>
    </w:p>
    <w:p w14:paraId="2927B6FE" w14:textId="77777777" w:rsidR="00DD3314" w:rsidRPr="00E35147" w:rsidRDefault="009E41D3" w:rsidP="009E41D3">
      <w:pPr>
        <w:numPr>
          <w:ilvl w:val="0"/>
          <w:numId w:val="5"/>
        </w:numPr>
        <w:spacing w:after="15"/>
        <w:ind w:right="1" w:hanging="360"/>
        <w:rPr>
          <w:color w:val="auto"/>
        </w:rPr>
      </w:pPr>
      <w:r w:rsidRPr="00E35147">
        <w:rPr>
          <w:b/>
          <w:color w:val="auto"/>
        </w:rPr>
        <w:t>TV (Teoria Visual):</w:t>
      </w:r>
      <w:r w:rsidRPr="00E35147">
        <w:rPr>
          <w:color w:val="auto"/>
        </w:rPr>
        <w:t xml:space="preserve"> As cores contrastantes como azul escuro e dourado criam harmonia visual e direcionamento de atenção. O uso de tons suaves nos textos garante legibilidade sem poluição visual. </w:t>
      </w:r>
    </w:p>
    <w:p w14:paraId="73A3FD78" w14:textId="77777777" w:rsidR="00DD3314" w:rsidRPr="00E35147" w:rsidRDefault="009E41D3" w:rsidP="009E41D3">
      <w:pPr>
        <w:numPr>
          <w:ilvl w:val="0"/>
          <w:numId w:val="5"/>
        </w:numPr>
        <w:spacing w:after="276"/>
        <w:ind w:right="1" w:hanging="360"/>
        <w:rPr>
          <w:color w:val="auto"/>
        </w:rPr>
      </w:pPr>
      <w:r w:rsidRPr="00E35147">
        <w:rPr>
          <w:b/>
          <w:color w:val="auto"/>
        </w:rPr>
        <w:t>BM (Branding e Marca):</w:t>
      </w:r>
      <w:r w:rsidRPr="00E35147">
        <w:rPr>
          <w:color w:val="auto"/>
        </w:rPr>
        <w:t xml:space="preserve"> A paleta reforça a ideia de arte </w:t>
      </w:r>
      <w:r w:rsidRPr="00E35147">
        <w:rPr>
          <w:i/>
          <w:color w:val="auto"/>
        </w:rPr>
        <w:t>premium</w:t>
      </w:r>
      <w:r w:rsidRPr="00E35147">
        <w:rPr>
          <w:color w:val="auto"/>
        </w:rPr>
        <w:t xml:space="preserve">, jornada pessoal, descoberta e exclusividade. O dourado simboliza conquistas, enquanto o azul transmite confiabilidade e profundidade criativa. </w:t>
      </w:r>
    </w:p>
    <w:p w14:paraId="753FE491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4.3 Gerenciamento do Banco de Dados </w:t>
      </w:r>
    </w:p>
    <w:p w14:paraId="2F30982C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A administração e modelagem do banco de dados do site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foram realizadas com o MySQL Workbench, uma ferramenta visual robusta da Oracle. Sua interface intuitiva foi fundamental para a modelagem eficiente das tabelas, a execução de consultas SQL para manipulação de dados e a manutenção da estrutura de dados, garantindo a integridade e a consistência das informações armazenadas. Isso incluiu dados dos usuários, informações detalhadas sobre obras de arte, artistas e, crucialmente, os resultados dos </w:t>
      </w:r>
      <w:proofErr w:type="spellStart"/>
      <w:r w:rsidRPr="00E20C5E">
        <w:rPr>
          <w:i/>
          <w:color w:val="auto"/>
        </w:rPr>
        <w:t>quizzes</w:t>
      </w:r>
      <w:proofErr w:type="spellEnd"/>
      <w:r w:rsidRPr="00E20C5E">
        <w:rPr>
          <w:color w:val="auto"/>
        </w:rPr>
        <w:t xml:space="preserve"> para o sistema de ranking. Conforme Santos e Oliveira (2021), "ferramentas de modelagem de banco de dados, como o MySQL Workbench, são indispensáveis para a criação de soluções de banco de dados eficientes e de fácil manutenção". </w:t>
      </w:r>
    </w:p>
    <w:p w14:paraId="764A8F72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lastRenderedPageBreak/>
        <w:t xml:space="preserve">4.4 Ambiente de Desenvolvimento Local </w:t>
      </w:r>
    </w:p>
    <w:p w14:paraId="256E02D9" w14:textId="77777777" w:rsidR="00DD3314" w:rsidRPr="00E20C5E" w:rsidRDefault="009E41D3" w:rsidP="009E41D3">
      <w:pPr>
        <w:spacing w:after="275"/>
        <w:ind w:left="0" w:right="1"/>
        <w:rPr>
          <w:color w:val="auto"/>
        </w:rPr>
      </w:pPr>
      <w:r w:rsidRPr="00E20C5E">
        <w:rPr>
          <w:color w:val="auto"/>
        </w:rPr>
        <w:t xml:space="preserve">O XAMPP foi utilizado como o ambiente de desenvolvimento local principal. Este pacote de </w:t>
      </w:r>
      <w:r w:rsidRPr="00E20C5E">
        <w:rPr>
          <w:i/>
          <w:color w:val="auto"/>
        </w:rPr>
        <w:t>software</w:t>
      </w:r>
      <w:r w:rsidRPr="00E20C5E">
        <w:rPr>
          <w:color w:val="auto"/>
        </w:rPr>
        <w:t xml:space="preserve"> livre integra o servidor Apache, o banco de dados MySQL, o interpretador PHP e o Perl, criando um ambiente completo para simular um servidor </w:t>
      </w:r>
      <w:r w:rsidRPr="00E20C5E">
        <w:rPr>
          <w:i/>
          <w:color w:val="auto"/>
        </w:rPr>
        <w:t>web</w:t>
      </w:r>
      <w:r w:rsidRPr="00E20C5E">
        <w:rPr>
          <w:color w:val="auto"/>
        </w:rPr>
        <w:t xml:space="preserve"> nas máquinas dos desenvolvedores. A utilização do XAMPP facilitou imensamente a implementação, o teste e a depuração do site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antes de sua eventual publicação em um servidor de produção. Lima e Costa (2020) ressaltam que "a utilização de pacotes como o XAMPP torna o desenvolvimento mais acessível e seguro, criando um ambiente robusto para testes locais". </w:t>
      </w:r>
    </w:p>
    <w:p w14:paraId="0870112F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4.5 Controle de Versão e Colaboração </w:t>
      </w:r>
    </w:p>
    <w:p w14:paraId="4E4FDD17" w14:textId="77777777" w:rsidR="00DD3314" w:rsidRPr="00E20C5E" w:rsidRDefault="009E41D3" w:rsidP="009E41D3">
      <w:pPr>
        <w:ind w:left="0" w:right="1"/>
        <w:rPr>
          <w:color w:val="auto"/>
        </w:rPr>
      </w:pPr>
      <w:r w:rsidRPr="00E20C5E">
        <w:rPr>
          <w:color w:val="auto"/>
        </w:rPr>
        <w:t xml:space="preserve">O </w:t>
      </w:r>
      <w:proofErr w:type="spellStart"/>
      <w:r w:rsidRPr="00E20C5E">
        <w:rPr>
          <w:color w:val="auto"/>
        </w:rPr>
        <w:t>Git</w:t>
      </w:r>
      <w:proofErr w:type="spellEnd"/>
      <w:r w:rsidRPr="00E20C5E">
        <w:rPr>
          <w:color w:val="auto"/>
        </w:rPr>
        <w:t xml:space="preserve">, um sistema de controle de versão distribuído amplamente adotado na indústria de software, foi fundamental para o gerenciamento do código-fonte ao longo de todo o desenvolvimento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. Com o </w:t>
      </w:r>
      <w:proofErr w:type="spellStart"/>
      <w:r w:rsidRPr="00E20C5E">
        <w:rPr>
          <w:color w:val="auto"/>
        </w:rPr>
        <w:t>Git</w:t>
      </w:r>
      <w:proofErr w:type="spellEnd"/>
      <w:r w:rsidRPr="00E20C5E">
        <w:rPr>
          <w:color w:val="auto"/>
        </w:rPr>
        <w:t xml:space="preserve">, foi possível manter um histórico completo </w:t>
      </w:r>
    </w:p>
    <w:p w14:paraId="68E18ADA" w14:textId="77777777" w:rsidR="00DD3314" w:rsidRPr="00E20C5E" w:rsidRDefault="009E41D3" w:rsidP="009E41D3">
      <w:pPr>
        <w:ind w:left="0" w:right="1"/>
        <w:rPr>
          <w:color w:val="auto"/>
        </w:rPr>
      </w:pPr>
      <w:r w:rsidRPr="00E20C5E">
        <w:rPr>
          <w:color w:val="auto"/>
        </w:rPr>
        <w:t xml:space="preserve">das alterações realizadas no código, facilitando a colaboração entre os desenvolvedores, permitindo o rastreamento de modificações, a reversão para versões anteriores em caso de necessidade e a integração de contribuições de forma organizada e segura. Conforme Rocha (2017), "o </w:t>
      </w:r>
      <w:proofErr w:type="spellStart"/>
      <w:r w:rsidRPr="00E20C5E">
        <w:rPr>
          <w:color w:val="auto"/>
        </w:rPr>
        <w:t>Git</w:t>
      </w:r>
      <w:proofErr w:type="spellEnd"/>
      <w:r w:rsidRPr="00E20C5E">
        <w:rPr>
          <w:color w:val="auto"/>
        </w:rPr>
        <w:t xml:space="preserve"> é uma das ferramentas mais eficientes para controle de versões, permitindo um gerenciamento detalhado e preciso das mudanças realizadas no código durante o ciclo de vida do software". </w:t>
      </w:r>
    </w:p>
    <w:p w14:paraId="2F98C2AF" w14:textId="77777777" w:rsidR="00DD3314" w:rsidRPr="00E35147" w:rsidRDefault="009E41D3" w:rsidP="009E41D3">
      <w:pPr>
        <w:spacing w:after="402" w:line="259" w:lineRule="auto"/>
        <w:ind w:left="5" w:right="0" w:firstLine="0"/>
        <w:rPr>
          <w:color w:val="auto"/>
        </w:rPr>
      </w:pPr>
      <w:r w:rsidRPr="00E35147">
        <w:rPr>
          <w:color w:val="auto"/>
        </w:rPr>
        <w:t xml:space="preserve"> </w:t>
      </w:r>
    </w:p>
    <w:p w14:paraId="12718639" w14:textId="77777777" w:rsidR="00DD3314" w:rsidRPr="00E35147" w:rsidRDefault="009E41D3" w:rsidP="009E41D3">
      <w:pPr>
        <w:pStyle w:val="Ttulo1"/>
        <w:spacing w:after="396"/>
        <w:ind w:left="0"/>
        <w:rPr>
          <w:color w:val="auto"/>
        </w:rPr>
      </w:pPr>
      <w:r w:rsidRPr="00E35147">
        <w:rPr>
          <w:color w:val="auto"/>
        </w:rPr>
        <w:t xml:space="preserve">5. ESTRUTURA DO PROJETO STARART </w:t>
      </w:r>
    </w:p>
    <w:p w14:paraId="2836F999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A arquitetura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foi projetada para ser modular e eficiente, garantindo a separação de responsabilidades entre o lado do cliente (</w:t>
      </w:r>
      <w:proofErr w:type="spellStart"/>
      <w:r w:rsidRPr="00E20C5E">
        <w:rPr>
          <w:i/>
          <w:color w:val="auto"/>
        </w:rPr>
        <w:t>frontend</w:t>
      </w:r>
      <w:proofErr w:type="spellEnd"/>
      <w:r w:rsidRPr="00E20C5E">
        <w:rPr>
          <w:color w:val="auto"/>
        </w:rPr>
        <w:t>) e o lado do servidor (</w:t>
      </w:r>
      <w:proofErr w:type="spellStart"/>
      <w:r w:rsidRPr="00E20C5E">
        <w:rPr>
          <w:i/>
          <w:color w:val="auto"/>
        </w:rPr>
        <w:t>backend</w:t>
      </w:r>
      <w:proofErr w:type="spellEnd"/>
      <w:r w:rsidRPr="00E20C5E">
        <w:rPr>
          <w:color w:val="auto"/>
        </w:rPr>
        <w:t xml:space="preserve">), além de uma gestão otimizada dos dados. Essa organização permite escalabilidade, facilidade de manutenção e uma experiência de usuário fluida. O sistema pode ser visualizado em uma arquitetura de três camadas, conforme detalhado a seguir: </w:t>
      </w:r>
    </w:p>
    <w:p w14:paraId="60122198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lastRenderedPageBreak/>
        <w:t>5.1 Camada de Apresentação (</w:t>
      </w:r>
      <w:proofErr w:type="spellStart"/>
      <w:r w:rsidRPr="00E35147">
        <w:rPr>
          <w:i/>
          <w:color w:val="auto"/>
        </w:rPr>
        <w:t>Frontend</w:t>
      </w:r>
      <w:proofErr w:type="spellEnd"/>
      <w:r w:rsidRPr="00E35147">
        <w:rPr>
          <w:color w:val="auto"/>
        </w:rPr>
        <w:t xml:space="preserve">) </w:t>
      </w:r>
    </w:p>
    <w:p w14:paraId="329FBB35" w14:textId="77777777" w:rsidR="00DD3314" w:rsidRPr="00E20C5E" w:rsidRDefault="009E41D3" w:rsidP="009E41D3">
      <w:pPr>
        <w:spacing w:after="261"/>
        <w:ind w:left="0" w:right="1"/>
        <w:rPr>
          <w:color w:val="auto"/>
        </w:rPr>
      </w:pPr>
      <w:r w:rsidRPr="00E20C5E">
        <w:rPr>
          <w:color w:val="auto"/>
        </w:rPr>
        <w:t xml:space="preserve">A camada de apresentação é responsável por tudo o que o usuário vê e interage diretamente no navegador. Ela foi desenvolvida utilizando: </w:t>
      </w:r>
    </w:p>
    <w:p w14:paraId="34DDA4D0" w14:textId="77777777" w:rsidR="00DD3314" w:rsidRPr="00E20C5E" w:rsidRDefault="009E41D3" w:rsidP="009E41D3">
      <w:pPr>
        <w:numPr>
          <w:ilvl w:val="0"/>
          <w:numId w:val="6"/>
        </w:numPr>
        <w:spacing w:after="21"/>
        <w:ind w:right="1" w:hanging="360"/>
        <w:rPr>
          <w:color w:val="auto"/>
        </w:rPr>
      </w:pPr>
      <w:r w:rsidRPr="00E20C5E">
        <w:rPr>
          <w:color w:val="auto"/>
        </w:rPr>
        <w:t>HTML (</w:t>
      </w:r>
      <w:proofErr w:type="spellStart"/>
      <w:r w:rsidRPr="00E20C5E">
        <w:rPr>
          <w:i/>
          <w:color w:val="auto"/>
        </w:rPr>
        <w:t>HyperText</w:t>
      </w:r>
      <w:proofErr w:type="spellEnd"/>
      <w:r w:rsidRPr="00E20C5E">
        <w:rPr>
          <w:i/>
          <w:color w:val="auto"/>
        </w:rPr>
        <w:t xml:space="preserve"> Markup </w:t>
      </w:r>
      <w:proofErr w:type="spellStart"/>
      <w:r w:rsidRPr="00E20C5E">
        <w:rPr>
          <w:i/>
          <w:color w:val="auto"/>
        </w:rPr>
        <w:t>Language</w:t>
      </w:r>
      <w:proofErr w:type="spellEnd"/>
      <w:r w:rsidRPr="00E20C5E">
        <w:rPr>
          <w:color w:val="auto"/>
        </w:rPr>
        <w:t xml:space="preserve">): Define a estrutura e o conteúdo semântico de todas as páginas do site (e.g., cabeçalhos, parágrafos, imagens, formulários para </w:t>
      </w:r>
      <w:proofErr w:type="spellStart"/>
      <w:r w:rsidRPr="00E20C5E">
        <w:rPr>
          <w:i/>
          <w:color w:val="auto"/>
        </w:rPr>
        <w:t>quizzes</w:t>
      </w:r>
      <w:proofErr w:type="spellEnd"/>
      <w:r w:rsidRPr="00E20C5E">
        <w:rPr>
          <w:color w:val="auto"/>
        </w:rPr>
        <w:t xml:space="preserve">). </w:t>
      </w:r>
    </w:p>
    <w:p w14:paraId="3608A11F" w14:textId="77777777" w:rsidR="00DD3314" w:rsidRPr="00E20C5E" w:rsidRDefault="009E41D3" w:rsidP="009E41D3">
      <w:pPr>
        <w:numPr>
          <w:ilvl w:val="0"/>
          <w:numId w:val="6"/>
        </w:numPr>
        <w:spacing w:after="16"/>
        <w:ind w:right="1" w:hanging="360"/>
        <w:rPr>
          <w:color w:val="auto"/>
        </w:rPr>
      </w:pPr>
      <w:r w:rsidRPr="00E20C5E">
        <w:rPr>
          <w:color w:val="auto"/>
        </w:rPr>
        <w:t>CSS (</w:t>
      </w:r>
      <w:proofErr w:type="spellStart"/>
      <w:r w:rsidRPr="00E20C5E">
        <w:rPr>
          <w:i/>
          <w:color w:val="auto"/>
        </w:rPr>
        <w:t>Cascading</w:t>
      </w:r>
      <w:proofErr w:type="spellEnd"/>
      <w:r w:rsidRPr="00E20C5E">
        <w:rPr>
          <w:i/>
          <w:color w:val="auto"/>
        </w:rPr>
        <w:t xml:space="preserve"> </w:t>
      </w:r>
      <w:proofErr w:type="spellStart"/>
      <w:r w:rsidRPr="00E20C5E">
        <w:rPr>
          <w:i/>
          <w:color w:val="auto"/>
        </w:rPr>
        <w:t>Style</w:t>
      </w:r>
      <w:proofErr w:type="spellEnd"/>
      <w:r w:rsidRPr="00E20C5E">
        <w:rPr>
          <w:i/>
          <w:color w:val="auto"/>
        </w:rPr>
        <w:t xml:space="preserve"> </w:t>
      </w:r>
      <w:proofErr w:type="spellStart"/>
      <w:r w:rsidRPr="00E20C5E">
        <w:rPr>
          <w:i/>
          <w:color w:val="auto"/>
        </w:rPr>
        <w:t>Sheets</w:t>
      </w:r>
      <w:proofErr w:type="spellEnd"/>
      <w:r w:rsidRPr="00E20C5E">
        <w:rPr>
          <w:color w:val="auto"/>
        </w:rPr>
        <w:t xml:space="preserve">): Responsável pela estilização visual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, incluindo </w:t>
      </w:r>
      <w:r w:rsidRPr="00E20C5E">
        <w:rPr>
          <w:i/>
          <w:color w:val="auto"/>
        </w:rPr>
        <w:t>layout</w:t>
      </w:r>
      <w:r w:rsidRPr="00E20C5E">
        <w:rPr>
          <w:color w:val="auto"/>
        </w:rPr>
        <w:t>, cores, tipografia, responsividade para diferentes dispositivos (</w:t>
      </w:r>
      <w:r w:rsidRPr="00E20C5E">
        <w:rPr>
          <w:i/>
          <w:color w:val="auto"/>
        </w:rPr>
        <w:t>desktops</w:t>
      </w:r>
      <w:r w:rsidRPr="00E20C5E">
        <w:rPr>
          <w:color w:val="auto"/>
        </w:rPr>
        <w:t xml:space="preserve">, </w:t>
      </w:r>
      <w:r w:rsidRPr="00E20C5E">
        <w:rPr>
          <w:i/>
          <w:color w:val="auto"/>
        </w:rPr>
        <w:t>tablets</w:t>
      </w:r>
      <w:r w:rsidRPr="00E20C5E">
        <w:rPr>
          <w:color w:val="auto"/>
        </w:rPr>
        <w:t xml:space="preserve">, celulares) e a aplicação de efeitos visuais que tornam a interface moderna e atrativa. As animações interativas na exibição das obras de arte são um exemplo de como o CSS (em conjunto com </w:t>
      </w:r>
      <w:proofErr w:type="spellStart"/>
      <w:r w:rsidRPr="00E20C5E">
        <w:rPr>
          <w:color w:val="auto"/>
        </w:rPr>
        <w:t>JavaScript</w:t>
      </w:r>
      <w:proofErr w:type="spellEnd"/>
      <w:r w:rsidRPr="00E20C5E">
        <w:rPr>
          <w:color w:val="auto"/>
        </w:rPr>
        <w:t xml:space="preserve">) enriquece essa camada. </w:t>
      </w:r>
    </w:p>
    <w:p w14:paraId="0419E8C6" w14:textId="77777777" w:rsidR="00DD3314" w:rsidRPr="00E20C5E" w:rsidRDefault="009E41D3" w:rsidP="009E41D3">
      <w:pPr>
        <w:numPr>
          <w:ilvl w:val="0"/>
          <w:numId w:val="6"/>
        </w:numPr>
        <w:ind w:right="1" w:hanging="360"/>
        <w:rPr>
          <w:color w:val="auto"/>
        </w:rPr>
      </w:pPr>
      <w:proofErr w:type="spellStart"/>
      <w:r w:rsidRPr="00E20C5E">
        <w:rPr>
          <w:color w:val="auto"/>
        </w:rPr>
        <w:t>JavaScript</w:t>
      </w:r>
      <w:proofErr w:type="spellEnd"/>
      <w:r w:rsidRPr="00E20C5E">
        <w:rPr>
          <w:color w:val="auto"/>
        </w:rPr>
        <w:t xml:space="preserve"> (JS): Gerencia toda a interatividade do lado do cliente. Isso inclui a lógica dos </w:t>
      </w:r>
      <w:proofErr w:type="spellStart"/>
      <w:r w:rsidRPr="00E20C5E">
        <w:rPr>
          <w:i/>
          <w:color w:val="auto"/>
        </w:rPr>
        <w:t>quizzes</w:t>
      </w:r>
      <w:proofErr w:type="spellEnd"/>
      <w:r w:rsidRPr="00E20C5E">
        <w:rPr>
          <w:color w:val="auto"/>
        </w:rPr>
        <w:t xml:space="preserve"> (exibição de perguntas, validação de respostas, cálculo de pontuação), os jogos de memória, a manipulação dinâmica de elementos da página, e a comunicação assíncrona com a camada de aplicação para envio e </w:t>
      </w:r>
    </w:p>
    <w:p w14:paraId="7103A47B" w14:textId="77777777" w:rsidR="00DD3314" w:rsidRPr="00E20C5E" w:rsidRDefault="009E41D3" w:rsidP="009E41D3">
      <w:pPr>
        <w:spacing w:after="276"/>
        <w:ind w:left="736" w:right="1"/>
        <w:rPr>
          <w:color w:val="auto"/>
        </w:rPr>
      </w:pPr>
      <w:r w:rsidRPr="00E20C5E">
        <w:rPr>
          <w:color w:val="auto"/>
        </w:rPr>
        <w:t xml:space="preserve">recebimento de dados (como resultados de </w:t>
      </w:r>
      <w:proofErr w:type="spellStart"/>
      <w:r w:rsidRPr="00E20C5E">
        <w:rPr>
          <w:i/>
          <w:color w:val="auto"/>
        </w:rPr>
        <w:t>quizzes</w:t>
      </w:r>
      <w:proofErr w:type="spellEnd"/>
      <w:r w:rsidRPr="00E20C5E">
        <w:rPr>
          <w:color w:val="auto"/>
        </w:rPr>
        <w:t xml:space="preserve"> ou informações para o ranking). </w:t>
      </w:r>
    </w:p>
    <w:p w14:paraId="33C9F77F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>5.2 Camada de Aplicação (</w:t>
      </w:r>
      <w:proofErr w:type="spellStart"/>
      <w:r w:rsidRPr="00E35147">
        <w:rPr>
          <w:i/>
          <w:color w:val="auto"/>
        </w:rPr>
        <w:t>Backend</w:t>
      </w:r>
      <w:proofErr w:type="spellEnd"/>
      <w:r w:rsidRPr="00E35147">
        <w:rPr>
          <w:color w:val="auto"/>
        </w:rPr>
        <w:t xml:space="preserve">) </w:t>
      </w:r>
    </w:p>
    <w:p w14:paraId="6628A3DE" w14:textId="77777777" w:rsidR="00DD3314" w:rsidRPr="00E20C5E" w:rsidRDefault="009E41D3" w:rsidP="009E41D3">
      <w:pPr>
        <w:spacing w:after="256"/>
        <w:ind w:left="0" w:right="1"/>
        <w:rPr>
          <w:color w:val="auto"/>
        </w:rPr>
      </w:pPr>
      <w:r w:rsidRPr="00E20C5E">
        <w:rPr>
          <w:color w:val="auto"/>
        </w:rPr>
        <w:t xml:space="preserve">A camada de aplicação, ou </w:t>
      </w:r>
      <w:proofErr w:type="spellStart"/>
      <w:r w:rsidRPr="00E20C5E">
        <w:rPr>
          <w:color w:val="auto"/>
        </w:rPr>
        <w:t>backend</w:t>
      </w:r>
      <w:proofErr w:type="spellEnd"/>
      <w:r w:rsidRPr="00E20C5E">
        <w:rPr>
          <w:color w:val="auto"/>
        </w:rPr>
        <w:t xml:space="preserve">, é o "cérebro" do sistema, responsável por processar as requisições dos usuários, interagir com o banco de dados e aplicar a lógica de negócios. Foi desenvolvida em: </w:t>
      </w:r>
    </w:p>
    <w:p w14:paraId="40236898" w14:textId="77777777" w:rsidR="00DD3314" w:rsidRPr="00E20C5E" w:rsidRDefault="009E41D3" w:rsidP="009E41D3">
      <w:pPr>
        <w:numPr>
          <w:ilvl w:val="0"/>
          <w:numId w:val="7"/>
        </w:numPr>
        <w:spacing w:after="16"/>
        <w:ind w:right="1" w:hanging="360"/>
        <w:rPr>
          <w:color w:val="auto"/>
        </w:rPr>
      </w:pPr>
      <w:r w:rsidRPr="00E20C5E">
        <w:rPr>
          <w:color w:val="auto"/>
        </w:rPr>
        <w:t xml:space="preserve">PHP (Hypertext </w:t>
      </w:r>
      <w:proofErr w:type="spellStart"/>
      <w:r w:rsidRPr="00E20C5E">
        <w:rPr>
          <w:color w:val="auto"/>
        </w:rPr>
        <w:t>Preprocessor</w:t>
      </w:r>
      <w:proofErr w:type="spellEnd"/>
      <w:r w:rsidRPr="00E20C5E">
        <w:rPr>
          <w:color w:val="auto"/>
        </w:rPr>
        <w:t xml:space="preserve">): É a linguagem de script do lado do servidor que processa as requisições HTTP, como o envio de respostas do quiz, o registro de novos usuários, a atualização do ranking ou a busca por conteúdo específico. O PHP atua como intermediário entre a camada de apresentação e o banco de dados, realizando operações de leitura, escrita, atualização e exclusão de informações. Ele também é responsável por gerar conteúdo dinâmico que será exibido no </w:t>
      </w:r>
      <w:proofErr w:type="spellStart"/>
      <w:r w:rsidRPr="00E20C5E">
        <w:rPr>
          <w:color w:val="auto"/>
        </w:rPr>
        <w:t>frontend</w:t>
      </w:r>
      <w:proofErr w:type="spellEnd"/>
      <w:r w:rsidRPr="00E20C5E">
        <w:rPr>
          <w:color w:val="auto"/>
        </w:rPr>
        <w:t xml:space="preserve">. </w:t>
      </w:r>
    </w:p>
    <w:p w14:paraId="29706D1B" w14:textId="77777777" w:rsidR="00DD3314" w:rsidRPr="00E20C5E" w:rsidRDefault="009E41D3" w:rsidP="009E41D3">
      <w:pPr>
        <w:numPr>
          <w:ilvl w:val="0"/>
          <w:numId w:val="7"/>
        </w:numPr>
        <w:spacing w:after="281"/>
        <w:ind w:right="1" w:hanging="360"/>
        <w:rPr>
          <w:color w:val="auto"/>
        </w:rPr>
      </w:pPr>
      <w:r w:rsidRPr="00E20C5E">
        <w:rPr>
          <w:color w:val="auto"/>
        </w:rPr>
        <w:t xml:space="preserve">Lógica de Negócio: Engloba as regras de funcionamento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, como o cálculo da pontuação dos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, a ordenação dos usuários no ranking, a </w:t>
      </w:r>
      <w:r w:rsidRPr="00E20C5E">
        <w:rPr>
          <w:color w:val="auto"/>
        </w:rPr>
        <w:lastRenderedPageBreak/>
        <w:t xml:space="preserve">autenticação de usuários e a lógica para a ferramenta de pesquisa de texto que permite encontrar autores e obras no acervo. </w:t>
      </w:r>
    </w:p>
    <w:p w14:paraId="59166F23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5.3 Camada de Dados (Banco de Dados) </w:t>
      </w:r>
    </w:p>
    <w:p w14:paraId="4CB272BF" w14:textId="77777777" w:rsidR="00DD3314" w:rsidRPr="00E35147" w:rsidRDefault="009E41D3" w:rsidP="009E41D3">
      <w:pPr>
        <w:spacing w:after="256"/>
        <w:ind w:left="0" w:right="1"/>
        <w:rPr>
          <w:color w:val="auto"/>
        </w:rPr>
      </w:pPr>
      <w:r w:rsidRPr="00E35147">
        <w:rPr>
          <w:color w:val="auto"/>
        </w:rPr>
        <w:t xml:space="preserve">A camada de dados é onde todas as informações persistentes do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 são armazenadas e gerenciadas. Para isso, utilizamos: </w:t>
      </w:r>
    </w:p>
    <w:p w14:paraId="74E8EBD7" w14:textId="76293855" w:rsidR="00DD3314" w:rsidRPr="00E20C5E" w:rsidRDefault="009E41D3" w:rsidP="00E20C5E">
      <w:pPr>
        <w:pStyle w:val="PargrafodaLista"/>
        <w:numPr>
          <w:ilvl w:val="0"/>
          <w:numId w:val="21"/>
        </w:numPr>
        <w:spacing w:after="0"/>
        <w:ind w:right="1"/>
        <w:rPr>
          <w:color w:val="auto"/>
        </w:rPr>
      </w:pPr>
      <w:r w:rsidRPr="00E20C5E">
        <w:rPr>
          <w:color w:val="auto"/>
        </w:rPr>
        <w:t>MySQL: Um sistema de gerenciamento de banco de dados relacional (SGBDR)</w:t>
      </w:r>
      <w:r w:rsidR="00E20C5E" w:rsidRPr="00E20C5E">
        <w:rPr>
          <w:color w:val="auto"/>
        </w:rPr>
        <w:t xml:space="preserve"> </w:t>
      </w:r>
      <w:r w:rsidRPr="00E20C5E">
        <w:rPr>
          <w:color w:val="auto"/>
        </w:rPr>
        <w:t xml:space="preserve">robusto e amplamente utilizado. Ele armazena de forma estruturada: </w:t>
      </w:r>
    </w:p>
    <w:p w14:paraId="26AC8ADF" w14:textId="77777777" w:rsidR="00DD3314" w:rsidRPr="00E20C5E" w:rsidRDefault="009E41D3" w:rsidP="00E20C5E">
      <w:pPr>
        <w:pStyle w:val="PargrafodaLista"/>
        <w:numPr>
          <w:ilvl w:val="0"/>
          <w:numId w:val="21"/>
        </w:numPr>
        <w:spacing w:after="9"/>
        <w:ind w:right="1"/>
        <w:rPr>
          <w:color w:val="auto"/>
        </w:rPr>
      </w:pPr>
      <w:r w:rsidRPr="00E20C5E">
        <w:rPr>
          <w:color w:val="auto"/>
        </w:rPr>
        <w:t xml:space="preserve">Dados dos Usuários: Informações de cadastro, histórico de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, e pontuações para o ranking. </w:t>
      </w:r>
    </w:p>
    <w:p w14:paraId="445858EA" w14:textId="77777777" w:rsidR="00DD3314" w:rsidRPr="00E20C5E" w:rsidRDefault="009E41D3" w:rsidP="00E20C5E">
      <w:pPr>
        <w:pStyle w:val="PargrafodaLista"/>
        <w:numPr>
          <w:ilvl w:val="0"/>
          <w:numId w:val="21"/>
        </w:numPr>
        <w:spacing w:after="4"/>
        <w:ind w:right="1"/>
        <w:rPr>
          <w:color w:val="auto"/>
        </w:rPr>
      </w:pPr>
      <w:r w:rsidRPr="00E20C5E">
        <w:rPr>
          <w:color w:val="auto"/>
        </w:rPr>
        <w:t xml:space="preserve">Conteúdo Artístico: Detalhes sobre autores (biografias, estilo), obras (título, descrição, imagem, contexto histórico) e movimentos artísticos. </w:t>
      </w:r>
      <w:r w:rsidRPr="00E20C5E">
        <w:rPr>
          <w:rFonts w:ascii="Courier New" w:eastAsia="Courier New" w:hAnsi="Courier New" w:cs="Courier New"/>
          <w:color w:val="auto"/>
        </w:rPr>
        <w:t>o</w:t>
      </w:r>
      <w:r w:rsidRPr="00E20C5E">
        <w:rPr>
          <w:color w:val="auto"/>
        </w:rPr>
        <w:t xml:space="preserve"> Perguntas e Respostas dos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: Estrutura das perguntas, opções de resposta e a resposta correta para cada quiz. </w:t>
      </w:r>
    </w:p>
    <w:p w14:paraId="0C57E2ED" w14:textId="77777777" w:rsidR="00DD3314" w:rsidRPr="00E20C5E" w:rsidRDefault="009E41D3" w:rsidP="00E20C5E">
      <w:pPr>
        <w:pStyle w:val="PargrafodaLista"/>
        <w:numPr>
          <w:ilvl w:val="0"/>
          <w:numId w:val="21"/>
        </w:numPr>
        <w:ind w:right="1"/>
        <w:rPr>
          <w:color w:val="auto"/>
        </w:rPr>
      </w:pPr>
      <w:r w:rsidRPr="00E20C5E">
        <w:rPr>
          <w:color w:val="auto"/>
        </w:rPr>
        <w:t xml:space="preserve">Resultados dos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: Registros de desempenho dos usuários que alimentam o sistema de ranking. </w:t>
      </w:r>
    </w:p>
    <w:p w14:paraId="22A95060" w14:textId="77777777" w:rsidR="000970BF" w:rsidRPr="00E35147" w:rsidRDefault="000970BF" w:rsidP="009E41D3">
      <w:pPr>
        <w:ind w:left="1447" w:right="1" w:firstLine="0"/>
        <w:rPr>
          <w:color w:val="auto"/>
        </w:rPr>
      </w:pPr>
    </w:p>
    <w:p w14:paraId="547D4824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5.4 Fluxo de Interação Simplificado </w:t>
      </w:r>
    </w:p>
    <w:p w14:paraId="6545820A" w14:textId="77777777" w:rsidR="00DD3314" w:rsidRPr="00E20C5E" w:rsidRDefault="009E41D3" w:rsidP="009E41D3">
      <w:pPr>
        <w:spacing w:after="342" w:line="259" w:lineRule="auto"/>
        <w:ind w:left="0" w:right="1"/>
        <w:rPr>
          <w:color w:val="auto"/>
        </w:rPr>
      </w:pPr>
      <w:r w:rsidRPr="00E20C5E">
        <w:rPr>
          <w:color w:val="auto"/>
        </w:rPr>
        <w:t xml:space="preserve">Quando um usuário interage com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(e.g., responde a uma pergunta de quiz): </w:t>
      </w:r>
    </w:p>
    <w:p w14:paraId="369AA83A" w14:textId="77777777" w:rsidR="00DD3314" w:rsidRPr="00E20C5E" w:rsidRDefault="009E41D3" w:rsidP="009E41D3">
      <w:pPr>
        <w:numPr>
          <w:ilvl w:val="0"/>
          <w:numId w:val="9"/>
        </w:numPr>
        <w:spacing w:after="107" w:line="259" w:lineRule="auto"/>
        <w:ind w:right="1" w:hanging="360"/>
        <w:rPr>
          <w:color w:val="auto"/>
        </w:rPr>
      </w:pPr>
      <w:r w:rsidRPr="00E20C5E">
        <w:rPr>
          <w:color w:val="auto"/>
        </w:rPr>
        <w:t>A Camada de Apresentação (</w:t>
      </w:r>
      <w:proofErr w:type="spellStart"/>
      <w:r w:rsidRPr="00E20C5E">
        <w:rPr>
          <w:color w:val="auto"/>
        </w:rPr>
        <w:t>JavaScript</w:t>
      </w:r>
      <w:proofErr w:type="spellEnd"/>
      <w:r w:rsidRPr="00E20C5E">
        <w:rPr>
          <w:color w:val="auto"/>
        </w:rPr>
        <w:t xml:space="preserve">) detecta a interação. </w:t>
      </w:r>
    </w:p>
    <w:p w14:paraId="663496CE" w14:textId="77777777" w:rsidR="00DD3314" w:rsidRPr="00E20C5E" w:rsidRDefault="009E41D3" w:rsidP="009E41D3">
      <w:pPr>
        <w:numPr>
          <w:ilvl w:val="0"/>
          <w:numId w:val="9"/>
        </w:numPr>
        <w:spacing w:after="102" w:line="259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Uma requisição é enviada para a Camada de Aplicação (PHP). </w:t>
      </w:r>
    </w:p>
    <w:p w14:paraId="0A8A3F98" w14:textId="77777777" w:rsidR="00DD3314" w:rsidRPr="00E20C5E" w:rsidRDefault="009E41D3" w:rsidP="009E41D3">
      <w:pPr>
        <w:numPr>
          <w:ilvl w:val="0"/>
          <w:numId w:val="9"/>
        </w:numPr>
        <w:spacing w:after="0"/>
        <w:ind w:right="1" w:hanging="360"/>
        <w:rPr>
          <w:color w:val="auto"/>
        </w:rPr>
      </w:pPr>
      <w:r w:rsidRPr="00E20C5E">
        <w:rPr>
          <w:color w:val="auto"/>
        </w:rPr>
        <w:t xml:space="preserve">O PHP processa a requisição, pode consultar ou atualizar a Camada de Dados (MySQL). </w:t>
      </w:r>
    </w:p>
    <w:p w14:paraId="74B66D20" w14:textId="77777777" w:rsidR="00DD3314" w:rsidRPr="00E20C5E" w:rsidRDefault="009E41D3" w:rsidP="009E41D3">
      <w:pPr>
        <w:numPr>
          <w:ilvl w:val="0"/>
          <w:numId w:val="9"/>
        </w:numPr>
        <w:spacing w:after="0"/>
        <w:ind w:right="1" w:hanging="360"/>
        <w:rPr>
          <w:color w:val="auto"/>
        </w:rPr>
      </w:pPr>
      <w:r w:rsidRPr="00E20C5E">
        <w:rPr>
          <w:color w:val="auto"/>
        </w:rPr>
        <w:t xml:space="preserve">O PHP retorna uma resposta (e.g., pontuação atualizada, próxima pergunta) para a Camada de Apresentação. </w:t>
      </w:r>
    </w:p>
    <w:p w14:paraId="15856CB3" w14:textId="77777777" w:rsidR="00DD3314" w:rsidRPr="00E20C5E" w:rsidRDefault="009E41D3" w:rsidP="009E41D3">
      <w:pPr>
        <w:numPr>
          <w:ilvl w:val="0"/>
          <w:numId w:val="9"/>
        </w:numPr>
        <w:ind w:right="1" w:hanging="360"/>
        <w:rPr>
          <w:color w:val="auto"/>
        </w:rPr>
      </w:pPr>
      <w:r w:rsidRPr="00E20C5E">
        <w:rPr>
          <w:color w:val="auto"/>
        </w:rPr>
        <w:t xml:space="preserve">O </w:t>
      </w:r>
      <w:proofErr w:type="spellStart"/>
      <w:r w:rsidRPr="00E20C5E">
        <w:rPr>
          <w:color w:val="auto"/>
        </w:rPr>
        <w:t>JavaScript</w:t>
      </w:r>
      <w:proofErr w:type="spellEnd"/>
      <w:r w:rsidRPr="00E20C5E">
        <w:rPr>
          <w:color w:val="auto"/>
        </w:rPr>
        <w:t xml:space="preserve"> atualiza dinamicamente a interface do usuário com a nova informação, sem a necessidade de recarregar a página inteira, proporcionando uma experiência contínua e interativa. </w:t>
      </w:r>
    </w:p>
    <w:p w14:paraId="3AA7BD1C" w14:textId="77777777" w:rsidR="00DD3314" w:rsidRPr="00E20C5E" w:rsidRDefault="009E41D3" w:rsidP="009E41D3">
      <w:pPr>
        <w:ind w:left="0" w:right="1"/>
        <w:rPr>
          <w:color w:val="auto"/>
        </w:rPr>
      </w:pPr>
      <w:r w:rsidRPr="00E20C5E">
        <w:rPr>
          <w:color w:val="auto"/>
        </w:rPr>
        <w:t xml:space="preserve">Essa arquitetura garante que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seja eficiente, seguro e capaz de oferecer uma experiência rica e educativa, ao mesmo tempo em que facilita a adição de futuras funcionalidades e </w:t>
      </w:r>
      <w:proofErr w:type="spellStart"/>
      <w:r w:rsidRPr="00E20C5E">
        <w:rPr>
          <w:color w:val="auto"/>
        </w:rPr>
        <w:t>conteúdos</w:t>
      </w:r>
      <w:proofErr w:type="spellEnd"/>
      <w:r w:rsidRPr="00E20C5E">
        <w:rPr>
          <w:color w:val="auto"/>
        </w:rPr>
        <w:t xml:space="preserve">. </w:t>
      </w:r>
    </w:p>
    <w:p w14:paraId="500EA9D9" w14:textId="72DF4D86" w:rsidR="00E35147" w:rsidRPr="00E35147" w:rsidRDefault="009E41D3" w:rsidP="009E41D3">
      <w:pPr>
        <w:spacing w:after="402" w:line="259" w:lineRule="auto"/>
        <w:ind w:left="5" w:right="0" w:firstLine="0"/>
        <w:rPr>
          <w:color w:val="auto"/>
        </w:rPr>
      </w:pPr>
      <w:r w:rsidRPr="00E35147">
        <w:rPr>
          <w:color w:val="auto"/>
        </w:rPr>
        <w:lastRenderedPageBreak/>
        <w:t xml:space="preserve"> </w:t>
      </w:r>
    </w:p>
    <w:p w14:paraId="7BAE0676" w14:textId="77777777" w:rsidR="00E35147" w:rsidRPr="00E35147" w:rsidRDefault="00E35147">
      <w:pPr>
        <w:spacing w:after="160" w:line="259" w:lineRule="auto"/>
        <w:ind w:left="0" w:right="0" w:firstLine="0"/>
        <w:jc w:val="left"/>
        <w:rPr>
          <w:color w:val="auto"/>
        </w:rPr>
      </w:pPr>
      <w:r w:rsidRPr="00E35147">
        <w:rPr>
          <w:color w:val="auto"/>
        </w:rPr>
        <w:br w:type="page"/>
      </w:r>
    </w:p>
    <w:p w14:paraId="5D96B908" w14:textId="77777777" w:rsidR="00DD3314" w:rsidRPr="00E35147" w:rsidRDefault="009E41D3" w:rsidP="009E41D3">
      <w:pPr>
        <w:pStyle w:val="Ttulo1"/>
        <w:spacing w:after="397"/>
        <w:ind w:left="0"/>
        <w:rPr>
          <w:color w:val="auto"/>
        </w:rPr>
      </w:pPr>
      <w:r w:rsidRPr="00E35147">
        <w:rPr>
          <w:color w:val="auto"/>
        </w:rPr>
        <w:lastRenderedPageBreak/>
        <w:t xml:space="preserve">6. ASPECTOS ESTRATÉGICOS DO STARART </w:t>
      </w:r>
    </w:p>
    <w:p w14:paraId="7A454184" w14:textId="77777777" w:rsidR="00DD3314" w:rsidRPr="00E20C5E" w:rsidRDefault="009E41D3" w:rsidP="009E41D3">
      <w:pPr>
        <w:spacing w:after="276"/>
        <w:ind w:left="0" w:right="1"/>
        <w:rPr>
          <w:color w:val="auto"/>
        </w:rPr>
      </w:pPr>
      <w:r w:rsidRPr="00E20C5E">
        <w:rPr>
          <w:color w:val="auto"/>
        </w:rPr>
        <w:t xml:space="preserve">Além do desenvolvimento técnico e educacional,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foi concebido com uma clara visão estratégica, definindo sua proposta de valor, segmento de clientes e recursos essenciais para sua operação e relacionamento com o público. </w:t>
      </w:r>
    </w:p>
    <w:p w14:paraId="4DEF6E72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6.1 Proposta de Valor </w:t>
      </w:r>
    </w:p>
    <w:p w14:paraId="756CF13D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se diferencia por criar uma conexão dinâmica e contínua com os jovens. A plataforma vai além do conteúdo estático, combinando suporte personalizado, atualizações constantes e uma comunicação engajadora que busca transformar os dispositivos dos usuários em verdadeiros centros de arte, cultura e conhecimento. A proposta de valor central é oferecer um ambiente onde o aprendizado da arte é divertido, relevante e sempre atualizado. </w:t>
      </w:r>
    </w:p>
    <w:p w14:paraId="6F6FAB97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6.2 Segmento de Clientes </w:t>
      </w:r>
    </w:p>
    <w:p w14:paraId="2A16B891" w14:textId="77777777" w:rsidR="00DD3314" w:rsidRPr="00E20C5E" w:rsidRDefault="009E41D3" w:rsidP="009E41D3">
      <w:pPr>
        <w:spacing w:after="275"/>
        <w:ind w:left="0" w:right="1"/>
        <w:rPr>
          <w:color w:val="auto"/>
        </w:rPr>
      </w:pPr>
      <w:r w:rsidRPr="00E20C5E">
        <w:rPr>
          <w:color w:val="auto"/>
        </w:rPr>
        <w:t xml:space="preserve">O público-alvo principal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são jovens que vivem o universo digital e desejam explorar arte, cultura e conhecimento de forma interativa. Esse segmento valoriza a acessibilidade e a novidade, buscando ferramentas que integrem o aprendizado ao seu cotidiano digital. Adicionalmente, o projeto visa ser apoiado por pais e educadores comprometidos com uma educação moderna e acessível, reconhecendo o potencial da plataforma como um recurso complementar ao ensino formal. </w:t>
      </w:r>
    </w:p>
    <w:p w14:paraId="44B35E21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6.3 Recursos Principais </w:t>
      </w:r>
    </w:p>
    <w:p w14:paraId="302EEE75" w14:textId="77777777" w:rsidR="00DD3314" w:rsidRPr="00E20C5E" w:rsidRDefault="009E41D3" w:rsidP="009E41D3">
      <w:pPr>
        <w:spacing w:after="255"/>
        <w:ind w:left="0" w:right="1"/>
        <w:rPr>
          <w:color w:val="auto"/>
        </w:rPr>
      </w:pPr>
      <w:r w:rsidRPr="00E20C5E">
        <w:rPr>
          <w:color w:val="auto"/>
        </w:rPr>
        <w:t xml:space="preserve">Para a concretização e manutenção da proposta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, os recursos principais são: </w:t>
      </w:r>
    </w:p>
    <w:p w14:paraId="137EC983" w14:textId="4C2EADAB" w:rsidR="00DD3314" w:rsidRPr="00E20C5E" w:rsidRDefault="009E41D3" w:rsidP="009E41D3">
      <w:pPr>
        <w:numPr>
          <w:ilvl w:val="0"/>
          <w:numId w:val="10"/>
        </w:numPr>
        <w:spacing w:after="16"/>
        <w:ind w:right="1" w:hanging="360"/>
        <w:rPr>
          <w:color w:val="auto"/>
        </w:rPr>
      </w:pPr>
      <w:r w:rsidRPr="00E20C5E">
        <w:rPr>
          <w:color w:val="auto"/>
        </w:rPr>
        <w:t>Equipe</w:t>
      </w:r>
      <w:r w:rsidR="00E20C5E" w:rsidRPr="00E20C5E">
        <w:rPr>
          <w:color w:val="auto"/>
        </w:rPr>
        <w:t xml:space="preserve"> </w:t>
      </w:r>
      <w:r w:rsidRPr="00E20C5E">
        <w:rPr>
          <w:color w:val="auto"/>
        </w:rPr>
        <w:t xml:space="preserve">Dedicada: Formada por profissionais com expertise em desenvolvimento web, design e educação artística, garantindo a qualidade técnica e pedagógica do conteúdo. </w:t>
      </w:r>
    </w:p>
    <w:p w14:paraId="02055340" w14:textId="77777777" w:rsidR="00DD3314" w:rsidRPr="00E20C5E" w:rsidRDefault="009E41D3" w:rsidP="009E41D3">
      <w:pPr>
        <w:numPr>
          <w:ilvl w:val="0"/>
          <w:numId w:val="10"/>
        </w:numPr>
        <w:spacing w:after="15"/>
        <w:ind w:right="1" w:hanging="360"/>
        <w:rPr>
          <w:color w:val="auto"/>
        </w:rPr>
      </w:pPr>
      <w:r w:rsidRPr="00E20C5E">
        <w:rPr>
          <w:color w:val="auto"/>
        </w:rPr>
        <w:t xml:space="preserve">Tecnologia Eficiente: Utilização de linguagens e ferramentas robustas (HTML, CSS, </w:t>
      </w:r>
      <w:proofErr w:type="spellStart"/>
      <w:r w:rsidRPr="00E20C5E">
        <w:rPr>
          <w:color w:val="auto"/>
        </w:rPr>
        <w:t>JavaScript</w:t>
      </w:r>
      <w:proofErr w:type="spellEnd"/>
      <w:r w:rsidRPr="00E20C5E">
        <w:rPr>
          <w:color w:val="auto"/>
        </w:rPr>
        <w:t xml:space="preserve">, PHP, MySQL) que asseguram a estabilidade, segurança e performance da plataforma. </w:t>
      </w:r>
    </w:p>
    <w:p w14:paraId="21577B9E" w14:textId="77777777" w:rsidR="00DD3314" w:rsidRPr="00E20C5E" w:rsidRDefault="009E41D3" w:rsidP="009E41D3">
      <w:pPr>
        <w:numPr>
          <w:ilvl w:val="0"/>
          <w:numId w:val="10"/>
        </w:numPr>
        <w:spacing w:after="281"/>
        <w:ind w:right="1" w:hanging="360"/>
        <w:rPr>
          <w:color w:val="auto"/>
        </w:rPr>
      </w:pPr>
      <w:r w:rsidRPr="00E20C5E">
        <w:rPr>
          <w:color w:val="auto"/>
        </w:rPr>
        <w:t xml:space="preserve">Jogos Interativos e Conteúdo Cultural Integrado: O coração do projeto reside na qualidade dos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, jogos de memória e no vasto acervo de informações </w:t>
      </w:r>
      <w:r w:rsidRPr="00E20C5E">
        <w:rPr>
          <w:color w:val="auto"/>
        </w:rPr>
        <w:lastRenderedPageBreak/>
        <w:t xml:space="preserve">sobre autores, história da arte e obras, promovendo aprendizado e diversão nos dispositivos dos jovens. </w:t>
      </w:r>
    </w:p>
    <w:p w14:paraId="342E2D2D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6.4 Relacionamento com o Cliente </w:t>
      </w:r>
    </w:p>
    <w:p w14:paraId="6A87DA7B" w14:textId="77777777" w:rsidR="00DD3314" w:rsidRPr="00E20C5E" w:rsidRDefault="009E41D3" w:rsidP="009E41D3">
      <w:pPr>
        <w:spacing w:after="256"/>
        <w:ind w:left="0" w:right="1"/>
        <w:rPr>
          <w:color w:val="auto"/>
        </w:rPr>
      </w:pPr>
      <w:r w:rsidRPr="00E20C5E">
        <w:rPr>
          <w:color w:val="auto"/>
        </w:rPr>
        <w:t xml:space="preserve">O relacionamento com o público-alvo será construído de forma contínua, focando na interatividade e na presença nos canais digitais. Isso inclui: </w:t>
      </w:r>
    </w:p>
    <w:p w14:paraId="78D5974B" w14:textId="77777777" w:rsidR="00DD3314" w:rsidRPr="00E20C5E" w:rsidRDefault="009E41D3" w:rsidP="009E41D3">
      <w:pPr>
        <w:numPr>
          <w:ilvl w:val="0"/>
          <w:numId w:val="11"/>
        </w:numPr>
        <w:spacing w:after="15"/>
        <w:ind w:right="1" w:hanging="360"/>
        <w:rPr>
          <w:color w:val="auto"/>
        </w:rPr>
      </w:pPr>
      <w:r w:rsidRPr="00E20C5E">
        <w:rPr>
          <w:color w:val="auto"/>
        </w:rPr>
        <w:t xml:space="preserve">Plataforma Online Otimizada: Garantia de uma experiência de usuário fluida e responsiva em diversos dispositivos móveis e desktops. </w:t>
      </w:r>
    </w:p>
    <w:p w14:paraId="351A06B1" w14:textId="77777777" w:rsidR="00DD3314" w:rsidRPr="00E20C5E" w:rsidRDefault="009E41D3" w:rsidP="009E41D3">
      <w:pPr>
        <w:numPr>
          <w:ilvl w:val="0"/>
          <w:numId w:val="11"/>
        </w:numPr>
        <w:spacing w:after="16"/>
        <w:ind w:right="1" w:hanging="360"/>
        <w:rPr>
          <w:color w:val="auto"/>
        </w:rPr>
      </w:pPr>
      <w:r w:rsidRPr="00E20C5E">
        <w:rPr>
          <w:color w:val="auto"/>
        </w:rPr>
        <w:t xml:space="preserve">Divulgação Ativa em Redes Sociais: Utilização de plataformas como Instagram, </w:t>
      </w:r>
      <w:proofErr w:type="spellStart"/>
      <w:r w:rsidRPr="00E20C5E">
        <w:rPr>
          <w:color w:val="auto"/>
        </w:rPr>
        <w:t>TikTok</w:t>
      </w:r>
      <w:proofErr w:type="spellEnd"/>
      <w:r w:rsidRPr="00E20C5E">
        <w:rPr>
          <w:color w:val="auto"/>
        </w:rPr>
        <w:t xml:space="preserve"> e YouTube para engajar o público jovem, promover novos conteúdos e funcionalidades dos jogos. </w:t>
      </w:r>
    </w:p>
    <w:p w14:paraId="427F8440" w14:textId="77777777" w:rsidR="00DD3314" w:rsidRPr="00E20C5E" w:rsidRDefault="009E41D3" w:rsidP="009E41D3">
      <w:pPr>
        <w:numPr>
          <w:ilvl w:val="0"/>
          <w:numId w:val="11"/>
        </w:numPr>
        <w:ind w:right="1" w:hanging="360"/>
        <w:rPr>
          <w:color w:val="auto"/>
        </w:rPr>
      </w:pPr>
      <w:r w:rsidRPr="00E20C5E">
        <w:rPr>
          <w:color w:val="auto"/>
        </w:rPr>
        <w:t xml:space="preserve">Comunicação por E-mail: Envio de newsletters e atualizações sobre o site, novos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e eventos culturais para usuários cadastrados. </w:t>
      </w:r>
    </w:p>
    <w:p w14:paraId="31015DD2" w14:textId="77777777" w:rsidR="00DD3314" w:rsidRPr="00E20C5E" w:rsidRDefault="009E41D3" w:rsidP="009E41D3">
      <w:pPr>
        <w:numPr>
          <w:ilvl w:val="0"/>
          <w:numId w:val="11"/>
        </w:numPr>
        <w:spacing w:after="0"/>
        <w:ind w:right="1" w:hanging="360"/>
        <w:rPr>
          <w:color w:val="auto"/>
        </w:rPr>
      </w:pPr>
      <w:r w:rsidRPr="00E20C5E">
        <w:rPr>
          <w:color w:val="auto"/>
        </w:rPr>
        <w:t xml:space="preserve">Incentivo ao Compartilhamento: Criação de funcionalidades que facilitem o compartilhamento de resultados de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e conquistas entre os jovens, gerando engajamento orgânico e </w:t>
      </w:r>
      <w:proofErr w:type="spellStart"/>
      <w:r w:rsidRPr="00E20C5E">
        <w:rPr>
          <w:color w:val="auto"/>
        </w:rPr>
        <w:t>viralização</w:t>
      </w:r>
      <w:proofErr w:type="spellEnd"/>
      <w:r w:rsidRPr="00E20C5E">
        <w:rPr>
          <w:color w:val="auto"/>
        </w:rPr>
        <w:t xml:space="preserve">. </w:t>
      </w:r>
    </w:p>
    <w:p w14:paraId="1C792193" w14:textId="7E31ECCF" w:rsidR="00E35147" w:rsidRPr="00E20C5E" w:rsidRDefault="009E41D3" w:rsidP="009E41D3">
      <w:pPr>
        <w:spacing w:after="407" w:line="259" w:lineRule="auto"/>
        <w:ind w:left="5" w:right="0" w:firstLine="0"/>
        <w:rPr>
          <w:color w:val="auto"/>
        </w:rPr>
      </w:pPr>
      <w:r w:rsidRPr="00E20C5E">
        <w:rPr>
          <w:color w:val="auto"/>
        </w:rPr>
        <w:t xml:space="preserve"> </w:t>
      </w:r>
    </w:p>
    <w:p w14:paraId="5C56B290" w14:textId="77777777" w:rsidR="00E35147" w:rsidRPr="00E20C5E" w:rsidRDefault="00E35147">
      <w:pPr>
        <w:spacing w:after="160" w:line="259" w:lineRule="auto"/>
        <w:ind w:left="0" w:right="0" w:firstLine="0"/>
        <w:jc w:val="left"/>
        <w:rPr>
          <w:color w:val="auto"/>
        </w:rPr>
      </w:pPr>
      <w:r w:rsidRPr="00E20C5E">
        <w:rPr>
          <w:color w:val="auto"/>
        </w:rPr>
        <w:br w:type="page"/>
      </w:r>
    </w:p>
    <w:p w14:paraId="6E09C789" w14:textId="77777777" w:rsidR="00DD3314" w:rsidRPr="00E35147" w:rsidRDefault="009E41D3" w:rsidP="009E41D3">
      <w:pPr>
        <w:pStyle w:val="Ttulo1"/>
        <w:spacing w:after="397"/>
        <w:ind w:left="0"/>
        <w:rPr>
          <w:color w:val="auto"/>
        </w:rPr>
      </w:pPr>
      <w:r w:rsidRPr="00E35147">
        <w:rPr>
          <w:color w:val="auto"/>
        </w:rPr>
        <w:lastRenderedPageBreak/>
        <w:t xml:space="preserve">7. RESULTADOS ESPERADOS E ANÁLISE </w:t>
      </w:r>
    </w:p>
    <w:p w14:paraId="0838C962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A implementação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almeja transformar a experiência de aprendizado sobre arte, indo além das abordagens tradicionais e oferecendo um ambiente digital que estimule a curiosidade e o engajamento. Com base nas funcionalidades desenvolvidas e na metodologia aplicada, os resultados esperados são: </w:t>
      </w:r>
    </w:p>
    <w:p w14:paraId="05927CC3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7.1 Engajamento e Motivação Aumentados </w:t>
      </w:r>
    </w:p>
    <w:p w14:paraId="5FC8F53E" w14:textId="77777777" w:rsidR="00DD3314" w:rsidRPr="00E20C5E" w:rsidRDefault="009E41D3" w:rsidP="009E41D3">
      <w:pPr>
        <w:spacing w:after="280"/>
        <w:ind w:left="0" w:right="1"/>
        <w:rPr>
          <w:color w:val="auto"/>
        </w:rPr>
      </w:pPr>
      <w:r w:rsidRPr="00E20C5E">
        <w:rPr>
          <w:color w:val="auto"/>
        </w:rPr>
        <w:t xml:space="preserve">Espera-se que as animações interativas e 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desafiadores aumentem significativamente o tempo de permanência dos usuários no site e a frequência de suas visitas. A interatividade visual das obras de arte deve despertar o interesse imediato, enquanto 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proporcionarão um método divertido e eficaz para testar e consolidar o conhecimento. A inclusão do ranking é projetada para criar um senso de competição saudável, incentivando os usuários a revisitar o conteúdo e aprimorar seus conhecimentos para subir na classificação, conforme demonstrado por </w:t>
      </w:r>
      <w:proofErr w:type="spellStart"/>
      <w:r w:rsidRPr="00E20C5E">
        <w:rPr>
          <w:color w:val="auto"/>
        </w:rPr>
        <w:t>Lepper</w:t>
      </w:r>
      <w:proofErr w:type="spellEnd"/>
      <w:r w:rsidRPr="00E20C5E">
        <w:rPr>
          <w:color w:val="auto"/>
        </w:rPr>
        <w:t xml:space="preserve"> &amp; Malone (1987) sobre sistemas de recompensa. </w:t>
      </w:r>
    </w:p>
    <w:p w14:paraId="3B753267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7.2 Melhoria na Compreensão e Retenção de Conteúdo </w:t>
      </w:r>
    </w:p>
    <w:p w14:paraId="1A1B5BF5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A combinação de informações históricas com elementos lúdicos deve facilitar a compreensão de conceitos complexos da história da arte, autores e obras. Ao transformar o aprendizado em um jogo,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visa não apenas a memorização, mas a absorção de conhecimento de forma significativa. A ferramenta de pesquisa por texto também contribuirá para um acesso mais ágil e direcionado à informação, alinhado com a preferência dos usuários por eficiência em plataformas educacionais, como apontado pela Universidade de Stanford (2015). </w:t>
      </w:r>
    </w:p>
    <w:p w14:paraId="26A384DF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7.3 Acessibilidade e Democratização da Educação Artística </w:t>
      </w:r>
    </w:p>
    <w:p w14:paraId="6A2D21B2" w14:textId="35C96312" w:rsidR="00DD3314" w:rsidRPr="00E20C5E" w:rsidRDefault="009E41D3" w:rsidP="00E20C5E">
      <w:pPr>
        <w:ind w:left="0" w:right="1"/>
        <w:jc w:val="left"/>
        <w:rPr>
          <w:color w:val="auto"/>
        </w:rPr>
      </w:pPr>
      <w:r w:rsidRPr="00E20C5E">
        <w:rPr>
          <w:color w:val="auto"/>
        </w:rPr>
        <w:t xml:space="preserve">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tem como resultado esperado a democratização do acesso à educação artística, oferecendo uma plataforma gratuita e acessível a qualquer pessoa com</w:t>
      </w:r>
    </w:p>
    <w:p w14:paraId="60729CD4" w14:textId="09EA7D3D" w:rsidR="00DD3314" w:rsidRPr="00E20C5E" w:rsidRDefault="009E41D3" w:rsidP="00E20C5E">
      <w:pPr>
        <w:spacing w:after="275"/>
        <w:ind w:right="1"/>
        <w:jc w:val="left"/>
        <w:rPr>
          <w:color w:val="auto"/>
        </w:rPr>
      </w:pPr>
      <w:r w:rsidRPr="00E20C5E">
        <w:rPr>
          <w:color w:val="auto"/>
        </w:rPr>
        <w:t xml:space="preserve">conexão à internet. Isso é particularmente relevante para jovens que talvez não tenham acesso a recursos educacionais formais sobre arte ou que se sintam intimidados por abordagens mais acadêmicas. O site busca ser uma porta de entrada amigável e envolvente para o vasto universo da arte. </w:t>
      </w:r>
    </w:p>
    <w:p w14:paraId="27F751D3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lastRenderedPageBreak/>
        <w:t xml:space="preserve">7.4 Potencial de Análise e Avaliação Futura </w:t>
      </w:r>
    </w:p>
    <w:p w14:paraId="560AD934" w14:textId="77777777" w:rsidR="00DD3314" w:rsidRPr="00E20C5E" w:rsidRDefault="009E41D3" w:rsidP="009E41D3">
      <w:pPr>
        <w:spacing w:after="261"/>
        <w:ind w:left="0" w:right="1"/>
        <w:rPr>
          <w:color w:val="auto"/>
        </w:rPr>
      </w:pPr>
      <w:r w:rsidRPr="00E20C5E">
        <w:rPr>
          <w:color w:val="auto"/>
        </w:rPr>
        <w:t xml:space="preserve">Para verificar a efetividade do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, seria ideal realizar uma análise quantitativa e qualitativa dos resultados. Quantitativamente, poderíamos monitorar métricas como: </w:t>
      </w:r>
    </w:p>
    <w:p w14:paraId="793B79A7" w14:textId="77777777" w:rsidR="00DD3314" w:rsidRPr="00E20C5E" w:rsidRDefault="009E41D3" w:rsidP="009E41D3">
      <w:pPr>
        <w:numPr>
          <w:ilvl w:val="0"/>
          <w:numId w:val="12"/>
        </w:numPr>
        <w:spacing w:after="83" w:line="259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Número de usuários ativos e sessões diárias/mensais. </w:t>
      </w:r>
    </w:p>
    <w:p w14:paraId="79B6ECBB" w14:textId="77777777" w:rsidR="00DD3314" w:rsidRPr="00E20C5E" w:rsidRDefault="009E41D3" w:rsidP="009E41D3">
      <w:pPr>
        <w:numPr>
          <w:ilvl w:val="0"/>
          <w:numId w:val="12"/>
        </w:numPr>
        <w:spacing w:after="76" w:line="265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Tempo médio de permanência no site. </w:t>
      </w:r>
    </w:p>
    <w:p w14:paraId="79A4C5E1" w14:textId="77777777" w:rsidR="00DD3314" w:rsidRPr="00E20C5E" w:rsidRDefault="009E41D3" w:rsidP="009E41D3">
      <w:pPr>
        <w:numPr>
          <w:ilvl w:val="0"/>
          <w:numId w:val="12"/>
        </w:numPr>
        <w:spacing w:after="76" w:line="265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Número de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concluídos por usuário. </w:t>
      </w:r>
    </w:p>
    <w:p w14:paraId="414843FF" w14:textId="77777777" w:rsidR="00DD3314" w:rsidRPr="00E20C5E" w:rsidRDefault="009E41D3" w:rsidP="009E41D3">
      <w:pPr>
        <w:numPr>
          <w:ilvl w:val="0"/>
          <w:numId w:val="12"/>
        </w:numPr>
        <w:spacing w:after="87" w:line="259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Desempenho dos usuários nos </w:t>
      </w:r>
      <w:proofErr w:type="spellStart"/>
      <w:r w:rsidRPr="00E20C5E">
        <w:rPr>
          <w:color w:val="auto"/>
        </w:rPr>
        <w:t>quizzes</w:t>
      </w:r>
      <w:proofErr w:type="spellEnd"/>
      <w:r w:rsidRPr="00E20C5E">
        <w:rPr>
          <w:color w:val="auto"/>
        </w:rPr>
        <w:t xml:space="preserve"> (pontuações médias, taxa de acerto). </w:t>
      </w:r>
    </w:p>
    <w:p w14:paraId="0C655FD6" w14:textId="77777777" w:rsidR="00DD3314" w:rsidRPr="00E20C5E" w:rsidRDefault="009E41D3" w:rsidP="009E41D3">
      <w:pPr>
        <w:numPr>
          <w:ilvl w:val="0"/>
          <w:numId w:val="12"/>
        </w:numPr>
        <w:spacing w:after="297" w:line="259" w:lineRule="auto"/>
        <w:ind w:right="1" w:hanging="360"/>
        <w:rPr>
          <w:color w:val="auto"/>
        </w:rPr>
      </w:pPr>
      <w:r w:rsidRPr="00E20C5E">
        <w:rPr>
          <w:color w:val="auto"/>
        </w:rPr>
        <w:t xml:space="preserve">Interações com as animações e diferentes seções do site. </w:t>
      </w:r>
    </w:p>
    <w:p w14:paraId="281A522F" w14:textId="77777777" w:rsidR="00DD3314" w:rsidRPr="00E20C5E" w:rsidRDefault="009E41D3" w:rsidP="009E41D3">
      <w:pPr>
        <w:spacing w:after="281"/>
        <w:ind w:left="0" w:right="1"/>
        <w:rPr>
          <w:color w:val="auto"/>
        </w:rPr>
      </w:pPr>
      <w:r w:rsidRPr="00E20C5E">
        <w:rPr>
          <w:color w:val="auto"/>
        </w:rPr>
        <w:t xml:space="preserve">Qualitativamente, a análise poderia envolver a aplicação de questionários de satisfação com os usuários, buscando feedback sobre a usabilidade, a clareza do conteúdo, o nível de engajamento e a percepção de aprendizado. Entrevistas com um grupo seleto de usuários também poderiam fornecer insights valiosos sobre a experiência proporcionada pelo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. Embora essas análises detalhadas fiquem como trabalhos futuros para aprimoramento contínuo, a concepção do projeto já prevê os mecanismos para a coleta dessas informações. </w:t>
      </w:r>
    </w:p>
    <w:p w14:paraId="14CFACD1" w14:textId="77777777" w:rsidR="00DD3314" w:rsidRPr="00E35147" w:rsidRDefault="009E41D3" w:rsidP="009E41D3">
      <w:pPr>
        <w:pStyle w:val="Ttulo2"/>
        <w:ind w:left="0"/>
        <w:rPr>
          <w:color w:val="auto"/>
        </w:rPr>
      </w:pPr>
      <w:r w:rsidRPr="00E35147">
        <w:rPr>
          <w:color w:val="auto"/>
        </w:rPr>
        <w:t xml:space="preserve">7.5 Impacto Social e Educacional do Projeto e Alinhamento aos ODS </w:t>
      </w:r>
    </w:p>
    <w:p w14:paraId="7E259C4C" w14:textId="77777777" w:rsidR="00DD3314" w:rsidRPr="00E20C5E" w:rsidRDefault="009E41D3" w:rsidP="009E41D3">
      <w:pPr>
        <w:spacing w:after="257"/>
        <w:ind w:left="0" w:right="1"/>
        <w:rPr>
          <w:color w:val="auto"/>
        </w:rPr>
      </w:pPr>
      <w:r w:rsidRPr="00E20C5E">
        <w:rPr>
          <w:color w:val="auto"/>
        </w:rPr>
        <w:t xml:space="preserve">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não se limita a ser uma ferramenta tecnológica; ele representa um investimento significativo no impacto social e educacional. Os R$ 1,800 mil e </w:t>
      </w:r>
      <w:proofErr w:type="gramStart"/>
      <w:r w:rsidRPr="00E20C5E">
        <w:rPr>
          <w:color w:val="auto"/>
        </w:rPr>
        <w:t>oitocentos  mensais</w:t>
      </w:r>
      <w:proofErr w:type="gramEnd"/>
      <w:r w:rsidRPr="00E20C5E">
        <w:rPr>
          <w:color w:val="auto"/>
        </w:rPr>
        <w:t xml:space="preserve"> mencionados simbolizam o investimento equivalente ao tempo, desenvolvimento técnico e dedicação intensiva da equipe na concepção e execução da plataforma. Esse valor reflete a crença no potencial do projeto em levar arte, cultura e conhecimento de forma inovadora e acessível aos jovens diretamente em seus dispositivos. </w:t>
      </w:r>
    </w:p>
    <w:p w14:paraId="03EA0FAA" w14:textId="77777777" w:rsidR="000970BF" w:rsidRPr="00E35147" w:rsidRDefault="009E41D3" w:rsidP="009E41D3">
      <w:pPr>
        <w:tabs>
          <w:tab w:val="right" w:pos="9086"/>
        </w:tabs>
        <w:spacing w:after="110" w:line="259" w:lineRule="auto"/>
        <w:ind w:left="-10" w:right="0" w:firstLine="0"/>
        <w:rPr>
          <w:color w:val="auto"/>
        </w:rPr>
      </w:pPr>
      <w:r w:rsidRPr="00E35147">
        <w:rPr>
          <w:color w:val="auto"/>
        </w:rPr>
        <w:t xml:space="preserve">Adicionalmente, o </w:t>
      </w:r>
      <w:proofErr w:type="spellStart"/>
      <w:r w:rsidRPr="00E35147">
        <w:rPr>
          <w:color w:val="auto"/>
        </w:rPr>
        <w:t>StarArt</w:t>
      </w:r>
      <w:proofErr w:type="spellEnd"/>
      <w:r w:rsidRPr="00E35147">
        <w:rPr>
          <w:color w:val="auto"/>
        </w:rPr>
        <w:t xml:space="preserve"> está diretamente alinhado aos </w:t>
      </w:r>
      <w:r w:rsidRPr="00E35147">
        <w:rPr>
          <w:color w:val="auto"/>
        </w:rPr>
        <w:tab/>
      </w:r>
    </w:p>
    <w:p w14:paraId="4567B091" w14:textId="77777777" w:rsidR="000970BF" w:rsidRPr="00E35147" w:rsidRDefault="000970BF" w:rsidP="009E41D3">
      <w:pPr>
        <w:tabs>
          <w:tab w:val="right" w:pos="9086"/>
        </w:tabs>
        <w:spacing w:after="110" w:line="259" w:lineRule="auto"/>
        <w:ind w:left="-10" w:right="0" w:firstLine="0"/>
        <w:rPr>
          <w:b/>
          <w:color w:val="auto"/>
        </w:rPr>
      </w:pPr>
    </w:p>
    <w:p w14:paraId="35ED9347" w14:textId="77777777" w:rsidR="00DD3314" w:rsidRPr="00E20C5E" w:rsidRDefault="009E41D3" w:rsidP="009E41D3">
      <w:pPr>
        <w:tabs>
          <w:tab w:val="right" w:pos="9086"/>
        </w:tabs>
        <w:spacing w:after="110" w:line="259" w:lineRule="auto"/>
        <w:ind w:left="-10" w:right="0" w:firstLine="0"/>
        <w:rPr>
          <w:color w:val="auto"/>
        </w:rPr>
      </w:pPr>
      <w:r w:rsidRPr="00E20C5E">
        <w:rPr>
          <w:color w:val="auto"/>
        </w:rPr>
        <w:t xml:space="preserve">Objetivos de Desenvolvimento Sustentável (ODS), um chamado universal da Organização das </w:t>
      </w:r>
    </w:p>
    <w:p w14:paraId="7637D425" w14:textId="77777777" w:rsidR="00DD3314" w:rsidRPr="00E20C5E" w:rsidRDefault="009E41D3" w:rsidP="009E41D3">
      <w:pPr>
        <w:spacing w:after="261"/>
        <w:ind w:left="0" w:right="1"/>
        <w:rPr>
          <w:color w:val="auto"/>
        </w:rPr>
      </w:pPr>
      <w:r w:rsidRPr="00E20C5E">
        <w:rPr>
          <w:color w:val="auto"/>
        </w:rPr>
        <w:t xml:space="preserve">Nações Unidas (ONU) para acabar com a pobreza, proteger o planeta e assegurar que todas as pessoas desfrutem de paz e prosperidade. Em particular, o projeto contribui para: </w:t>
      </w:r>
    </w:p>
    <w:p w14:paraId="56D288F9" w14:textId="77777777" w:rsidR="00DD3314" w:rsidRPr="00E20C5E" w:rsidRDefault="009E41D3" w:rsidP="009E41D3">
      <w:pPr>
        <w:numPr>
          <w:ilvl w:val="0"/>
          <w:numId w:val="13"/>
        </w:numPr>
        <w:spacing w:after="21"/>
        <w:ind w:right="1" w:hanging="360"/>
        <w:rPr>
          <w:color w:val="auto"/>
        </w:rPr>
      </w:pPr>
      <w:r w:rsidRPr="00E20C5E">
        <w:rPr>
          <w:color w:val="auto"/>
        </w:rPr>
        <w:t xml:space="preserve">ODS 4: Educação de Qualidade – Busca assegurar a educação inclusiva e equitativa e promover oportunidades de aprendizagem ao longo da vida para </w:t>
      </w:r>
      <w:r w:rsidRPr="00E20C5E">
        <w:rPr>
          <w:color w:val="auto"/>
        </w:rPr>
        <w:lastRenderedPageBreak/>
        <w:t xml:space="preserve">todos.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, ao oferecer acesso livre e interativo à educação artística, promove o desenvolvimento de habilidades cognitivas e culturais, complementando o ensino formal e tornando a arte mais acessível. </w:t>
      </w:r>
    </w:p>
    <w:p w14:paraId="65DDAA45" w14:textId="77777777" w:rsidR="00DD3314" w:rsidRPr="00E20C5E" w:rsidRDefault="009E41D3" w:rsidP="009E41D3">
      <w:pPr>
        <w:numPr>
          <w:ilvl w:val="0"/>
          <w:numId w:val="13"/>
        </w:numPr>
        <w:ind w:right="1" w:hanging="360"/>
        <w:rPr>
          <w:color w:val="auto"/>
        </w:rPr>
      </w:pPr>
      <w:r w:rsidRPr="00E20C5E">
        <w:rPr>
          <w:color w:val="auto"/>
        </w:rPr>
        <w:t xml:space="preserve">ODS 10: Redução das Desigualdades – Visa reduzir a desigualdade dentro dos países e entre eles. Ao disponibilizar conteúdo cultural e educacional de forma gratuita e acessível via internet, o </w:t>
      </w:r>
      <w:proofErr w:type="spellStart"/>
      <w:r w:rsidRPr="00E20C5E">
        <w:rPr>
          <w:color w:val="auto"/>
        </w:rPr>
        <w:t>StarArt</w:t>
      </w:r>
      <w:proofErr w:type="spellEnd"/>
      <w:r w:rsidRPr="00E20C5E">
        <w:rPr>
          <w:color w:val="auto"/>
        </w:rPr>
        <w:t xml:space="preserve"> contribui para diminuir a lacuna de acesso a recursos educacionais de qualidade, beneficiando jovens que, de outra forma, teriam menos oportunidades de contato aprofundado com a arte. </w:t>
      </w:r>
    </w:p>
    <w:p w14:paraId="03DA15E7" w14:textId="5231D53C" w:rsidR="00E35147" w:rsidRPr="00E20C5E" w:rsidRDefault="009E41D3" w:rsidP="009E41D3">
      <w:pPr>
        <w:ind w:left="0" w:right="1"/>
        <w:rPr>
          <w:color w:val="auto"/>
        </w:rPr>
      </w:pPr>
      <w:r w:rsidRPr="00E20C5E">
        <w:rPr>
          <w:color w:val="auto"/>
        </w:rPr>
        <w:t xml:space="preserve">O resultado esperado é a formação de uma nova geração mais engajada culturalmente e com maior apreço pelas diversas manifestações artísticas, contribuindo ativamente para uma sociedade mais justa e com maior capital cultural. </w:t>
      </w:r>
    </w:p>
    <w:p w14:paraId="1021FFC2" w14:textId="77777777" w:rsidR="00E35147" w:rsidRPr="00E20C5E" w:rsidRDefault="00E35147">
      <w:pPr>
        <w:spacing w:after="160" w:line="259" w:lineRule="auto"/>
        <w:ind w:left="0" w:right="0" w:firstLine="0"/>
        <w:jc w:val="left"/>
        <w:rPr>
          <w:color w:val="auto"/>
        </w:rPr>
      </w:pPr>
    </w:p>
    <w:p w14:paraId="5CCE3F27" w14:textId="6F59ABA2" w:rsidR="00E35147" w:rsidRDefault="00E35147">
      <w:pPr>
        <w:spacing w:after="160" w:line="259" w:lineRule="auto"/>
        <w:ind w:left="0" w:right="0" w:firstLine="0"/>
        <w:jc w:val="left"/>
        <w:rPr>
          <w:color w:val="auto"/>
        </w:rPr>
      </w:pPr>
      <w:r>
        <w:rPr>
          <w:color w:val="auto"/>
        </w:rPr>
        <w:br w:type="page"/>
      </w:r>
    </w:p>
    <w:p w14:paraId="524C3FA1" w14:textId="77777777" w:rsidR="00DD3314" w:rsidRPr="00E35147" w:rsidRDefault="00DD3314" w:rsidP="009E41D3">
      <w:pPr>
        <w:ind w:left="0" w:right="1"/>
        <w:rPr>
          <w:color w:val="auto"/>
        </w:rPr>
      </w:pPr>
    </w:p>
    <w:p w14:paraId="6086E38E" w14:textId="081CDC5C" w:rsidR="00E35147" w:rsidRDefault="009E41D3" w:rsidP="009E41D3">
      <w:pPr>
        <w:spacing w:after="403" w:line="259" w:lineRule="auto"/>
        <w:ind w:left="5" w:right="0" w:firstLine="0"/>
        <w:rPr>
          <w:color w:val="FF0000"/>
        </w:rPr>
      </w:pPr>
      <w:r w:rsidRPr="000970BF">
        <w:rPr>
          <w:color w:val="FF0000"/>
        </w:rPr>
        <w:t xml:space="preserve"> </w:t>
      </w:r>
    </w:p>
    <w:p w14:paraId="563E61EE" w14:textId="77777777" w:rsidR="00E35147" w:rsidRDefault="00E35147">
      <w:pPr>
        <w:spacing w:after="160" w:line="259" w:lineRule="auto"/>
        <w:ind w:left="0" w:right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14:paraId="67216B43" w14:textId="77777777" w:rsidR="00DD3314" w:rsidRPr="000970BF" w:rsidRDefault="00DD3314" w:rsidP="009E41D3">
      <w:pPr>
        <w:spacing w:after="403" w:line="259" w:lineRule="auto"/>
        <w:ind w:left="5" w:right="0" w:firstLine="0"/>
        <w:rPr>
          <w:color w:val="FF0000"/>
        </w:rPr>
      </w:pPr>
    </w:p>
    <w:p w14:paraId="31D4B7F9" w14:textId="77777777" w:rsidR="00DD3314" w:rsidRPr="000970BF" w:rsidRDefault="009E41D3" w:rsidP="009E41D3">
      <w:pPr>
        <w:pStyle w:val="Ttulo1"/>
        <w:spacing w:after="396"/>
        <w:ind w:left="0"/>
        <w:rPr>
          <w:color w:val="FF0000"/>
        </w:rPr>
      </w:pPr>
      <w:r w:rsidRPr="000970BF">
        <w:rPr>
          <w:color w:val="FF0000"/>
        </w:rPr>
        <w:t xml:space="preserve">8. CONCLUSÃO </w:t>
      </w:r>
    </w:p>
    <w:p w14:paraId="48A288D3" w14:textId="77777777" w:rsidR="00DD3314" w:rsidRPr="000970BF" w:rsidRDefault="009E41D3" w:rsidP="009E41D3">
      <w:pPr>
        <w:ind w:left="0" w:right="1"/>
        <w:rPr>
          <w:color w:val="FF0000"/>
        </w:rPr>
      </w:pPr>
      <w:r w:rsidRPr="000970BF">
        <w:rPr>
          <w:color w:val="FF0000"/>
        </w:rPr>
        <w:t xml:space="preserve">O desenvolvimento do </w:t>
      </w:r>
      <w:proofErr w:type="spellStart"/>
      <w:r w:rsidRPr="000970BF">
        <w:rPr>
          <w:b/>
          <w:color w:val="FF0000"/>
        </w:rPr>
        <w:t>StarArt</w:t>
      </w:r>
      <w:proofErr w:type="spellEnd"/>
      <w:r w:rsidRPr="000970BF">
        <w:rPr>
          <w:color w:val="FF0000"/>
        </w:rPr>
        <w:t xml:space="preserve"> representou um esforço significativo na criação de uma ponte digital entre o público jovem e o rico universo da arte. Este trabalho demonstrou como a </w:t>
      </w:r>
      <w:r w:rsidRPr="000970BF">
        <w:rPr>
          <w:b/>
          <w:color w:val="FF0000"/>
        </w:rPr>
        <w:t xml:space="preserve">integração estratégica de tecnologias </w:t>
      </w:r>
      <w:r w:rsidRPr="000970BF">
        <w:rPr>
          <w:b/>
          <w:i/>
          <w:color w:val="FF0000"/>
        </w:rPr>
        <w:t>web</w:t>
      </w:r>
      <w:r w:rsidRPr="000970BF">
        <w:rPr>
          <w:color w:val="FF0000"/>
        </w:rPr>
        <w:t xml:space="preserve"> pode transformar a educação artística tradicional em uma experiência </w:t>
      </w:r>
      <w:r w:rsidRPr="000970BF">
        <w:rPr>
          <w:b/>
          <w:color w:val="FF0000"/>
        </w:rPr>
        <w:t>interativa, engajadora e acessível</w:t>
      </w:r>
      <w:r w:rsidRPr="000970BF">
        <w:rPr>
          <w:color w:val="FF0000"/>
        </w:rPr>
        <w:t xml:space="preserve">. Ao longo deste projeto, ficou evidente que ferramentas como </w:t>
      </w:r>
      <w:r w:rsidRPr="000970BF">
        <w:rPr>
          <w:b/>
          <w:color w:val="FF0000"/>
        </w:rPr>
        <w:t xml:space="preserve">HTML, CSS, </w:t>
      </w:r>
      <w:proofErr w:type="spellStart"/>
      <w:r w:rsidRPr="000970BF">
        <w:rPr>
          <w:b/>
          <w:color w:val="FF0000"/>
        </w:rPr>
        <w:t>JavaScript</w:t>
      </w:r>
      <w:proofErr w:type="spellEnd"/>
      <w:r w:rsidRPr="000970BF">
        <w:rPr>
          <w:b/>
          <w:color w:val="FF0000"/>
        </w:rPr>
        <w:t>, PHP e MySQL</w:t>
      </w:r>
      <w:r w:rsidRPr="000970BF">
        <w:rPr>
          <w:color w:val="FF0000"/>
        </w:rPr>
        <w:t xml:space="preserve">, quando aplicadas com foco na experiência do usuário e em princípios pedagógicos, são capazes de criar ambientes de aprendizagem que superam as barreiras geográficas e metodológicas. </w:t>
      </w:r>
    </w:p>
    <w:p w14:paraId="1E67D76D" w14:textId="77777777" w:rsidR="00DD3314" w:rsidRPr="000970BF" w:rsidRDefault="009E41D3" w:rsidP="009E41D3">
      <w:pPr>
        <w:ind w:left="0" w:right="1"/>
        <w:rPr>
          <w:color w:val="FF0000"/>
        </w:rPr>
      </w:pPr>
      <w:r w:rsidRPr="000970BF">
        <w:rPr>
          <w:color w:val="FF0000"/>
        </w:rPr>
        <w:t xml:space="preserve">Os objetivos propostos foram </w:t>
      </w:r>
      <w:r w:rsidRPr="000970BF">
        <w:rPr>
          <w:b/>
          <w:color w:val="FF0000"/>
        </w:rPr>
        <w:t>satisfatoriamente atingidos</w:t>
      </w:r>
      <w:r w:rsidRPr="000970BF">
        <w:rPr>
          <w:color w:val="FF0000"/>
        </w:rPr>
        <w:t xml:space="preserve">. Conseguimos prover uma </w:t>
      </w:r>
      <w:r w:rsidRPr="000970BF">
        <w:rPr>
          <w:b/>
          <w:color w:val="FF0000"/>
        </w:rPr>
        <w:t>experiência educacional única</w:t>
      </w:r>
      <w:r w:rsidRPr="000970BF">
        <w:rPr>
          <w:color w:val="FF0000"/>
        </w:rPr>
        <w:t xml:space="preserve"> ao combinar a apresentação visualmente dinâmica das obras de arte, impulsionada por animações e efeitos modernos, com a profundidade do conteúdo histórico e autoral. A implementação de </w:t>
      </w:r>
      <w:proofErr w:type="spellStart"/>
      <w:r w:rsidRPr="000970BF">
        <w:rPr>
          <w:i/>
          <w:color w:val="FF0000"/>
        </w:rPr>
        <w:t>quizzes</w:t>
      </w:r>
      <w:proofErr w:type="spellEnd"/>
      <w:r w:rsidRPr="000970BF">
        <w:rPr>
          <w:color w:val="FF0000"/>
        </w:rPr>
        <w:t xml:space="preserve"> e do </w:t>
      </w:r>
    </w:p>
    <w:p w14:paraId="10C04319" w14:textId="77777777" w:rsidR="00DD3314" w:rsidRPr="000970BF" w:rsidRDefault="009E41D3" w:rsidP="009E41D3">
      <w:pPr>
        <w:ind w:left="-10" w:right="1" w:firstLine="0"/>
        <w:rPr>
          <w:color w:val="FF0000"/>
        </w:rPr>
      </w:pPr>
      <w:r w:rsidRPr="000970BF">
        <w:rPr>
          <w:color w:val="FF0000"/>
        </w:rPr>
        <w:t xml:space="preserve">sistema de ranking provou ser um método eficaz para </w:t>
      </w:r>
      <w:r w:rsidRPr="000970BF">
        <w:rPr>
          <w:b/>
          <w:color w:val="FF0000"/>
        </w:rPr>
        <w:t>aprimorar a relação do público com o conteúdo artístico</w:t>
      </w:r>
      <w:r w:rsidRPr="000970BF">
        <w:rPr>
          <w:color w:val="FF0000"/>
        </w:rPr>
        <w:t xml:space="preserve">, incentivando a participação ativa, o teste de conhecimentos e o estudo contínuo. A gamificação se mostrou fundamental para estimular o </w:t>
      </w:r>
      <w:r w:rsidRPr="000970BF">
        <w:rPr>
          <w:b/>
          <w:color w:val="FF0000"/>
        </w:rPr>
        <w:t>engajamento contínuo</w:t>
      </w:r>
      <w:r w:rsidRPr="000970BF">
        <w:rPr>
          <w:color w:val="FF0000"/>
        </w:rPr>
        <w:t xml:space="preserve">, transformando o aprendizado em uma jornada divertida e recompensadora. </w:t>
      </w:r>
    </w:p>
    <w:p w14:paraId="3ADAC909" w14:textId="77777777" w:rsidR="00DD3314" w:rsidRPr="000970BF" w:rsidRDefault="009E41D3" w:rsidP="009E41D3">
      <w:pPr>
        <w:spacing w:after="276"/>
        <w:ind w:left="0" w:right="1"/>
        <w:rPr>
          <w:color w:val="FF0000"/>
        </w:rPr>
      </w:pPr>
      <w:r w:rsidRPr="000970BF">
        <w:rPr>
          <w:color w:val="FF0000"/>
        </w:rPr>
        <w:t xml:space="preserve">O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não é apenas um site; é uma prova do </w:t>
      </w:r>
      <w:r w:rsidRPr="000970BF">
        <w:rPr>
          <w:b/>
          <w:color w:val="FF0000"/>
        </w:rPr>
        <w:t>potencial da tecnologia para democratizar o acesso à cultura e à educação</w:t>
      </w:r>
      <w:r w:rsidRPr="000970BF">
        <w:rPr>
          <w:color w:val="FF0000"/>
        </w:rPr>
        <w:t xml:space="preserve">. Ele oferece uma plataforma onde a arte se torna mais palpável e menos intimidante, convidando os usuários a explorar, descobrir e se apaixonar por essa forma de expressão humana. </w:t>
      </w:r>
    </w:p>
    <w:p w14:paraId="765F2586" w14:textId="77777777" w:rsidR="00DD3314" w:rsidRPr="000970BF" w:rsidRDefault="009E41D3" w:rsidP="009E41D3">
      <w:pPr>
        <w:pStyle w:val="Ttulo2"/>
        <w:ind w:left="0"/>
        <w:rPr>
          <w:color w:val="FF0000"/>
        </w:rPr>
      </w:pPr>
      <w:r w:rsidRPr="000970BF">
        <w:rPr>
          <w:color w:val="FF0000"/>
        </w:rPr>
        <w:t xml:space="preserve">8.1 Limitações e Trabalhos Futuros </w:t>
      </w:r>
    </w:p>
    <w:p w14:paraId="3B2F7BEB" w14:textId="77777777" w:rsidR="00DD3314" w:rsidRPr="000970BF" w:rsidRDefault="009E41D3" w:rsidP="009E41D3">
      <w:pPr>
        <w:spacing w:after="261"/>
        <w:ind w:left="0" w:right="1"/>
        <w:rPr>
          <w:color w:val="FF0000"/>
        </w:rPr>
      </w:pPr>
      <w:r w:rsidRPr="000970BF">
        <w:rPr>
          <w:color w:val="FF0000"/>
        </w:rPr>
        <w:t xml:space="preserve">Apesar dos resultados promissores, é importante reconhecer as </w:t>
      </w:r>
      <w:r w:rsidRPr="000970BF">
        <w:rPr>
          <w:b/>
          <w:color w:val="FF0000"/>
        </w:rPr>
        <w:t>limitações</w:t>
      </w:r>
      <w:r w:rsidRPr="000970BF">
        <w:rPr>
          <w:color w:val="FF0000"/>
        </w:rPr>
        <w:t xml:space="preserve"> inerentes a um projeto desenvolvido no contexto de um TCC. O escopo atual do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embora robusto, não contempla todas as possibilidades de interação e conteúdo. Como </w:t>
      </w:r>
      <w:r w:rsidRPr="000970BF">
        <w:rPr>
          <w:b/>
          <w:color w:val="FF0000"/>
        </w:rPr>
        <w:t>trabalhos futuros</w:t>
      </w:r>
      <w:r w:rsidRPr="000970BF">
        <w:rPr>
          <w:color w:val="FF0000"/>
        </w:rPr>
        <w:t xml:space="preserve">, sugere-se: </w:t>
      </w:r>
    </w:p>
    <w:p w14:paraId="27B1B220" w14:textId="77777777" w:rsidR="00DD3314" w:rsidRPr="000970BF" w:rsidRDefault="009E41D3" w:rsidP="009E41D3">
      <w:pPr>
        <w:numPr>
          <w:ilvl w:val="0"/>
          <w:numId w:val="14"/>
        </w:numPr>
        <w:spacing w:after="21"/>
        <w:ind w:right="1" w:hanging="360"/>
        <w:rPr>
          <w:color w:val="FF0000"/>
        </w:rPr>
      </w:pPr>
      <w:r w:rsidRPr="000970BF">
        <w:rPr>
          <w:b/>
          <w:color w:val="FF0000"/>
        </w:rPr>
        <w:lastRenderedPageBreak/>
        <w:t>Expansão do Conteúdo:</w:t>
      </w:r>
      <w:r w:rsidRPr="000970BF">
        <w:rPr>
          <w:color w:val="FF0000"/>
        </w:rPr>
        <w:t xml:space="preserve"> Inclusão de mais obras, artistas, movimentos artísticos e períodos históricos, além de módulos sobre técnicas artísticas e conceitos de crítica de arte. </w:t>
      </w:r>
    </w:p>
    <w:p w14:paraId="670B419A" w14:textId="77777777" w:rsidR="00DD3314" w:rsidRPr="000970BF" w:rsidRDefault="009E41D3" w:rsidP="009E41D3">
      <w:pPr>
        <w:numPr>
          <w:ilvl w:val="0"/>
          <w:numId w:val="14"/>
        </w:numPr>
        <w:spacing w:after="15"/>
        <w:ind w:right="1" w:hanging="360"/>
        <w:rPr>
          <w:color w:val="FF0000"/>
        </w:rPr>
      </w:pPr>
      <w:r w:rsidRPr="000970BF">
        <w:rPr>
          <w:b/>
          <w:color w:val="FF0000"/>
        </w:rPr>
        <w:t>Novas Funcionalidades Interativas:</w:t>
      </w:r>
      <w:r w:rsidRPr="000970BF">
        <w:rPr>
          <w:color w:val="FF0000"/>
        </w:rPr>
        <w:t xml:space="preserve"> Desenvolvimento de jogos adicionais (além do </w:t>
      </w:r>
      <w:r w:rsidRPr="000970BF">
        <w:rPr>
          <w:i/>
          <w:color w:val="FF0000"/>
        </w:rPr>
        <w:t>quiz</w:t>
      </w:r>
      <w:r w:rsidRPr="000970BF">
        <w:rPr>
          <w:color w:val="FF0000"/>
        </w:rPr>
        <w:t xml:space="preserve"> e memória), como quebra-cabeças de obras, desafios de criação artística ou galerias virtuais imersivas. </w:t>
      </w:r>
    </w:p>
    <w:p w14:paraId="35E091D4" w14:textId="77777777" w:rsidR="00DD3314" w:rsidRPr="000970BF" w:rsidRDefault="009E41D3" w:rsidP="009E41D3">
      <w:pPr>
        <w:numPr>
          <w:ilvl w:val="0"/>
          <w:numId w:val="14"/>
        </w:numPr>
        <w:spacing w:after="15"/>
        <w:ind w:right="1" w:hanging="360"/>
        <w:rPr>
          <w:color w:val="FF0000"/>
        </w:rPr>
      </w:pPr>
      <w:r w:rsidRPr="000970BF">
        <w:rPr>
          <w:b/>
          <w:color w:val="FF0000"/>
        </w:rPr>
        <w:t>Personalização da Experiência:</w:t>
      </w:r>
      <w:r w:rsidRPr="000970BF">
        <w:rPr>
          <w:color w:val="FF0000"/>
        </w:rPr>
        <w:t xml:space="preserve"> Implementação de perfis de usuário mais detalhados, com recomendações personalizadas de conteúdo e trilhas de aprendizado adaptativas. </w:t>
      </w:r>
    </w:p>
    <w:p w14:paraId="0347468A" w14:textId="77777777" w:rsidR="00DD3314" w:rsidRPr="000970BF" w:rsidRDefault="009E41D3" w:rsidP="009E41D3">
      <w:pPr>
        <w:numPr>
          <w:ilvl w:val="0"/>
          <w:numId w:val="14"/>
        </w:numPr>
        <w:spacing w:after="15"/>
        <w:ind w:right="1" w:hanging="360"/>
        <w:rPr>
          <w:color w:val="FF0000"/>
        </w:rPr>
      </w:pPr>
      <w:r w:rsidRPr="000970BF">
        <w:rPr>
          <w:b/>
          <w:color w:val="FF0000"/>
        </w:rPr>
        <w:t>Acessibilidade Aprimorada:</w:t>
      </w:r>
      <w:r w:rsidRPr="000970BF">
        <w:rPr>
          <w:color w:val="FF0000"/>
        </w:rPr>
        <w:t xml:space="preserve"> Otimização para diferentes necessidades de acessibilidade, garantindo que o site seja inclusivo para um público ainda mais amplo. </w:t>
      </w:r>
    </w:p>
    <w:p w14:paraId="6069CB69" w14:textId="77777777" w:rsidR="00DD3314" w:rsidRPr="000970BF" w:rsidRDefault="009E41D3" w:rsidP="009E41D3">
      <w:pPr>
        <w:numPr>
          <w:ilvl w:val="0"/>
          <w:numId w:val="14"/>
        </w:numPr>
        <w:ind w:right="1" w:hanging="360"/>
        <w:rPr>
          <w:color w:val="FF0000"/>
        </w:rPr>
      </w:pPr>
      <w:r w:rsidRPr="000970BF">
        <w:rPr>
          <w:b/>
          <w:color w:val="FF0000"/>
        </w:rPr>
        <w:t>Integração com Redes Sociais:</w:t>
      </w:r>
      <w:r w:rsidRPr="000970BF">
        <w:rPr>
          <w:color w:val="FF0000"/>
        </w:rPr>
        <w:t xml:space="preserve"> Possibilidade de compartilhar resultados de </w:t>
      </w:r>
      <w:proofErr w:type="spellStart"/>
      <w:r w:rsidRPr="000970BF">
        <w:rPr>
          <w:i/>
          <w:color w:val="FF0000"/>
        </w:rPr>
        <w:t>quizzes</w:t>
      </w:r>
      <w:proofErr w:type="spellEnd"/>
      <w:r w:rsidRPr="000970BF">
        <w:rPr>
          <w:color w:val="FF0000"/>
        </w:rPr>
        <w:t xml:space="preserve"> e conquistas em plataformas sociais para aumentar o alcance e o engajamento. </w:t>
      </w:r>
    </w:p>
    <w:p w14:paraId="55AD6C96" w14:textId="77777777" w:rsidR="00DD3314" w:rsidRPr="000970BF" w:rsidRDefault="009E41D3" w:rsidP="009E41D3">
      <w:pPr>
        <w:numPr>
          <w:ilvl w:val="0"/>
          <w:numId w:val="14"/>
        </w:numPr>
        <w:ind w:right="1" w:hanging="360"/>
        <w:rPr>
          <w:color w:val="FF0000"/>
        </w:rPr>
      </w:pPr>
      <w:r w:rsidRPr="000970BF">
        <w:rPr>
          <w:b/>
          <w:color w:val="FF0000"/>
        </w:rPr>
        <w:t>Análise de Dados de Usuário:</w:t>
      </w:r>
      <w:r w:rsidRPr="000970BF">
        <w:rPr>
          <w:color w:val="FF0000"/>
        </w:rPr>
        <w:t xml:space="preserve"> Aprofundamento na coleta e análise de dados de uso para entender melhor o comportamento do usuário e a efetividade das funcionalidades, permitindo melhorias futuras baseadas em evidências. </w:t>
      </w:r>
    </w:p>
    <w:p w14:paraId="792BA77B" w14:textId="77777777" w:rsidR="00DD3314" w:rsidRPr="000970BF" w:rsidRDefault="009E41D3" w:rsidP="009E41D3">
      <w:pPr>
        <w:ind w:left="0" w:right="1"/>
        <w:rPr>
          <w:color w:val="FF0000"/>
        </w:rPr>
      </w:pPr>
      <w:r w:rsidRPr="000970BF">
        <w:rPr>
          <w:color w:val="FF0000"/>
        </w:rPr>
        <w:t xml:space="preserve">Em suma, o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representa um passo significativo em direção a um futuro onde a educação artística é mais dinâmica, acessível e alinhada com as expectativas da geração digital. Espera-se que este projeto sirva como um modelo e inspiração para futuras iniciativas que busquem unir a grandiosidade da arte com o poder transformador da tecnologia. </w:t>
      </w:r>
    </w:p>
    <w:p w14:paraId="1AC51697" w14:textId="7651D736" w:rsidR="00E35147" w:rsidRDefault="009E41D3">
      <w:pPr>
        <w:spacing w:after="402" w:line="259" w:lineRule="auto"/>
        <w:ind w:left="5" w:right="0" w:firstLine="0"/>
        <w:jc w:val="left"/>
      </w:pPr>
      <w:r>
        <w:t xml:space="preserve"> </w:t>
      </w:r>
    </w:p>
    <w:p w14:paraId="3CBA2602" w14:textId="77777777" w:rsidR="00E35147" w:rsidRDefault="00E35147">
      <w:pPr>
        <w:spacing w:after="160" w:line="259" w:lineRule="auto"/>
        <w:ind w:left="0" w:right="0" w:firstLine="0"/>
        <w:jc w:val="left"/>
      </w:pPr>
      <w:r>
        <w:br w:type="page"/>
      </w:r>
    </w:p>
    <w:p w14:paraId="34FA0300" w14:textId="77777777" w:rsidR="00DD3314" w:rsidRDefault="00DD3314">
      <w:pPr>
        <w:spacing w:after="402" w:line="259" w:lineRule="auto"/>
        <w:ind w:left="5" w:right="0" w:firstLine="0"/>
        <w:jc w:val="left"/>
      </w:pPr>
    </w:p>
    <w:p w14:paraId="160070E8" w14:textId="77777777" w:rsidR="00DD3314" w:rsidRDefault="009E41D3">
      <w:pPr>
        <w:pStyle w:val="Ttulo2"/>
        <w:spacing w:after="396"/>
        <w:ind w:left="0"/>
      </w:pPr>
      <w:r>
        <w:t xml:space="preserve">9. Referências Bibliográficas </w:t>
      </w:r>
    </w:p>
    <w:p w14:paraId="29F823CA" w14:textId="77777777" w:rsidR="00DD3314" w:rsidRDefault="009E41D3">
      <w:pPr>
        <w:spacing w:after="245" w:line="348" w:lineRule="auto"/>
        <w:ind w:left="0" w:right="0"/>
      </w:pPr>
      <w:r>
        <w:t xml:space="preserve">ALMEIDA, F. </w:t>
      </w:r>
      <w:r>
        <w:rPr>
          <w:b/>
        </w:rPr>
        <w:t>Redes Locais e Conectividade em Desenvolvimento de Sistemas Móveis</w:t>
      </w:r>
      <w:r>
        <w:t xml:space="preserve">. São Paulo: Editora Tecnologia Avançada, 2018. </w:t>
      </w:r>
    </w:p>
    <w:p w14:paraId="2F81B601" w14:textId="77777777" w:rsidR="00DD3314" w:rsidRDefault="009E41D3">
      <w:pPr>
        <w:spacing w:after="245" w:line="348" w:lineRule="auto"/>
        <w:ind w:left="0" w:right="0"/>
      </w:pPr>
      <w:r>
        <w:t xml:space="preserve">BATES, A. W. T. </w:t>
      </w:r>
      <w:proofErr w:type="spellStart"/>
      <w:r>
        <w:rPr>
          <w:b/>
        </w:rPr>
        <w:t>Teaching</w:t>
      </w:r>
      <w:proofErr w:type="spellEnd"/>
      <w:r>
        <w:rPr>
          <w:b/>
        </w:rPr>
        <w:t xml:space="preserve"> in a Digital Age: </w:t>
      </w:r>
      <w:proofErr w:type="spellStart"/>
      <w:r>
        <w:rPr>
          <w:b/>
        </w:rPr>
        <w:t>Guidelines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designing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teaching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learning</w:t>
      </w:r>
      <w:proofErr w:type="spellEnd"/>
      <w:r>
        <w:t xml:space="preserve">. 2nd ed. Tony Bates Associates Ltd., 2019. </w:t>
      </w:r>
    </w:p>
    <w:p w14:paraId="1E3011FE" w14:textId="77777777" w:rsidR="00DD3314" w:rsidRDefault="009E41D3">
      <w:pPr>
        <w:ind w:left="0" w:right="1"/>
      </w:pPr>
      <w:r>
        <w:t xml:space="preserve">DETERDING, S.; SICART, M.; NACKE, L.; O'HARA, K.; DIXON, D. </w:t>
      </w:r>
      <w:proofErr w:type="spellStart"/>
      <w:r>
        <w:t>Gamification</w:t>
      </w:r>
      <w:proofErr w:type="spellEnd"/>
      <w:r>
        <w:t xml:space="preserve">: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Definition</w:t>
      </w:r>
      <w:proofErr w:type="spellEnd"/>
      <w:r>
        <w:t xml:space="preserve">. In: </w:t>
      </w:r>
      <w:proofErr w:type="spellStart"/>
      <w:r>
        <w:rPr>
          <w:i/>
        </w:rPr>
        <w:t>Proceedings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CHI 2011 Workshops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Gamification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Game-Design </w:t>
      </w:r>
      <w:proofErr w:type="spellStart"/>
      <w:r>
        <w:rPr>
          <w:i/>
        </w:rPr>
        <w:t>Elements</w:t>
      </w:r>
      <w:proofErr w:type="spellEnd"/>
      <w:r>
        <w:rPr>
          <w:i/>
        </w:rPr>
        <w:t xml:space="preserve"> in Non-Game </w:t>
      </w:r>
      <w:proofErr w:type="spellStart"/>
      <w:r>
        <w:rPr>
          <w:i/>
        </w:rPr>
        <w:t>Contexts</w:t>
      </w:r>
      <w:proofErr w:type="spellEnd"/>
      <w:r>
        <w:t xml:space="preserve">, Vancouver, BC, </w:t>
      </w:r>
      <w:proofErr w:type="gramStart"/>
      <w:r>
        <w:t>Canada</w:t>
      </w:r>
      <w:proofErr w:type="gramEnd"/>
      <w:r>
        <w:t xml:space="preserve">, 2011. </w:t>
      </w:r>
    </w:p>
    <w:p w14:paraId="352EF7A5" w14:textId="77777777" w:rsidR="00DD3314" w:rsidRDefault="009E41D3">
      <w:pPr>
        <w:ind w:left="0" w:right="1"/>
      </w:pPr>
      <w:r>
        <w:t xml:space="preserve">DOMÍNGUEZ, A. et al. </w:t>
      </w:r>
      <w:proofErr w:type="spellStart"/>
      <w:r>
        <w:t>Gamifying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: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. </w:t>
      </w:r>
      <w:proofErr w:type="spellStart"/>
      <w:r>
        <w:rPr>
          <w:i/>
        </w:rPr>
        <w:t>Computers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Education</w:t>
      </w:r>
      <w:proofErr w:type="spellEnd"/>
      <w:r>
        <w:t xml:space="preserve">, v. 63, p. 380-392, 2013. </w:t>
      </w:r>
    </w:p>
    <w:p w14:paraId="65DF3B86" w14:textId="77777777" w:rsidR="00DD3314" w:rsidRDefault="009E41D3">
      <w:pPr>
        <w:ind w:left="0" w:right="1"/>
      </w:pPr>
      <w:r>
        <w:t xml:space="preserve">FADEL, L. M.; ULBRICHT, V. R.; BATISTA, C. R.; VANZIN, T. </w:t>
      </w:r>
      <w:r>
        <w:rPr>
          <w:b/>
        </w:rPr>
        <w:t>Gamificação na Educação</w:t>
      </w:r>
      <w:r>
        <w:t xml:space="preserve">. São Paulo: Pimenta Cultural, 2014. </w:t>
      </w:r>
    </w:p>
    <w:p w14:paraId="3FFB6191" w14:textId="77777777" w:rsidR="00DD3314" w:rsidRDefault="009E41D3">
      <w:pPr>
        <w:spacing w:after="237" w:line="350" w:lineRule="auto"/>
        <w:ind w:left="5" w:right="7" w:firstLine="0"/>
      </w:pPr>
      <w:r>
        <w:t xml:space="preserve">ISO 9241-11:1998. </w:t>
      </w:r>
      <w:proofErr w:type="spellStart"/>
      <w:r>
        <w:rPr>
          <w:i/>
        </w:rPr>
        <w:t>Ergonomic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requirements</w:t>
      </w:r>
      <w:proofErr w:type="spellEnd"/>
      <w:r>
        <w:rPr>
          <w:i/>
        </w:rPr>
        <w:t xml:space="preserve"> for office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visual display </w:t>
      </w:r>
      <w:proofErr w:type="spellStart"/>
      <w:r>
        <w:rPr>
          <w:i/>
        </w:rPr>
        <w:t>terminals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VDTs</w:t>
      </w:r>
      <w:proofErr w:type="spellEnd"/>
      <w:r>
        <w:rPr>
          <w:i/>
        </w:rPr>
        <w:t xml:space="preserve">) — </w:t>
      </w:r>
      <w:proofErr w:type="spellStart"/>
      <w:r>
        <w:rPr>
          <w:i/>
        </w:rPr>
        <w:t>Part</w:t>
      </w:r>
      <w:proofErr w:type="spellEnd"/>
      <w:r>
        <w:rPr>
          <w:i/>
        </w:rPr>
        <w:t xml:space="preserve"> 11: </w:t>
      </w:r>
      <w:proofErr w:type="spellStart"/>
      <w:r>
        <w:rPr>
          <w:i/>
        </w:rPr>
        <w:t>Guidance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usability</w:t>
      </w:r>
      <w:proofErr w:type="spellEnd"/>
      <w:r>
        <w:t xml:space="preserve">.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for </w:t>
      </w:r>
      <w:proofErr w:type="spellStart"/>
      <w:r>
        <w:t>Standardization</w:t>
      </w:r>
      <w:proofErr w:type="spellEnd"/>
      <w:r>
        <w:t xml:space="preserve">, Geneva, 1998. </w:t>
      </w:r>
    </w:p>
    <w:p w14:paraId="29DAC202" w14:textId="77777777" w:rsidR="00DD3314" w:rsidRDefault="009E41D3">
      <w:pPr>
        <w:ind w:left="0" w:right="1"/>
      </w:pPr>
      <w:r>
        <w:t xml:space="preserve">JONASSEN, D. H. </w:t>
      </w:r>
      <w:proofErr w:type="spellStart"/>
      <w:r>
        <w:t>Designing</w:t>
      </w:r>
      <w:proofErr w:type="spellEnd"/>
      <w:r>
        <w:t xml:space="preserve"> </w:t>
      </w:r>
      <w:proofErr w:type="spellStart"/>
      <w:r>
        <w:t>constructivist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. In: REIGELUTH, C. M. (Ed.). </w:t>
      </w:r>
      <w:proofErr w:type="spellStart"/>
      <w:r>
        <w:rPr>
          <w:i/>
        </w:rPr>
        <w:t>Instructional</w:t>
      </w:r>
      <w:proofErr w:type="spellEnd"/>
      <w:r>
        <w:rPr>
          <w:i/>
        </w:rPr>
        <w:t xml:space="preserve">-design </w:t>
      </w:r>
      <w:proofErr w:type="spellStart"/>
      <w:r>
        <w:rPr>
          <w:i/>
        </w:rPr>
        <w:t>theories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models</w:t>
      </w:r>
      <w:proofErr w:type="spellEnd"/>
      <w:r>
        <w:rPr>
          <w:i/>
        </w:rPr>
        <w:t xml:space="preserve">: A new </w:t>
      </w:r>
      <w:proofErr w:type="spellStart"/>
      <w:r>
        <w:rPr>
          <w:i/>
        </w:rPr>
        <w:t>paradigm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instructional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technology</w:t>
      </w:r>
      <w:proofErr w:type="spellEnd"/>
      <w:r>
        <w:t xml:space="preserve">. </w:t>
      </w:r>
      <w:proofErr w:type="spellStart"/>
      <w:r>
        <w:t>Mahwah</w:t>
      </w:r>
      <w:proofErr w:type="spellEnd"/>
      <w:r>
        <w:t xml:space="preserve">, NJ: Lawrence </w:t>
      </w:r>
      <w:proofErr w:type="spellStart"/>
      <w:r>
        <w:t>Erlbaum</w:t>
      </w:r>
      <w:proofErr w:type="spellEnd"/>
      <w:r>
        <w:t xml:space="preserve"> Associates, 1999. p. 215-239. </w:t>
      </w:r>
    </w:p>
    <w:p w14:paraId="79DDE225" w14:textId="77777777" w:rsidR="00DD3314" w:rsidRDefault="009E41D3">
      <w:pPr>
        <w:spacing w:after="235" w:line="352" w:lineRule="auto"/>
        <w:ind w:left="0" w:right="0"/>
      </w:pPr>
      <w:r>
        <w:t xml:space="preserve">KAPP, K. M. </w:t>
      </w:r>
      <w:r>
        <w:rPr>
          <w:b/>
        </w:rPr>
        <w:t xml:space="preserve">The </w:t>
      </w:r>
      <w:proofErr w:type="spellStart"/>
      <w:r>
        <w:rPr>
          <w:b/>
        </w:rPr>
        <w:t>Gamification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Learning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Instruction</w:t>
      </w:r>
      <w:proofErr w:type="spellEnd"/>
      <w:r>
        <w:rPr>
          <w:b/>
        </w:rPr>
        <w:t>: Game-</w:t>
      </w:r>
      <w:proofErr w:type="spellStart"/>
      <w:r>
        <w:rPr>
          <w:b/>
        </w:rPr>
        <w:t>based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Methods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Strategies</w:t>
      </w:r>
      <w:proofErr w:type="spellEnd"/>
      <w:r>
        <w:rPr>
          <w:b/>
        </w:rPr>
        <w:t xml:space="preserve"> for Training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Education</w:t>
      </w:r>
      <w:proofErr w:type="spellEnd"/>
      <w:r>
        <w:t xml:space="preserve">. San Francisco: Pfeiffer, 2012. </w:t>
      </w:r>
    </w:p>
    <w:p w14:paraId="50399934" w14:textId="77777777" w:rsidR="00DD3314" w:rsidRDefault="009E41D3">
      <w:pPr>
        <w:spacing w:after="347" w:line="259" w:lineRule="auto"/>
        <w:ind w:left="0" w:right="1"/>
      </w:pPr>
      <w:r>
        <w:t xml:space="preserve">KELLERMANN, T. </w:t>
      </w:r>
      <w:r>
        <w:rPr>
          <w:b/>
        </w:rPr>
        <w:t>Tecnologia no Ensino da Arte</w:t>
      </w:r>
      <w:r>
        <w:t xml:space="preserve">. São Paulo: Editora da Arte, 2012. </w:t>
      </w:r>
    </w:p>
    <w:p w14:paraId="4CB75228" w14:textId="77777777" w:rsidR="00DD3314" w:rsidRDefault="009E41D3">
      <w:pPr>
        <w:ind w:left="0" w:right="1"/>
      </w:pPr>
      <w:r>
        <w:t xml:space="preserve">LEPPER, M. R.; MALONE, T. W. </w:t>
      </w:r>
      <w:proofErr w:type="spellStart"/>
      <w:r>
        <w:t>Intrinsic</w:t>
      </w:r>
      <w:proofErr w:type="spellEnd"/>
      <w:r>
        <w:t xml:space="preserve"> </w:t>
      </w:r>
      <w:proofErr w:type="spellStart"/>
      <w:r>
        <w:t>motivation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instructional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in </w:t>
      </w:r>
      <w:proofErr w:type="spellStart"/>
      <w:r>
        <w:t>computer-based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. In: SNOW, R. E.; FARR, M. J. (Eds.). </w:t>
      </w:r>
      <w:proofErr w:type="spellStart"/>
      <w:r>
        <w:rPr>
          <w:i/>
        </w:rPr>
        <w:t>Aptitude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learning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Conative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affective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process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analyses</w:t>
      </w:r>
      <w:proofErr w:type="spellEnd"/>
      <w:r>
        <w:t xml:space="preserve">. </w:t>
      </w:r>
      <w:proofErr w:type="spellStart"/>
      <w:r>
        <w:t>Hillsdale</w:t>
      </w:r>
      <w:proofErr w:type="spellEnd"/>
      <w:r>
        <w:t xml:space="preserve">, NJ: </w:t>
      </w:r>
      <w:proofErr w:type="spellStart"/>
      <w:r>
        <w:t>Erlbaum</w:t>
      </w:r>
      <w:proofErr w:type="spellEnd"/>
      <w:r>
        <w:t xml:space="preserve">, 1987. p. 35-50. </w:t>
      </w:r>
    </w:p>
    <w:p w14:paraId="2FD7A272" w14:textId="77777777" w:rsidR="00DD3314" w:rsidRDefault="009E41D3">
      <w:pPr>
        <w:spacing w:after="242" w:line="350" w:lineRule="auto"/>
        <w:ind w:left="0" w:right="0"/>
      </w:pPr>
      <w:r>
        <w:lastRenderedPageBreak/>
        <w:t xml:space="preserve">LIMA, R.; COSTA, M. </w:t>
      </w:r>
      <w:r>
        <w:rPr>
          <w:b/>
        </w:rPr>
        <w:t>Ambientes de Desenvolvimento Local: Técnicas e Ferramentas para Programadores</w:t>
      </w:r>
      <w:r>
        <w:t xml:space="preserve">. Rio de Janeiro: Editora Ciências da Computação, 2020. </w:t>
      </w:r>
    </w:p>
    <w:p w14:paraId="7E7FC80D" w14:textId="77777777" w:rsidR="00DD3314" w:rsidRDefault="009E41D3">
      <w:pPr>
        <w:ind w:left="0" w:right="1"/>
      </w:pPr>
      <w:r>
        <w:t xml:space="preserve">NIELSEN, J. </w:t>
      </w:r>
      <w:proofErr w:type="spellStart"/>
      <w:r>
        <w:rPr>
          <w:b/>
        </w:rPr>
        <w:t>Usability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Engineering</w:t>
      </w:r>
      <w:proofErr w:type="spellEnd"/>
      <w:r>
        <w:t xml:space="preserve">. San Francisco, CA: Morgan </w:t>
      </w:r>
      <w:proofErr w:type="spellStart"/>
      <w:r>
        <w:t>Kaufmann</w:t>
      </w:r>
      <w:proofErr w:type="spellEnd"/>
      <w:r>
        <w:t xml:space="preserve"> </w:t>
      </w:r>
      <w:proofErr w:type="spellStart"/>
      <w:r>
        <w:t>Publishers</w:t>
      </w:r>
      <w:proofErr w:type="spellEnd"/>
      <w:r>
        <w:t xml:space="preserve">, 1994. </w:t>
      </w:r>
    </w:p>
    <w:p w14:paraId="072A965C" w14:textId="77777777" w:rsidR="00DD3314" w:rsidRDefault="009E41D3">
      <w:pPr>
        <w:ind w:left="0" w:right="1"/>
      </w:pPr>
      <w:r>
        <w:t xml:space="preserve">NIELSEN, J.; LORANGER, H. </w:t>
      </w:r>
      <w:r>
        <w:rPr>
          <w:b/>
        </w:rPr>
        <w:t>Usabilidade na Web: Projetando Websites com Qualidade</w:t>
      </w:r>
      <w:r>
        <w:t xml:space="preserve">. 1. ed. Rio de Janeiro: GEN LTC, 2007. </w:t>
      </w:r>
    </w:p>
    <w:p w14:paraId="07D6EFD0" w14:textId="77777777" w:rsidR="00DD3314" w:rsidRDefault="009E41D3">
      <w:pPr>
        <w:ind w:left="0" w:right="1"/>
      </w:pPr>
      <w:r>
        <w:t xml:space="preserve">NORMAN, D. A. </w:t>
      </w:r>
      <w:r>
        <w:rPr>
          <w:b/>
        </w:rPr>
        <w:t xml:space="preserve">The Design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Everyday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Things</w:t>
      </w:r>
      <w:proofErr w:type="spellEnd"/>
      <w:r>
        <w:t xml:space="preserve">. </w:t>
      </w:r>
      <w:proofErr w:type="spellStart"/>
      <w:r>
        <w:t>Revised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. New York: Basic Books, 2013. </w:t>
      </w:r>
    </w:p>
    <w:p w14:paraId="5BBAAE5E" w14:textId="77777777" w:rsidR="00DD3314" w:rsidRDefault="009E41D3">
      <w:pPr>
        <w:ind w:left="0" w:right="1"/>
      </w:pPr>
      <w:r>
        <w:t xml:space="preserve">ROCHA, P. </w:t>
      </w:r>
      <w:r>
        <w:rPr>
          <w:b/>
        </w:rPr>
        <w:t xml:space="preserve">Controle de Versão com </w:t>
      </w:r>
      <w:proofErr w:type="spellStart"/>
      <w:r>
        <w:rPr>
          <w:b/>
        </w:rPr>
        <w:t>Git</w:t>
      </w:r>
      <w:proofErr w:type="spellEnd"/>
      <w:r>
        <w:rPr>
          <w:b/>
        </w:rPr>
        <w:t>: Teoria e Prática</w:t>
      </w:r>
      <w:r>
        <w:t xml:space="preserve">. Belo Horizonte: Editora Software Livre, 2017. </w:t>
      </w:r>
    </w:p>
    <w:p w14:paraId="23C021A5" w14:textId="77777777" w:rsidR="00DD3314" w:rsidRDefault="009E41D3">
      <w:pPr>
        <w:pStyle w:val="Ttulo1"/>
        <w:spacing w:after="101"/>
        <w:ind w:left="0"/>
      </w:pPr>
      <w:r>
        <w:rPr>
          <w:b w:val="0"/>
        </w:rPr>
        <w:t xml:space="preserve">SANTOS, J.; OLIVEIRA, A. </w:t>
      </w:r>
      <w:r>
        <w:t xml:space="preserve">Modelagem de Banco de Dados com MySQL </w:t>
      </w:r>
    </w:p>
    <w:p w14:paraId="1CD77416" w14:textId="77777777" w:rsidR="00DD3314" w:rsidRDefault="009E41D3">
      <w:pPr>
        <w:spacing w:after="342" w:line="259" w:lineRule="auto"/>
        <w:ind w:left="0" w:right="1"/>
      </w:pPr>
      <w:r>
        <w:rPr>
          <w:b/>
        </w:rPr>
        <w:t>Workbench</w:t>
      </w:r>
      <w:r>
        <w:t xml:space="preserve">. Porto Alegre: Editora Desenvolvimento de Sistemas, 2021. </w:t>
      </w:r>
    </w:p>
    <w:p w14:paraId="108D2BDD" w14:textId="77777777" w:rsidR="00DD3314" w:rsidRDefault="009E41D3">
      <w:pPr>
        <w:ind w:left="0" w:right="1"/>
      </w:pPr>
      <w:r>
        <w:t xml:space="preserve">SILVA, M.; OLIVEIRA, R. </w:t>
      </w:r>
      <w:r>
        <w:rPr>
          <w:b/>
        </w:rPr>
        <w:t>Desenvolvimento de Software: Ferramentas e Técnicas</w:t>
      </w:r>
      <w:r>
        <w:t xml:space="preserve">. São Paulo: Editora Acadêmica, 2020. </w:t>
      </w:r>
    </w:p>
    <w:p w14:paraId="12D875C9" w14:textId="77777777" w:rsidR="00DD3314" w:rsidRDefault="009E41D3">
      <w:pPr>
        <w:ind w:left="0" w:right="1"/>
      </w:pPr>
      <w:r>
        <w:t xml:space="preserve">SMITH, J.; RUGGIERO, L. O Impacto das Animações no Ensino da Arte. </w:t>
      </w:r>
      <w:proofErr w:type="spellStart"/>
      <w:r>
        <w:rPr>
          <w:i/>
        </w:rPr>
        <w:t>Journal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Digital Learning</w:t>
      </w:r>
      <w:r>
        <w:t xml:space="preserve">, v. 20, n. 3, p. 123-145, 2018. </w:t>
      </w:r>
    </w:p>
    <w:p w14:paraId="152B51DA" w14:textId="77777777" w:rsidR="00DD3314" w:rsidRDefault="009E41D3">
      <w:pPr>
        <w:ind w:left="0" w:right="1"/>
      </w:pPr>
      <w:r>
        <w:t xml:space="preserve">SOUZA, E.; FERREIRA, L.; ALMEIDA, D. </w:t>
      </w:r>
      <w:r>
        <w:rPr>
          <w:b/>
        </w:rPr>
        <w:t>Design de Interfaces Digitais com Photoshop</w:t>
      </w:r>
      <w:r>
        <w:t xml:space="preserve">. Curitiba: Editora Design &amp; Tecnologia, 2019. </w:t>
      </w:r>
    </w:p>
    <w:p w14:paraId="3E31C4FF" w14:textId="77777777" w:rsidR="00DD3314" w:rsidRDefault="009E41D3">
      <w:pPr>
        <w:spacing w:after="237" w:line="351" w:lineRule="auto"/>
        <w:ind w:left="0" w:right="0"/>
      </w:pPr>
      <w:r>
        <w:t xml:space="preserve">UNESCO. </w:t>
      </w:r>
      <w:proofErr w:type="spellStart"/>
      <w:r>
        <w:rPr>
          <w:b/>
        </w:rPr>
        <w:t>Education</w:t>
      </w:r>
      <w:proofErr w:type="spellEnd"/>
      <w:r>
        <w:rPr>
          <w:b/>
        </w:rPr>
        <w:t xml:space="preserve"> 2030 Incheon </w:t>
      </w:r>
      <w:proofErr w:type="spellStart"/>
      <w:r>
        <w:rPr>
          <w:b/>
        </w:rPr>
        <w:t>Declaration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Framework for </w:t>
      </w:r>
      <w:proofErr w:type="spellStart"/>
      <w:r>
        <w:rPr>
          <w:b/>
        </w:rPr>
        <w:t>Action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implementation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Sustainable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Development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Goal</w:t>
      </w:r>
      <w:proofErr w:type="spellEnd"/>
      <w:r>
        <w:rPr>
          <w:b/>
        </w:rPr>
        <w:t xml:space="preserve"> 4: </w:t>
      </w:r>
      <w:proofErr w:type="spellStart"/>
      <w:r>
        <w:rPr>
          <w:b/>
        </w:rPr>
        <w:t>Ensure</w:t>
      </w:r>
      <w:proofErr w:type="spellEnd"/>
      <w:r>
        <w:rPr>
          <w:b/>
        </w:rPr>
        <w:t xml:space="preserve"> inclusive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equitable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quality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education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promote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lifelong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learning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opportunities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all</w:t>
      </w:r>
      <w:proofErr w:type="spellEnd"/>
      <w:r>
        <w:t xml:space="preserve">. Paris: UNESCO, 2018. </w:t>
      </w:r>
    </w:p>
    <w:p w14:paraId="165F309F" w14:textId="77777777" w:rsidR="00DD3314" w:rsidRDefault="009E41D3">
      <w:pPr>
        <w:spacing w:after="246" w:line="348" w:lineRule="auto"/>
        <w:ind w:left="0" w:right="0"/>
      </w:pPr>
      <w:r>
        <w:t xml:space="preserve">UNIVERSIDADE DE STANFORD. </w:t>
      </w:r>
      <w:r>
        <w:rPr>
          <w:b/>
        </w:rPr>
        <w:t>Eficácia das Ferramentas de Pesquisa Digital em Plataformas Educacionais</w:t>
      </w:r>
      <w:r>
        <w:t xml:space="preserve">. Stanford: Stanford </w:t>
      </w:r>
      <w:proofErr w:type="spellStart"/>
      <w:r>
        <w:t>University</w:t>
      </w:r>
      <w:proofErr w:type="spellEnd"/>
      <w:r>
        <w:t xml:space="preserve"> Press, 2015. </w:t>
      </w:r>
    </w:p>
    <w:p w14:paraId="5CD91043" w14:textId="77777777" w:rsidR="00DD3314" w:rsidRDefault="009E41D3">
      <w:pPr>
        <w:ind w:left="0" w:right="1"/>
      </w:pPr>
      <w:r>
        <w:t xml:space="preserve">WERBACH, K.; HUNTER, D. </w:t>
      </w:r>
      <w:r>
        <w:rPr>
          <w:b/>
        </w:rPr>
        <w:t xml:space="preserve">For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How</w:t>
      </w:r>
      <w:proofErr w:type="spellEnd"/>
      <w:r>
        <w:rPr>
          <w:b/>
        </w:rPr>
        <w:t xml:space="preserve"> Game </w:t>
      </w:r>
      <w:proofErr w:type="spellStart"/>
      <w:r>
        <w:rPr>
          <w:b/>
        </w:rPr>
        <w:t>Thinking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Revolutionize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Business</w:t>
      </w:r>
      <w:r>
        <w:t xml:space="preserve">. Philadelphia: </w:t>
      </w:r>
      <w:proofErr w:type="spellStart"/>
      <w:r>
        <w:t>Wharton</w:t>
      </w:r>
      <w:proofErr w:type="spellEnd"/>
      <w:r>
        <w:t xml:space="preserve"> Digital Press, 2012. </w:t>
      </w:r>
    </w:p>
    <w:p w14:paraId="0E51C5A4" w14:textId="537C886B" w:rsidR="00E35147" w:rsidRDefault="009E41D3">
      <w:pPr>
        <w:spacing w:after="403" w:line="259" w:lineRule="auto"/>
        <w:ind w:left="5" w:right="0" w:firstLine="0"/>
        <w:jc w:val="left"/>
      </w:pPr>
      <w:r>
        <w:t xml:space="preserve"> </w:t>
      </w:r>
    </w:p>
    <w:p w14:paraId="6B8A4457" w14:textId="77777777" w:rsidR="00E35147" w:rsidRDefault="00E35147">
      <w:pPr>
        <w:spacing w:after="160" w:line="259" w:lineRule="auto"/>
        <w:ind w:left="0" w:right="0" w:firstLine="0"/>
        <w:jc w:val="left"/>
      </w:pPr>
      <w:r>
        <w:lastRenderedPageBreak/>
        <w:br w:type="page"/>
      </w:r>
    </w:p>
    <w:p w14:paraId="249A6E0C" w14:textId="77777777" w:rsidR="00DD3314" w:rsidRDefault="00DD3314">
      <w:pPr>
        <w:spacing w:after="403" w:line="259" w:lineRule="auto"/>
        <w:ind w:left="5" w:right="0" w:firstLine="0"/>
        <w:jc w:val="left"/>
      </w:pPr>
    </w:p>
    <w:p w14:paraId="7217DC3F" w14:textId="77777777" w:rsidR="00DD3314" w:rsidRPr="000970BF" w:rsidRDefault="009E41D3">
      <w:pPr>
        <w:pStyle w:val="Ttulo2"/>
        <w:spacing w:after="396"/>
        <w:ind w:left="0"/>
        <w:rPr>
          <w:color w:val="FF0000"/>
        </w:rPr>
      </w:pPr>
      <w:r w:rsidRPr="000970BF">
        <w:rPr>
          <w:color w:val="FF0000"/>
        </w:rPr>
        <w:t xml:space="preserve">10. Apêndices </w:t>
      </w:r>
    </w:p>
    <w:p w14:paraId="18695B85" w14:textId="77777777" w:rsidR="00DD3314" w:rsidRPr="000970BF" w:rsidRDefault="00DD3314">
      <w:pPr>
        <w:spacing w:after="342" w:line="259" w:lineRule="auto"/>
        <w:ind w:left="5" w:right="0" w:firstLine="0"/>
        <w:jc w:val="left"/>
        <w:rPr>
          <w:color w:val="FF0000"/>
        </w:rPr>
      </w:pPr>
    </w:p>
    <w:p w14:paraId="1CE8AFE5" w14:textId="77777777" w:rsidR="00DD3314" w:rsidRPr="000970BF" w:rsidRDefault="009E41D3">
      <w:pPr>
        <w:pStyle w:val="Ttulo1"/>
        <w:spacing w:after="341"/>
        <w:ind w:left="0"/>
        <w:rPr>
          <w:color w:val="FF0000"/>
        </w:rPr>
      </w:pPr>
      <w:r w:rsidRPr="000970BF">
        <w:rPr>
          <w:color w:val="FF0000"/>
        </w:rPr>
        <w:t xml:space="preserve">APÊNDICE A – Logo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25B0AEF9" w14:textId="77777777" w:rsidR="00DD3314" w:rsidRPr="000970BF" w:rsidRDefault="009E41D3">
      <w:pPr>
        <w:ind w:left="0" w:right="1"/>
        <w:rPr>
          <w:color w:val="FF0000"/>
        </w:rPr>
      </w:pPr>
      <w:r w:rsidRPr="000970BF">
        <w:rPr>
          <w:b/>
          <w:color w:val="FF0000"/>
        </w:rPr>
        <w:t>Legenda:</w:t>
      </w:r>
      <w:r w:rsidRPr="000970BF">
        <w:rPr>
          <w:color w:val="FF0000"/>
        </w:rPr>
        <w:t xml:space="preserve"> Logo oficial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criada utilizando o </w:t>
      </w:r>
      <w:proofErr w:type="spellStart"/>
      <w:r w:rsidRPr="000970BF">
        <w:rPr>
          <w:color w:val="FF0000"/>
        </w:rPr>
        <w:t>Canva</w:t>
      </w:r>
      <w:proofErr w:type="spellEnd"/>
      <w:r w:rsidRPr="000970BF">
        <w:rPr>
          <w:color w:val="FF0000"/>
        </w:rPr>
        <w:t xml:space="preserve">, com elementos visuais que remetem à arte e à tecnologia. </w:t>
      </w:r>
    </w:p>
    <w:p w14:paraId="06354494" w14:textId="77777777" w:rsidR="00DD3314" w:rsidRPr="000970BF" w:rsidRDefault="009E41D3">
      <w:pPr>
        <w:spacing w:after="574" w:line="502" w:lineRule="auto"/>
        <w:ind w:left="10" w:right="-9"/>
        <w:jc w:val="right"/>
        <w:rPr>
          <w:color w:val="FF0000"/>
        </w:rPr>
      </w:pPr>
      <w:r w:rsidRPr="000970BF">
        <w:rPr>
          <w:color w:val="FF0000"/>
          <w:sz w:val="20"/>
        </w:rPr>
        <w:t>27</w:t>
      </w:r>
    </w:p>
    <w:p w14:paraId="44948522" w14:textId="77777777" w:rsidR="00DD3314" w:rsidRPr="000970BF" w:rsidRDefault="009E41D3">
      <w:pPr>
        <w:spacing w:after="347" w:line="259" w:lineRule="auto"/>
        <w:ind w:left="5" w:right="0" w:firstLine="0"/>
        <w:jc w:val="left"/>
        <w:rPr>
          <w:color w:val="FF0000"/>
        </w:rPr>
      </w:pPr>
      <w:r w:rsidRPr="000970BF">
        <w:rPr>
          <w:color w:val="FF0000"/>
        </w:rPr>
        <w:t xml:space="preserve"> </w:t>
      </w:r>
    </w:p>
    <w:p w14:paraId="10C43901" w14:textId="77777777" w:rsidR="00DD3314" w:rsidRPr="000970BF" w:rsidRDefault="009E41D3">
      <w:pPr>
        <w:pStyle w:val="Ttulo1"/>
        <w:spacing w:after="336"/>
        <w:ind w:left="0"/>
        <w:rPr>
          <w:color w:val="FF0000"/>
        </w:rPr>
      </w:pPr>
      <w:r w:rsidRPr="000970BF">
        <w:rPr>
          <w:color w:val="FF0000"/>
        </w:rPr>
        <w:t xml:space="preserve">APÊNDICE B – Tela Inicial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52CB920F" w14:textId="77777777" w:rsidR="00DD3314" w:rsidRPr="000970BF" w:rsidRDefault="009E41D3">
      <w:pPr>
        <w:spacing w:after="347" w:line="259" w:lineRule="auto"/>
        <w:ind w:left="0" w:right="1"/>
        <w:rPr>
          <w:color w:val="FF0000"/>
        </w:rPr>
      </w:pPr>
      <w:proofErr w:type="gramStart"/>
      <w:r w:rsidRPr="000970BF">
        <w:rPr>
          <w:color w:val="FF0000"/>
        </w:rPr>
        <w:t>( aqui</w:t>
      </w:r>
      <w:proofErr w:type="gramEnd"/>
      <w:r w:rsidRPr="000970BF">
        <w:rPr>
          <w:color w:val="FF0000"/>
        </w:rPr>
        <w:t xml:space="preserve"> a imagem da tela inicial do  site) </w:t>
      </w:r>
    </w:p>
    <w:p w14:paraId="66AF3A37" w14:textId="77777777" w:rsidR="00DD3314" w:rsidRPr="000970BF" w:rsidRDefault="009E41D3">
      <w:pPr>
        <w:ind w:left="0" w:right="1"/>
        <w:rPr>
          <w:color w:val="FF0000"/>
        </w:rPr>
      </w:pPr>
      <w:r w:rsidRPr="000970BF">
        <w:rPr>
          <w:b/>
          <w:color w:val="FF0000"/>
        </w:rPr>
        <w:t>Legenda:</w:t>
      </w:r>
      <w:r w:rsidRPr="000970BF">
        <w:rPr>
          <w:color w:val="FF0000"/>
        </w:rPr>
        <w:t xml:space="preserve"> Tela inicial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apresentando o </w:t>
      </w:r>
      <w:r w:rsidRPr="000970BF">
        <w:rPr>
          <w:i/>
          <w:color w:val="FF0000"/>
        </w:rPr>
        <w:t>layout</w:t>
      </w:r>
      <w:r w:rsidRPr="000970BF">
        <w:rPr>
          <w:color w:val="FF0000"/>
        </w:rPr>
        <w:t xml:space="preserve"> principal, a barra de navegação e uma seção de destaque para o conteúdo artístico. </w:t>
      </w:r>
    </w:p>
    <w:p w14:paraId="6B5937FB" w14:textId="77777777" w:rsidR="00DD3314" w:rsidRPr="000970BF" w:rsidRDefault="009E41D3">
      <w:pPr>
        <w:spacing w:after="347" w:line="259" w:lineRule="auto"/>
        <w:ind w:left="5" w:right="0" w:firstLine="0"/>
        <w:jc w:val="left"/>
        <w:rPr>
          <w:color w:val="FF0000"/>
        </w:rPr>
      </w:pPr>
      <w:r w:rsidRPr="000970BF">
        <w:rPr>
          <w:color w:val="FF0000"/>
        </w:rPr>
        <w:t xml:space="preserve"> </w:t>
      </w:r>
    </w:p>
    <w:p w14:paraId="58C57684" w14:textId="77777777" w:rsidR="00DD3314" w:rsidRPr="000970BF" w:rsidRDefault="009E41D3">
      <w:pPr>
        <w:pStyle w:val="Ttulo1"/>
        <w:spacing w:after="336"/>
        <w:ind w:left="0"/>
        <w:rPr>
          <w:color w:val="FF0000"/>
        </w:rPr>
      </w:pPr>
      <w:r w:rsidRPr="000970BF">
        <w:rPr>
          <w:color w:val="FF0000"/>
        </w:rPr>
        <w:t xml:space="preserve">APÊNDICE C – Página de </w:t>
      </w:r>
      <w:proofErr w:type="spellStart"/>
      <w:r w:rsidRPr="000970BF">
        <w:rPr>
          <w:i/>
          <w:color w:val="FF0000"/>
        </w:rPr>
        <w:t>Quiz</w:t>
      </w:r>
      <w:proofErr w:type="spellEnd"/>
      <w:r w:rsidRPr="000970BF">
        <w:rPr>
          <w:color w:val="FF0000"/>
        </w:rPr>
        <w:t xml:space="preserve">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2A609A2B" w14:textId="77777777" w:rsidR="00DD3314" w:rsidRPr="000970BF" w:rsidRDefault="009E41D3">
      <w:pPr>
        <w:spacing w:after="347" w:line="259" w:lineRule="auto"/>
        <w:ind w:left="0" w:right="1"/>
        <w:rPr>
          <w:color w:val="FF0000"/>
        </w:rPr>
      </w:pPr>
      <w:proofErr w:type="gramStart"/>
      <w:r w:rsidRPr="000970BF">
        <w:rPr>
          <w:color w:val="FF0000"/>
        </w:rPr>
        <w:t>( aqui</w:t>
      </w:r>
      <w:proofErr w:type="gramEnd"/>
      <w:r w:rsidRPr="000970BF">
        <w:rPr>
          <w:color w:val="FF0000"/>
        </w:rPr>
        <w:t xml:space="preserve"> a imagem de uma página de </w:t>
      </w:r>
      <w:r w:rsidRPr="000970BF">
        <w:rPr>
          <w:i/>
          <w:color w:val="FF0000"/>
        </w:rPr>
        <w:t>quiz</w:t>
      </w:r>
      <w:r w:rsidRPr="000970BF">
        <w:rPr>
          <w:color w:val="FF0000"/>
        </w:rPr>
        <w:t xml:space="preserve"> d</w:t>
      </w:r>
      <w:r w:rsidR="000970BF">
        <w:rPr>
          <w:color w:val="FF0000"/>
        </w:rPr>
        <w:t>o</w:t>
      </w:r>
      <w:r w:rsidRPr="000970BF">
        <w:rPr>
          <w:color w:val="FF0000"/>
        </w:rPr>
        <w:t xml:space="preserve"> site) </w:t>
      </w:r>
    </w:p>
    <w:p w14:paraId="570732E5" w14:textId="77777777" w:rsidR="00DD3314" w:rsidRPr="000970BF" w:rsidRDefault="009E41D3">
      <w:pPr>
        <w:ind w:left="0" w:right="1"/>
        <w:rPr>
          <w:color w:val="FF0000"/>
        </w:rPr>
      </w:pPr>
      <w:r w:rsidRPr="000970BF">
        <w:rPr>
          <w:b/>
          <w:color w:val="FF0000"/>
        </w:rPr>
        <w:t>Legenda:</w:t>
      </w:r>
      <w:r w:rsidRPr="000970BF">
        <w:rPr>
          <w:color w:val="FF0000"/>
        </w:rPr>
        <w:t xml:space="preserve"> Página de </w:t>
      </w:r>
      <w:proofErr w:type="spellStart"/>
      <w:r w:rsidRPr="000970BF">
        <w:rPr>
          <w:i/>
          <w:color w:val="FF0000"/>
        </w:rPr>
        <w:t>quiz</w:t>
      </w:r>
      <w:proofErr w:type="spellEnd"/>
      <w:r w:rsidRPr="000970BF">
        <w:rPr>
          <w:color w:val="FF0000"/>
        </w:rPr>
        <w:t xml:space="preserve">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demonstrando a interface de perguntas e respostas interativas para testar o conhecimento do usuário em arte. </w:t>
      </w:r>
    </w:p>
    <w:p w14:paraId="4A385BC6" w14:textId="77777777" w:rsidR="00DD3314" w:rsidRPr="000970BF" w:rsidRDefault="009E41D3">
      <w:pPr>
        <w:spacing w:after="342" w:line="259" w:lineRule="auto"/>
        <w:ind w:left="5" w:right="0" w:firstLine="0"/>
        <w:jc w:val="left"/>
        <w:rPr>
          <w:color w:val="FF0000"/>
        </w:rPr>
      </w:pPr>
      <w:r w:rsidRPr="000970BF">
        <w:rPr>
          <w:color w:val="FF0000"/>
        </w:rPr>
        <w:t xml:space="preserve"> </w:t>
      </w:r>
    </w:p>
    <w:p w14:paraId="6F2599F0" w14:textId="77777777" w:rsidR="00DD3314" w:rsidRPr="000970BF" w:rsidRDefault="009E41D3">
      <w:pPr>
        <w:pStyle w:val="Ttulo1"/>
        <w:spacing w:after="336"/>
        <w:ind w:left="0"/>
        <w:rPr>
          <w:color w:val="FF0000"/>
        </w:rPr>
      </w:pPr>
      <w:r w:rsidRPr="000970BF">
        <w:rPr>
          <w:color w:val="FF0000"/>
        </w:rPr>
        <w:t xml:space="preserve">APÊNDICE D – Página de Ranking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108F7251" w14:textId="77777777" w:rsidR="00DD3314" w:rsidRPr="000970BF" w:rsidRDefault="009E41D3">
      <w:pPr>
        <w:spacing w:after="348" w:line="259" w:lineRule="auto"/>
        <w:ind w:left="0" w:right="1"/>
        <w:rPr>
          <w:color w:val="FF0000"/>
        </w:rPr>
      </w:pPr>
      <w:r w:rsidRPr="000970BF">
        <w:rPr>
          <w:color w:val="FF0000"/>
        </w:rPr>
        <w:t xml:space="preserve">(aqui a imagem da página de ranking do site) </w:t>
      </w:r>
    </w:p>
    <w:p w14:paraId="6A215714" w14:textId="77777777" w:rsidR="00DD3314" w:rsidRPr="000970BF" w:rsidRDefault="009E41D3">
      <w:pPr>
        <w:ind w:left="0" w:right="1"/>
        <w:rPr>
          <w:color w:val="FF0000"/>
        </w:rPr>
      </w:pPr>
      <w:r w:rsidRPr="000970BF">
        <w:rPr>
          <w:b/>
          <w:color w:val="FF0000"/>
        </w:rPr>
        <w:t>Legenda:</w:t>
      </w:r>
      <w:r w:rsidRPr="000970BF">
        <w:rPr>
          <w:color w:val="FF0000"/>
        </w:rPr>
        <w:t xml:space="preserve"> Página de ranking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exibindo a classificação dos usuários com base em suas pontuações nos </w:t>
      </w:r>
      <w:proofErr w:type="spellStart"/>
      <w:r w:rsidRPr="000970BF">
        <w:rPr>
          <w:i/>
          <w:color w:val="FF0000"/>
        </w:rPr>
        <w:t>quizzes</w:t>
      </w:r>
      <w:proofErr w:type="spellEnd"/>
      <w:r w:rsidRPr="000970BF">
        <w:rPr>
          <w:color w:val="FF0000"/>
        </w:rPr>
        <w:t xml:space="preserve">. </w:t>
      </w:r>
    </w:p>
    <w:p w14:paraId="1C168950" w14:textId="77777777" w:rsidR="00DD3314" w:rsidRPr="000970BF" w:rsidRDefault="009E41D3">
      <w:pPr>
        <w:spacing w:after="342" w:line="259" w:lineRule="auto"/>
        <w:ind w:left="5" w:right="0" w:firstLine="0"/>
        <w:jc w:val="left"/>
        <w:rPr>
          <w:color w:val="FF0000"/>
        </w:rPr>
      </w:pPr>
      <w:r w:rsidRPr="000970BF">
        <w:rPr>
          <w:color w:val="FF0000"/>
        </w:rPr>
        <w:t xml:space="preserve"> </w:t>
      </w:r>
    </w:p>
    <w:p w14:paraId="279E7CE2" w14:textId="77777777" w:rsidR="00DD3314" w:rsidRPr="000970BF" w:rsidRDefault="009E41D3">
      <w:pPr>
        <w:pStyle w:val="Ttulo1"/>
        <w:spacing w:after="341"/>
        <w:ind w:left="0"/>
        <w:rPr>
          <w:color w:val="FF0000"/>
        </w:rPr>
      </w:pPr>
      <w:r w:rsidRPr="000970BF">
        <w:rPr>
          <w:color w:val="FF0000"/>
        </w:rPr>
        <w:lastRenderedPageBreak/>
        <w:t xml:space="preserve">APÊNDICE E – Página de Artista ou Obra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0629B422" w14:textId="77777777" w:rsidR="00DD3314" w:rsidRPr="000970BF" w:rsidRDefault="009E41D3">
      <w:pPr>
        <w:spacing w:after="342" w:line="259" w:lineRule="auto"/>
        <w:ind w:left="0" w:right="1"/>
        <w:rPr>
          <w:color w:val="FF0000"/>
        </w:rPr>
      </w:pPr>
      <w:r w:rsidRPr="000970BF">
        <w:rPr>
          <w:color w:val="FF0000"/>
        </w:rPr>
        <w:t xml:space="preserve">(aqui uma imagem de uma página que detalhe um artista ou uma obra) </w:t>
      </w:r>
    </w:p>
    <w:p w14:paraId="08F04184" w14:textId="77777777" w:rsidR="00DD3314" w:rsidRPr="000970BF" w:rsidRDefault="009E41D3">
      <w:pPr>
        <w:ind w:left="0" w:right="1"/>
        <w:rPr>
          <w:color w:val="FF0000"/>
        </w:rPr>
      </w:pPr>
      <w:r w:rsidRPr="000970BF">
        <w:rPr>
          <w:b/>
          <w:color w:val="FF0000"/>
        </w:rPr>
        <w:t>Legenda:</w:t>
      </w:r>
      <w:r w:rsidRPr="000970BF">
        <w:rPr>
          <w:color w:val="FF0000"/>
        </w:rPr>
        <w:t xml:space="preserve"> Exemplo de página de detalhe no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, mostrando informações sobre um artista ou uma obra específica. </w:t>
      </w:r>
    </w:p>
    <w:p w14:paraId="040E0B2C" w14:textId="77777777" w:rsidR="00DD3314" w:rsidRPr="000970BF" w:rsidRDefault="009E41D3">
      <w:pPr>
        <w:spacing w:after="120" w:line="259" w:lineRule="auto"/>
        <w:ind w:left="5" w:right="0" w:firstLine="0"/>
        <w:jc w:val="left"/>
        <w:rPr>
          <w:color w:val="FF0000"/>
        </w:rPr>
      </w:pPr>
      <w:r w:rsidRPr="000970BF">
        <w:rPr>
          <w:rFonts w:ascii="Calibri" w:eastAsia="Calibri" w:hAnsi="Calibri" w:cs="Calibri"/>
          <w:color w:val="FF0000"/>
          <w:sz w:val="22"/>
        </w:rPr>
        <w:t xml:space="preserve"> </w:t>
      </w:r>
    </w:p>
    <w:p w14:paraId="7380A6F3" w14:textId="77777777" w:rsidR="002340DF" w:rsidRDefault="009E41D3">
      <w:pPr>
        <w:spacing w:after="0" w:line="259" w:lineRule="auto"/>
        <w:ind w:left="5" w:right="0" w:firstLine="0"/>
        <w:jc w:val="left"/>
        <w:rPr>
          <w:color w:val="FF0000"/>
        </w:rPr>
        <w:sectPr w:rsidR="002340DF" w:rsidSect="002340DF">
          <w:headerReference w:type="even" r:id="rId10"/>
          <w:headerReference w:type="default" r:id="rId11"/>
          <w:headerReference w:type="first" r:id="rId12"/>
          <w:pgSz w:w="11905" w:h="16840"/>
          <w:pgMar w:top="743" w:right="1123" w:bottom="1004" w:left="1695" w:header="720" w:footer="709" w:gutter="0"/>
          <w:cols w:space="720"/>
          <w:titlePg/>
        </w:sectPr>
      </w:pPr>
      <w:r w:rsidRPr="000970BF">
        <w:rPr>
          <w:color w:val="FF0000"/>
        </w:rPr>
        <w:t xml:space="preserve"> </w:t>
      </w:r>
    </w:p>
    <w:p w14:paraId="3FCE217E" w14:textId="77777777" w:rsidR="002340DF" w:rsidRDefault="002340DF" w:rsidP="002340DF">
      <w:pPr>
        <w:pStyle w:val="Ttulo1"/>
        <w:spacing w:after="341"/>
        <w:ind w:left="0"/>
        <w:rPr>
          <w:color w:val="FF0000"/>
        </w:rPr>
      </w:pPr>
      <w:r w:rsidRPr="000970BF">
        <w:rPr>
          <w:color w:val="FF0000"/>
        </w:rPr>
        <w:lastRenderedPageBreak/>
        <w:t xml:space="preserve">APÊNDICE A – Logo do Site </w:t>
      </w:r>
      <w:proofErr w:type="spellStart"/>
      <w:r w:rsidRPr="000970BF">
        <w:rPr>
          <w:color w:val="FF0000"/>
        </w:rPr>
        <w:t>StarArt</w:t>
      </w:r>
      <w:proofErr w:type="spellEnd"/>
      <w:r w:rsidRPr="000970BF">
        <w:rPr>
          <w:color w:val="FF0000"/>
        </w:rPr>
        <w:t xml:space="preserve"> </w:t>
      </w:r>
    </w:p>
    <w:p w14:paraId="29CF3C86" w14:textId="20E9AE3D" w:rsidR="00DD3314" w:rsidRPr="000970BF" w:rsidRDefault="002340DF" w:rsidP="002340DF">
      <w:pPr>
        <w:pStyle w:val="Ttulo1"/>
        <w:spacing w:after="341"/>
        <w:ind w:left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A16A612" wp14:editId="24E5D72D">
            <wp:extent cx="8877300" cy="49935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4047" cy="49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314" w:rsidRPr="000970BF" w:rsidSect="002340DF">
      <w:pgSz w:w="16840" w:h="11905" w:orient="landscape"/>
      <w:pgMar w:top="1695" w:right="743" w:bottom="1123" w:left="1004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3F087" w14:textId="77777777" w:rsidR="000B6D97" w:rsidRDefault="000B6D97">
      <w:pPr>
        <w:spacing w:after="0" w:line="240" w:lineRule="auto"/>
      </w:pPr>
      <w:r>
        <w:separator/>
      </w:r>
    </w:p>
  </w:endnote>
  <w:endnote w:type="continuationSeparator" w:id="0">
    <w:p w14:paraId="03A269EE" w14:textId="77777777" w:rsidR="000B6D97" w:rsidRDefault="000B6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35B23" w14:textId="750A1709" w:rsidR="00DD3314" w:rsidRDefault="00DD3314">
    <w:pPr>
      <w:spacing w:after="0" w:line="259" w:lineRule="auto"/>
      <w:ind w:left="5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B73F51" w14:textId="77777777" w:rsidR="00DD3314" w:rsidRPr="007F600E" w:rsidRDefault="009E41D3" w:rsidP="007F600E">
    <w:pPr>
      <w:pStyle w:val="Rodap"/>
    </w:pPr>
    <w:r w:rsidRPr="007F600E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31655" w14:textId="10421770" w:rsidR="00DD3314" w:rsidRDefault="00DD3314">
    <w:pPr>
      <w:spacing w:after="0" w:line="259" w:lineRule="auto"/>
      <w:ind w:left="5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C6632" w14:textId="77777777" w:rsidR="000B6D97" w:rsidRDefault="000B6D97">
      <w:pPr>
        <w:spacing w:after="0" w:line="240" w:lineRule="auto"/>
      </w:pPr>
      <w:r>
        <w:separator/>
      </w:r>
    </w:p>
  </w:footnote>
  <w:footnote w:type="continuationSeparator" w:id="0">
    <w:p w14:paraId="3E48B146" w14:textId="77777777" w:rsidR="000B6D97" w:rsidRDefault="000B6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2693753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2FA93CCF" w14:textId="1A845B81" w:rsidR="002340DF" w:rsidRPr="00734B7E" w:rsidRDefault="002340DF">
        <w:pPr>
          <w:pStyle w:val="Cabealho"/>
          <w:jc w:val="right"/>
          <w:rPr>
            <w:sz w:val="20"/>
            <w:szCs w:val="20"/>
          </w:rPr>
        </w:pPr>
        <w:r w:rsidRPr="00734B7E">
          <w:rPr>
            <w:sz w:val="20"/>
            <w:szCs w:val="20"/>
          </w:rPr>
          <w:fldChar w:fldCharType="begin"/>
        </w:r>
        <w:r w:rsidRPr="00734B7E">
          <w:rPr>
            <w:sz w:val="20"/>
            <w:szCs w:val="20"/>
          </w:rPr>
          <w:instrText>PAGE   \* MERGEFORMAT</w:instrText>
        </w:r>
        <w:r w:rsidRPr="00734B7E">
          <w:rPr>
            <w:sz w:val="20"/>
            <w:szCs w:val="20"/>
          </w:rPr>
          <w:fldChar w:fldCharType="separate"/>
        </w:r>
        <w:r w:rsidRPr="00734B7E">
          <w:rPr>
            <w:sz w:val="20"/>
            <w:szCs w:val="20"/>
          </w:rPr>
          <w:t>2</w:t>
        </w:r>
        <w:r w:rsidRPr="00734B7E">
          <w:rPr>
            <w:sz w:val="20"/>
            <w:szCs w:val="20"/>
          </w:rPr>
          <w:fldChar w:fldCharType="end"/>
        </w:r>
      </w:p>
    </w:sdtContent>
  </w:sdt>
  <w:p w14:paraId="37360D4E" w14:textId="77777777" w:rsidR="002340DF" w:rsidRDefault="002340D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1731330"/>
      <w:docPartObj>
        <w:docPartGallery w:val="Page Numbers (Top of Page)"/>
        <w:docPartUnique/>
      </w:docPartObj>
    </w:sdtPr>
    <w:sdtEndPr/>
    <w:sdtContent>
      <w:p w14:paraId="62DCAE15" w14:textId="2D88CE02" w:rsidR="00734B7E" w:rsidRDefault="00734B7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A459D" w14:textId="77777777" w:rsidR="002340DF" w:rsidRDefault="002340D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1122775"/>
      <w:docPartObj>
        <w:docPartGallery w:val="Page Numbers (Top of Page)"/>
        <w:docPartUnique/>
      </w:docPartObj>
    </w:sdtPr>
    <w:sdtEndPr>
      <w:rPr>
        <w:color w:val="FF0000"/>
        <w:sz w:val="20"/>
        <w:szCs w:val="20"/>
      </w:rPr>
    </w:sdtEndPr>
    <w:sdtContent>
      <w:p w14:paraId="4718182C" w14:textId="5A3D5773" w:rsidR="002340DF" w:rsidRPr="002340DF" w:rsidRDefault="002340DF">
        <w:pPr>
          <w:pStyle w:val="Cabealho"/>
          <w:jc w:val="right"/>
          <w:rPr>
            <w:color w:val="FF0000"/>
            <w:sz w:val="20"/>
            <w:szCs w:val="20"/>
          </w:rPr>
        </w:pPr>
        <w:r w:rsidRPr="002340DF">
          <w:rPr>
            <w:color w:val="FF0000"/>
            <w:sz w:val="20"/>
            <w:szCs w:val="20"/>
          </w:rPr>
          <w:fldChar w:fldCharType="begin"/>
        </w:r>
        <w:r w:rsidRPr="002340DF">
          <w:rPr>
            <w:color w:val="FF0000"/>
            <w:sz w:val="20"/>
            <w:szCs w:val="20"/>
          </w:rPr>
          <w:instrText>PAGE   \* MERGEFORMAT</w:instrText>
        </w:r>
        <w:r w:rsidRPr="002340DF">
          <w:rPr>
            <w:color w:val="FF0000"/>
            <w:sz w:val="20"/>
            <w:szCs w:val="20"/>
          </w:rPr>
          <w:fldChar w:fldCharType="separate"/>
        </w:r>
        <w:r w:rsidRPr="002340DF">
          <w:rPr>
            <w:color w:val="FF0000"/>
            <w:sz w:val="20"/>
            <w:szCs w:val="20"/>
          </w:rPr>
          <w:t>2</w:t>
        </w:r>
        <w:r w:rsidRPr="002340DF">
          <w:rPr>
            <w:color w:val="FF0000"/>
            <w:sz w:val="20"/>
            <w:szCs w:val="20"/>
          </w:rPr>
          <w:fldChar w:fldCharType="end"/>
        </w:r>
      </w:p>
    </w:sdtContent>
  </w:sdt>
  <w:p w14:paraId="2A3FDFE1" w14:textId="77777777" w:rsidR="002340DF" w:rsidRDefault="002340D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327F"/>
    <w:multiLevelType w:val="hybridMultilevel"/>
    <w:tmpl w:val="D2E88AAE"/>
    <w:lvl w:ilvl="0" w:tplc="A9CEEA9C">
      <w:start w:val="1"/>
      <w:numFmt w:val="bullet"/>
      <w:lvlText w:val="•"/>
      <w:lvlJc w:val="left"/>
      <w:pPr>
        <w:ind w:left="72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" w15:restartNumberingAfterBreak="0">
    <w:nsid w:val="02A81F96"/>
    <w:multiLevelType w:val="hybridMultilevel"/>
    <w:tmpl w:val="DF1845AC"/>
    <w:lvl w:ilvl="0" w:tplc="6A6C0CF0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1E44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CC69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96A60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30899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00D05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06326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0670C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7A859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5233C7"/>
    <w:multiLevelType w:val="hybridMultilevel"/>
    <w:tmpl w:val="2EEA4EDA"/>
    <w:lvl w:ilvl="0" w:tplc="61A69BFC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960CC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AC399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50D92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D0CD7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6A27BC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6259F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1EE76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6892A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B51776"/>
    <w:multiLevelType w:val="hybridMultilevel"/>
    <w:tmpl w:val="917E262E"/>
    <w:lvl w:ilvl="0" w:tplc="33362E48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5277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9ECC2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B26D6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F88EC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84645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4C466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3CDFE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C68F3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0641DE"/>
    <w:multiLevelType w:val="hybridMultilevel"/>
    <w:tmpl w:val="46DA97C6"/>
    <w:lvl w:ilvl="0" w:tplc="23D277F4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C690D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BA81F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16035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72FE5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565B7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480F2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62EEF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34C4C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623EDC"/>
    <w:multiLevelType w:val="hybridMultilevel"/>
    <w:tmpl w:val="616E1BE6"/>
    <w:lvl w:ilvl="0" w:tplc="A9CEEA9C">
      <w:start w:val="1"/>
      <w:numFmt w:val="bullet"/>
      <w:lvlText w:val="•"/>
      <w:lvlJc w:val="left"/>
      <w:pPr>
        <w:ind w:left="72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6" w15:restartNumberingAfterBreak="0">
    <w:nsid w:val="2D3C10C2"/>
    <w:multiLevelType w:val="hybridMultilevel"/>
    <w:tmpl w:val="3C783492"/>
    <w:lvl w:ilvl="0" w:tplc="5108F5CE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3A6D2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76250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9AB3F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C6012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78B9D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EC2FE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5AD73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A656D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5FE223F"/>
    <w:multiLevelType w:val="hybridMultilevel"/>
    <w:tmpl w:val="F160AC98"/>
    <w:lvl w:ilvl="0" w:tplc="F0C2F920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4991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E40AF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AACDF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14815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2393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8432D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B0AAB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C49FF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C51179"/>
    <w:multiLevelType w:val="hybridMultilevel"/>
    <w:tmpl w:val="FF7E4AD6"/>
    <w:lvl w:ilvl="0" w:tplc="56C094EC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345564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6A03C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8648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7E508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A8BD9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7036D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FE87E0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58728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35C6C4D"/>
    <w:multiLevelType w:val="hybridMultilevel"/>
    <w:tmpl w:val="12F6D52C"/>
    <w:lvl w:ilvl="0" w:tplc="A9CEEA9C">
      <w:start w:val="1"/>
      <w:numFmt w:val="bullet"/>
      <w:lvlText w:val="•"/>
      <w:lvlJc w:val="left"/>
      <w:pPr>
        <w:ind w:left="2167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28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7" w:hanging="360"/>
      </w:pPr>
      <w:rPr>
        <w:rFonts w:ascii="Wingdings" w:hAnsi="Wingdings" w:hint="default"/>
      </w:rPr>
    </w:lvl>
  </w:abstractNum>
  <w:abstractNum w:abstractNumId="10" w15:restartNumberingAfterBreak="0">
    <w:nsid w:val="4762473B"/>
    <w:multiLevelType w:val="hybridMultilevel"/>
    <w:tmpl w:val="C3065F66"/>
    <w:lvl w:ilvl="0" w:tplc="A9CEEA9C">
      <w:start w:val="1"/>
      <w:numFmt w:val="bullet"/>
      <w:lvlText w:val="•"/>
      <w:lvlJc w:val="left"/>
      <w:pPr>
        <w:ind w:left="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1" w15:restartNumberingAfterBreak="0">
    <w:nsid w:val="489C5326"/>
    <w:multiLevelType w:val="hybridMultilevel"/>
    <w:tmpl w:val="475E5C6E"/>
    <w:lvl w:ilvl="0" w:tplc="A9CEEA9C">
      <w:start w:val="1"/>
      <w:numFmt w:val="bullet"/>
      <w:lvlText w:val="•"/>
      <w:lvlJc w:val="left"/>
      <w:pPr>
        <w:ind w:left="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2" w15:restartNumberingAfterBreak="0">
    <w:nsid w:val="4AE87932"/>
    <w:multiLevelType w:val="hybridMultilevel"/>
    <w:tmpl w:val="9BE4F5DA"/>
    <w:lvl w:ilvl="0" w:tplc="3C8EA3C6">
      <w:start w:val="1"/>
      <w:numFmt w:val="decimal"/>
      <w:lvlText w:val="%1.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9CC7EC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AA3CF4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0EA9A4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7A66BE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486AD4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C4FF0C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422C18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8E4680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D7554DE"/>
    <w:multiLevelType w:val="hybridMultilevel"/>
    <w:tmpl w:val="30A0F08E"/>
    <w:lvl w:ilvl="0" w:tplc="33EE86F2">
      <w:start w:val="1"/>
      <w:numFmt w:val="bullet"/>
      <w:lvlText w:val="o"/>
      <w:lvlJc w:val="left"/>
      <w:pPr>
        <w:ind w:left="14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8BE7C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A63742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865C8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307040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0E8C42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7AA7F6">
      <w:start w:val="1"/>
      <w:numFmt w:val="bullet"/>
      <w:lvlText w:val="•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CA07D8">
      <w:start w:val="1"/>
      <w:numFmt w:val="bullet"/>
      <w:lvlText w:val="o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B648CA">
      <w:start w:val="1"/>
      <w:numFmt w:val="bullet"/>
      <w:lvlText w:val="▪"/>
      <w:lvlJc w:val="left"/>
      <w:pPr>
        <w:ind w:left="7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ED1678A"/>
    <w:multiLevelType w:val="hybridMultilevel"/>
    <w:tmpl w:val="C6B0D494"/>
    <w:lvl w:ilvl="0" w:tplc="A9CEEA9C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4E2546">
      <w:start w:val="1"/>
      <w:numFmt w:val="bullet"/>
      <w:lvlText w:val="o"/>
      <w:lvlJc w:val="left"/>
      <w:pPr>
        <w:ind w:left="14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041052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62008A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98D6C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266B7C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98224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442118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9EBE2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B17CB9"/>
    <w:multiLevelType w:val="hybridMultilevel"/>
    <w:tmpl w:val="32F2E6B6"/>
    <w:lvl w:ilvl="0" w:tplc="70909FE4">
      <w:start w:val="1"/>
      <w:numFmt w:val="decimal"/>
      <w:lvlText w:val="%1.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A616CC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AA30C6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CCB234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9048A2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2209FE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017CE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461EE6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AAE040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C91796A"/>
    <w:multiLevelType w:val="hybridMultilevel"/>
    <w:tmpl w:val="595A3E2C"/>
    <w:lvl w:ilvl="0" w:tplc="A9CEEA9C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13604"/>
    <w:multiLevelType w:val="hybridMultilevel"/>
    <w:tmpl w:val="CF02247A"/>
    <w:lvl w:ilvl="0" w:tplc="9FB08C42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4AE3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524E1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92CB0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CEC6F0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32D3D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22763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3497B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727A4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AB071D2"/>
    <w:multiLevelType w:val="hybridMultilevel"/>
    <w:tmpl w:val="A552DF4C"/>
    <w:lvl w:ilvl="0" w:tplc="2B3ADDB4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B0FA4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A86F12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C8EC5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DEF39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BC32F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B6C5F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2ED17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E6853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B7211F"/>
    <w:multiLevelType w:val="hybridMultilevel"/>
    <w:tmpl w:val="A2B4474E"/>
    <w:lvl w:ilvl="0" w:tplc="0714E5AC">
      <w:start w:val="1"/>
      <w:numFmt w:val="decimal"/>
      <w:lvlText w:val="%1.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A9BD2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A6ABE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A65902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FE383A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2CB4A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7606D2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80B094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8CEE98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3161CA"/>
    <w:multiLevelType w:val="hybridMultilevel"/>
    <w:tmpl w:val="7F322F1C"/>
    <w:lvl w:ilvl="0" w:tplc="CE40058A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AE2A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A24B3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844E8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12B77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BEC77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7AC7C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B04E9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522CA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1"/>
  </w:num>
  <w:num w:numId="3">
    <w:abstractNumId w:val="17"/>
  </w:num>
  <w:num w:numId="4">
    <w:abstractNumId w:val="14"/>
  </w:num>
  <w:num w:numId="5">
    <w:abstractNumId w:val="7"/>
  </w:num>
  <w:num w:numId="6">
    <w:abstractNumId w:val="20"/>
  </w:num>
  <w:num w:numId="7">
    <w:abstractNumId w:val="2"/>
  </w:num>
  <w:num w:numId="8">
    <w:abstractNumId w:val="13"/>
  </w:num>
  <w:num w:numId="9">
    <w:abstractNumId w:val="19"/>
  </w:num>
  <w:num w:numId="10">
    <w:abstractNumId w:val="18"/>
  </w:num>
  <w:num w:numId="11">
    <w:abstractNumId w:val="6"/>
  </w:num>
  <w:num w:numId="12">
    <w:abstractNumId w:val="8"/>
  </w:num>
  <w:num w:numId="13">
    <w:abstractNumId w:val="4"/>
  </w:num>
  <w:num w:numId="14">
    <w:abstractNumId w:val="3"/>
  </w:num>
  <w:num w:numId="15">
    <w:abstractNumId w:val="15"/>
  </w:num>
  <w:num w:numId="16">
    <w:abstractNumId w:val="16"/>
  </w:num>
  <w:num w:numId="17">
    <w:abstractNumId w:val="11"/>
  </w:num>
  <w:num w:numId="18">
    <w:abstractNumId w:val="10"/>
  </w:num>
  <w:num w:numId="19">
    <w:abstractNumId w:val="9"/>
  </w:num>
  <w:num w:numId="20">
    <w:abstractNumId w:val="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314"/>
    <w:rsid w:val="000970BF"/>
    <w:rsid w:val="000B6D97"/>
    <w:rsid w:val="002340DF"/>
    <w:rsid w:val="004C7F69"/>
    <w:rsid w:val="00642F9D"/>
    <w:rsid w:val="00734B7E"/>
    <w:rsid w:val="007F600E"/>
    <w:rsid w:val="0094316B"/>
    <w:rsid w:val="009E41D3"/>
    <w:rsid w:val="00A8156D"/>
    <w:rsid w:val="00DD3314"/>
    <w:rsid w:val="00E20C5E"/>
    <w:rsid w:val="00E3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1F2CF"/>
  <w15:docId w15:val="{74187CEF-A942-49D2-AB8A-394753AEA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33" w:line="357" w:lineRule="auto"/>
      <w:ind w:left="15" w:right="3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4" w:line="265" w:lineRule="auto"/>
      <w:ind w:left="15" w:hanging="10"/>
      <w:jc w:val="both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374" w:line="265" w:lineRule="auto"/>
      <w:ind w:left="15" w:hanging="10"/>
      <w:jc w:val="both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418" w:line="265" w:lineRule="auto"/>
      <w:ind w:left="15" w:hanging="10"/>
      <w:outlineLvl w:val="2"/>
    </w:pPr>
    <w:rPr>
      <w:rFonts w:ascii="Arial" w:eastAsia="Arial" w:hAnsi="Arial" w:cs="Arial"/>
      <w:b/>
      <w:i/>
      <w:color w:val="2F5496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i/>
      <w:color w:val="2F5496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paragraph" w:styleId="Cabealho">
    <w:name w:val="header"/>
    <w:basedOn w:val="Normal"/>
    <w:link w:val="CabealhoChar"/>
    <w:uiPriority w:val="99"/>
    <w:unhideWhenUsed/>
    <w:rsid w:val="007F6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F600E"/>
    <w:rPr>
      <w:rFonts w:ascii="Arial" w:eastAsia="Arial" w:hAnsi="Arial" w:cs="Arial"/>
      <w:color w:val="000000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7F6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F600E"/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81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1.jp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6894</Words>
  <Characters>37229</Characters>
  <Application>Microsoft Office Word</Application>
  <DocSecurity>4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44035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Myrella dos Santos Pereira</dc:creator>
  <cp:keywords/>
  <cp:lastModifiedBy>Aluno Etec</cp:lastModifiedBy>
  <cp:revision>2</cp:revision>
  <dcterms:created xsi:type="dcterms:W3CDTF">2025-09-10T15:11:00Z</dcterms:created>
  <dcterms:modified xsi:type="dcterms:W3CDTF">2025-09-10T15:11:00Z</dcterms:modified>
</cp:coreProperties>
</file>