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63A5" w14:textId="77777777" w:rsidR="00CC1724" w:rsidRPr="009930C4" w:rsidRDefault="00CC1724" w:rsidP="00CC1724">
      <w:pPr>
        <w:spacing w:line="276" w:lineRule="auto"/>
        <w:rPr>
          <w:b/>
          <w:bCs/>
          <w:color w:val="4775E7" w:themeColor="accent4"/>
          <w:sz w:val="56"/>
          <w:szCs w:val="56"/>
          <w:u w:val="single"/>
        </w:rPr>
      </w:pPr>
      <w:r w:rsidRPr="009930C4">
        <w:rPr>
          <w:b/>
          <w:bCs/>
          <w:color w:val="4775E7" w:themeColor="accent4"/>
          <w:sz w:val="56"/>
          <w:szCs w:val="56"/>
          <w:u w:val="single"/>
        </w:rPr>
        <w:t>Tarea: Control de Parqueo</w:t>
      </w:r>
    </w:p>
    <w:p w14:paraId="0A9C6178" w14:textId="769F5721" w:rsidR="00CC1724" w:rsidRPr="009930C4" w:rsidRDefault="00CC1724" w:rsidP="00CC1724">
      <w:pPr>
        <w:spacing w:line="276" w:lineRule="auto"/>
        <w:rPr>
          <w:sz w:val="28"/>
          <w:szCs w:val="28"/>
        </w:rPr>
      </w:pPr>
      <w:r w:rsidRPr="009930C4">
        <w:rPr>
          <w:b/>
          <w:bCs/>
          <w:sz w:val="28"/>
          <w:szCs w:val="28"/>
        </w:rPr>
        <w:t>Estudiante:</w:t>
      </w:r>
      <w:r w:rsidRPr="009930C4">
        <w:rPr>
          <w:sz w:val="28"/>
          <w:szCs w:val="28"/>
        </w:rPr>
        <w:t xml:space="preserve"> Melissa Borrayo</w:t>
      </w:r>
    </w:p>
    <w:p w14:paraId="2C53EAB9" w14:textId="77777777" w:rsidR="00CC1724" w:rsidRPr="009930C4" w:rsidRDefault="00CC1724" w:rsidP="00CC1724">
      <w:pPr>
        <w:spacing w:line="276" w:lineRule="auto"/>
        <w:rPr>
          <w:sz w:val="28"/>
          <w:szCs w:val="28"/>
        </w:rPr>
      </w:pPr>
      <w:r w:rsidRPr="009930C4">
        <w:rPr>
          <w:b/>
          <w:bCs/>
          <w:sz w:val="28"/>
          <w:szCs w:val="28"/>
        </w:rPr>
        <w:t>Carné:</w:t>
      </w:r>
      <w:r w:rsidRPr="009930C4">
        <w:rPr>
          <w:sz w:val="28"/>
          <w:szCs w:val="28"/>
        </w:rPr>
        <w:t xml:space="preserve"> 9941-25-28099</w:t>
      </w:r>
    </w:p>
    <w:p w14:paraId="1E5663A1" w14:textId="080852A3" w:rsidR="00CC1724" w:rsidRDefault="00CC1724" w:rsidP="00CC1724">
      <w:pPr>
        <w:ind w:firstLine="0"/>
      </w:pPr>
      <w:r w:rsidRPr="00CC1724">
        <w:rPr>
          <w:b/>
          <w:bCs/>
        </w:rPr>
        <w:t xml:space="preserve">            </w:t>
      </w:r>
      <w:r w:rsidRPr="009930C4">
        <w:rPr>
          <w:b/>
          <w:bCs/>
          <w:sz w:val="28"/>
          <w:szCs w:val="28"/>
        </w:rPr>
        <w:t>Curso / Carrera:</w:t>
      </w:r>
      <w:r w:rsidRPr="009930C4">
        <w:rPr>
          <w:sz w:val="28"/>
          <w:szCs w:val="28"/>
        </w:rPr>
        <w:t xml:space="preserve"> </w:t>
      </w:r>
      <w:proofErr w:type="spellStart"/>
      <w:r w:rsidRPr="009930C4">
        <w:rPr>
          <w:sz w:val="28"/>
          <w:szCs w:val="28"/>
        </w:rPr>
        <w:t>Ingenieria</w:t>
      </w:r>
      <w:proofErr w:type="spellEnd"/>
      <w:r w:rsidRPr="009930C4">
        <w:rPr>
          <w:sz w:val="28"/>
          <w:szCs w:val="28"/>
        </w:rPr>
        <w:t xml:space="preserve"> en Sistemas</w:t>
      </w:r>
    </w:p>
    <w:p w14:paraId="1A0F0A24" w14:textId="4F9AA7C6" w:rsidR="00CC1724" w:rsidRPr="009930C4" w:rsidRDefault="00D31374" w:rsidP="009930C4">
      <w:pPr>
        <w:spacing w:line="276" w:lineRule="auto"/>
        <w:ind w:left="708" w:firstLine="0"/>
        <w:rPr>
          <w:b/>
          <w:bCs/>
          <w:color w:val="4775E7" w:themeColor="accent4"/>
          <w:sz w:val="28"/>
          <w:szCs w:val="28"/>
          <w:u w:val="single"/>
        </w:rPr>
      </w:pPr>
      <w:r>
        <w:rPr>
          <w:b/>
          <w:bCs/>
          <w:color w:val="4775E7" w:themeColor="accent4"/>
          <w:sz w:val="28"/>
          <w:szCs w:val="28"/>
          <w:u w:val="single"/>
        </w:rPr>
        <w:t>1.</w:t>
      </w:r>
      <w:r w:rsidR="00CC1724" w:rsidRPr="009930C4">
        <w:rPr>
          <w:b/>
          <w:bCs/>
          <w:color w:val="4775E7" w:themeColor="accent4"/>
          <w:sz w:val="28"/>
          <w:szCs w:val="28"/>
          <w:u w:val="single"/>
        </w:rPr>
        <w:t>D</w:t>
      </w:r>
      <w:r w:rsidR="00CC1724" w:rsidRPr="009930C4">
        <w:rPr>
          <w:b/>
          <w:bCs/>
          <w:color w:val="4775E7" w:themeColor="accent4"/>
          <w:sz w:val="28"/>
          <w:szCs w:val="28"/>
          <w:u w:val="single"/>
        </w:rPr>
        <w:t>espliegue inicial del sistema con los datos de identificación del estudiante.</w:t>
      </w:r>
    </w:p>
    <w:p w14:paraId="3214CD6A" w14:textId="77777777" w:rsidR="009930C4" w:rsidRPr="00CC1724" w:rsidRDefault="009930C4" w:rsidP="00CC1724">
      <w:pPr>
        <w:spacing w:line="276" w:lineRule="auto"/>
        <w:ind w:firstLine="0"/>
        <w:rPr>
          <w:b/>
          <w:bCs/>
          <w:color w:val="4775E7" w:themeColor="accent4"/>
          <w:u w:val="single"/>
        </w:rPr>
      </w:pPr>
    </w:p>
    <w:p w14:paraId="5BC1BE89" w14:textId="2103F2B5" w:rsidR="002D21C2" w:rsidRDefault="00CC1724">
      <w:r w:rsidRPr="00CC1724">
        <w:drawing>
          <wp:inline distT="0" distB="0" distL="0" distR="0" wp14:anchorId="67DE2167" wp14:editId="044EC59A">
            <wp:extent cx="5612130" cy="882650"/>
            <wp:effectExtent l="0" t="0" r="7620" b="0"/>
            <wp:docPr id="1424390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501E" w14:textId="77777777" w:rsidR="009930C4" w:rsidRDefault="009930C4" w:rsidP="00A601C2">
      <w:pPr>
        <w:rPr>
          <w:b/>
          <w:bCs/>
          <w:color w:val="4775E7" w:themeColor="accent4"/>
          <w:u w:val="single"/>
        </w:rPr>
      </w:pPr>
    </w:p>
    <w:p w14:paraId="5D9E12CE" w14:textId="12ECE664" w:rsidR="00CC1724" w:rsidRPr="009930C4" w:rsidRDefault="00D31374" w:rsidP="00A601C2">
      <w:pPr>
        <w:rPr>
          <w:b/>
          <w:bCs/>
          <w:color w:val="4775E7" w:themeColor="accent4"/>
          <w:sz w:val="28"/>
          <w:szCs w:val="28"/>
          <w:u w:val="single"/>
        </w:rPr>
      </w:pPr>
      <w:r>
        <w:rPr>
          <w:b/>
          <w:bCs/>
          <w:color w:val="4775E7" w:themeColor="accent4"/>
          <w:sz w:val="28"/>
          <w:szCs w:val="28"/>
          <w:u w:val="single"/>
        </w:rPr>
        <w:t>2.</w:t>
      </w:r>
      <w:r w:rsidR="00CC1724" w:rsidRPr="009930C4">
        <w:rPr>
          <w:b/>
          <w:bCs/>
          <w:color w:val="4775E7" w:themeColor="accent4"/>
          <w:sz w:val="28"/>
          <w:szCs w:val="28"/>
          <w:u w:val="single"/>
        </w:rPr>
        <w:t>Ejecución Normal (Vehículo Estándar)</w:t>
      </w:r>
    </w:p>
    <w:p w14:paraId="437F72E3" w14:textId="77777777" w:rsidR="00CC1724" w:rsidRDefault="00CC1724" w:rsidP="00CC1724">
      <w:pPr>
        <w:spacing w:line="240" w:lineRule="auto"/>
        <w:ind w:firstLine="0"/>
        <w:jc w:val="left"/>
      </w:pPr>
      <w:r>
        <w:t xml:space="preserve">            </w:t>
      </w:r>
      <w:r w:rsidRPr="00CC1724">
        <w:t xml:space="preserve">Registro de un vehículo (por ejemplo, un automóvil) con cálculo correcto de tarifa </w:t>
      </w:r>
      <w:r>
        <w:t xml:space="preserve">   </w:t>
      </w:r>
    </w:p>
    <w:p w14:paraId="46B80EAC" w14:textId="4BA133DC" w:rsidR="00CC1724" w:rsidRDefault="00CC1724" w:rsidP="00CC1724">
      <w:pPr>
        <w:spacing w:line="240" w:lineRule="auto"/>
        <w:ind w:firstLine="0"/>
        <w:jc w:val="left"/>
      </w:pPr>
      <w:r>
        <w:t xml:space="preserve">            </w:t>
      </w:r>
      <w:r w:rsidRPr="00CC1724">
        <w:t>por hora, subtotal y total sin recargos ni descuentos.</w:t>
      </w:r>
    </w:p>
    <w:p w14:paraId="664E932F" w14:textId="77777777" w:rsidR="009930C4" w:rsidRPr="00CC1724" w:rsidRDefault="009930C4" w:rsidP="00CC1724">
      <w:pPr>
        <w:spacing w:line="240" w:lineRule="auto"/>
        <w:ind w:firstLine="0"/>
        <w:jc w:val="left"/>
      </w:pPr>
    </w:p>
    <w:p w14:paraId="251450E2" w14:textId="601D42F1" w:rsidR="00A601C2" w:rsidRDefault="00A601C2" w:rsidP="00A601C2">
      <w:r w:rsidRPr="00A601C2">
        <w:drawing>
          <wp:inline distT="0" distB="0" distL="0" distR="0" wp14:anchorId="3D0BC6AF" wp14:editId="5A15FE96">
            <wp:extent cx="5612130" cy="953770"/>
            <wp:effectExtent l="0" t="0" r="7620" b="0"/>
            <wp:docPr id="75823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3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548B" w14:textId="77777777" w:rsidR="009930C4" w:rsidRDefault="009930C4" w:rsidP="00A601C2">
      <w:pPr>
        <w:rPr>
          <w:b/>
          <w:bCs/>
          <w:color w:val="4775E7" w:themeColor="accent4"/>
          <w:sz w:val="28"/>
          <w:szCs w:val="28"/>
          <w:u w:val="single"/>
        </w:rPr>
      </w:pPr>
    </w:p>
    <w:p w14:paraId="0F9CBDE3" w14:textId="77777777" w:rsidR="009930C4" w:rsidRDefault="009930C4" w:rsidP="00A601C2">
      <w:pPr>
        <w:rPr>
          <w:b/>
          <w:bCs/>
          <w:color w:val="4775E7" w:themeColor="accent4"/>
          <w:sz w:val="28"/>
          <w:szCs w:val="28"/>
          <w:u w:val="single"/>
        </w:rPr>
      </w:pPr>
    </w:p>
    <w:p w14:paraId="070E760B" w14:textId="3363EC2C" w:rsidR="009930C4" w:rsidRDefault="009930C4" w:rsidP="009930C4">
      <w:pPr>
        <w:ind w:firstLine="0"/>
        <w:rPr>
          <w:b/>
          <w:bCs/>
          <w:color w:val="4775E7" w:themeColor="accent4"/>
          <w:sz w:val="28"/>
          <w:szCs w:val="28"/>
          <w:u w:val="single"/>
        </w:rPr>
      </w:pPr>
    </w:p>
    <w:p w14:paraId="5C923A45" w14:textId="700DAAF3" w:rsidR="00CC1724" w:rsidRDefault="00D31374" w:rsidP="00A601C2">
      <w:pPr>
        <w:rPr>
          <w:b/>
          <w:bCs/>
          <w:color w:val="4775E7" w:themeColor="accent4"/>
          <w:sz w:val="28"/>
          <w:szCs w:val="28"/>
          <w:u w:val="single"/>
        </w:rPr>
      </w:pPr>
      <w:r>
        <w:rPr>
          <w:b/>
          <w:bCs/>
          <w:color w:val="4775E7" w:themeColor="accent4"/>
          <w:sz w:val="28"/>
          <w:szCs w:val="28"/>
          <w:u w:val="single"/>
        </w:rPr>
        <w:lastRenderedPageBreak/>
        <w:t>3.</w:t>
      </w:r>
      <w:r w:rsidR="00CC1724" w:rsidRPr="00CC1724">
        <w:rPr>
          <w:b/>
          <w:bCs/>
          <w:color w:val="4775E7" w:themeColor="accent4"/>
          <w:sz w:val="28"/>
          <w:szCs w:val="28"/>
          <w:u w:val="single"/>
        </w:rPr>
        <w:t>Descuento por Estancia y Recargo por Ticket Perdido</w:t>
      </w:r>
    </w:p>
    <w:p w14:paraId="6DD97B1F" w14:textId="299EBFAC" w:rsidR="00CC1724" w:rsidRDefault="00CC1724" w:rsidP="00CC1724">
      <w:pPr>
        <w:spacing w:line="276" w:lineRule="auto"/>
        <w:ind w:left="708" w:firstLine="0"/>
      </w:pPr>
      <w:r w:rsidRPr="00CC1724">
        <w:t>Demostración del funcionamiento del 15% de descuento por permanencia mayor a 8 horas y la adición del recargo de Q50.00 por pérdida de ticket.</w:t>
      </w:r>
    </w:p>
    <w:p w14:paraId="395F45BE" w14:textId="77777777" w:rsidR="004A6F87" w:rsidRPr="00CC1724" w:rsidRDefault="004A6F87" w:rsidP="00CC1724">
      <w:pPr>
        <w:spacing w:line="276" w:lineRule="auto"/>
        <w:ind w:left="708" w:firstLine="0"/>
      </w:pPr>
    </w:p>
    <w:p w14:paraId="6DF723F1" w14:textId="09A00FFE" w:rsidR="00A601C2" w:rsidRDefault="00A601C2" w:rsidP="00A601C2">
      <w:r w:rsidRPr="00A601C2">
        <w:drawing>
          <wp:inline distT="0" distB="0" distL="0" distR="0" wp14:anchorId="5EB328BE" wp14:editId="46F5530C">
            <wp:extent cx="5612130" cy="1047750"/>
            <wp:effectExtent l="0" t="0" r="7620" b="0"/>
            <wp:docPr id="95940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1C07" w14:textId="32E74963" w:rsidR="00A601C2" w:rsidRDefault="00A601C2" w:rsidP="00A601C2">
      <w:r w:rsidRPr="00A601C2">
        <w:drawing>
          <wp:inline distT="0" distB="0" distL="0" distR="0" wp14:anchorId="7368FEBD" wp14:editId="4269CA22">
            <wp:extent cx="5612130" cy="1092200"/>
            <wp:effectExtent l="0" t="0" r="7620" b="0"/>
            <wp:docPr id="173129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0549" name=""/>
                    <pic:cNvPicPr/>
                  </pic:nvPicPr>
                  <pic:blipFill rotWithShape="1">
                    <a:blip r:embed="rId9"/>
                    <a:srcRect b="4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0E237" w14:textId="351D29B2" w:rsidR="009930C4" w:rsidRDefault="00D31374" w:rsidP="00CC1724">
      <w:pPr>
        <w:tabs>
          <w:tab w:val="left" w:pos="1230"/>
        </w:tabs>
        <w:rPr>
          <w:b/>
          <w:bCs/>
          <w:color w:val="4775E7" w:themeColor="accent4"/>
          <w:sz w:val="28"/>
          <w:szCs w:val="28"/>
          <w:u w:val="single"/>
        </w:rPr>
      </w:pPr>
      <w:r>
        <w:rPr>
          <w:b/>
          <w:bCs/>
          <w:color w:val="4775E7" w:themeColor="accent4"/>
          <w:sz w:val="28"/>
          <w:szCs w:val="28"/>
          <w:u w:val="single"/>
        </w:rPr>
        <w:t>4.</w:t>
      </w:r>
      <w:r w:rsidR="009930C4" w:rsidRPr="009930C4">
        <w:rPr>
          <w:b/>
          <w:bCs/>
          <w:color w:val="4775E7" w:themeColor="accent4"/>
          <w:sz w:val="28"/>
          <w:szCs w:val="28"/>
          <w:u w:val="single"/>
        </w:rPr>
        <w:t>Validación de Datos Incorrectos</w:t>
      </w:r>
    </w:p>
    <w:p w14:paraId="635AD93D" w14:textId="66A2C82F" w:rsidR="009930C4" w:rsidRDefault="009930C4" w:rsidP="009930C4">
      <w:pPr>
        <w:tabs>
          <w:tab w:val="left" w:pos="1230"/>
        </w:tabs>
        <w:spacing w:line="276" w:lineRule="auto"/>
        <w:ind w:left="708" w:firstLine="0"/>
        <w:rPr>
          <w:sz w:val="28"/>
          <w:szCs w:val="28"/>
        </w:rPr>
      </w:pPr>
      <w:r w:rsidRPr="009930C4">
        <w:rPr>
          <w:sz w:val="28"/>
          <w:szCs w:val="28"/>
        </w:rPr>
        <w:t>Validación mediante ciclos y condicionales que previene fallos ante ingresos de datos inválidos (como letras o valores fuera de rango) permitiendo continuar la ejecución de forma segura.</w:t>
      </w:r>
    </w:p>
    <w:p w14:paraId="7609FEC0" w14:textId="77777777" w:rsidR="004A6F87" w:rsidRPr="009930C4" w:rsidRDefault="004A6F87" w:rsidP="009930C4">
      <w:pPr>
        <w:tabs>
          <w:tab w:val="left" w:pos="1230"/>
        </w:tabs>
        <w:spacing w:line="276" w:lineRule="auto"/>
        <w:ind w:left="708" w:firstLine="0"/>
        <w:rPr>
          <w:sz w:val="28"/>
          <w:szCs w:val="28"/>
        </w:rPr>
      </w:pPr>
    </w:p>
    <w:p w14:paraId="0F6FC96A" w14:textId="1B6831F2" w:rsidR="00CC1724" w:rsidRDefault="00CC1724" w:rsidP="00CC1724">
      <w:pPr>
        <w:tabs>
          <w:tab w:val="left" w:pos="1230"/>
        </w:tabs>
      </w:pPr>
      <w:r w:rsidRPr="00CC1724">
        <w:drawing>
          <wp:inline distT="0" distB="0" distL="0" distR="0" wp14:anchorId="59F96D61" wp14:editId="336A6991">
            <wp:extent cx="5612130" cy="1054735"/>
            <wp:effectExtent l="0" t="0" r="7620" b="0"/>
            <wp:docPr id="88614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5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FCF8" w14:textId="77777777" w:rsidR="00D31374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</w:p>
    <w:p w14:paraId="0CA60DA0" w14:textId="77777777" w:rsidR="00D31374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</w:p>
    <w:p w14:paraId="259ECB45" w14:textId="77777777" w:rsidR="00D31374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</w:p>
    <w:p w14:paraId="1B404BE0" w14:textId="6A9721C5" w:rsidR="00D31374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  <w:r w:rsidRPr="00D31374">
        <w:rPr>
          <w:b/>
          <w:bCs/>
          <w:noProof/>
          <w:color w:val="4775E7" w:themeColor="accent4"/>
          <w:sz w:val="28"/>
          <w:szCs w:val="28"/>
          <w:u w:val="single"/>
        </w:rPr>
        <w:lastRenderedPageBreak/>
        <w:t>Resumen de la jornada</w:t>
      </w:r>
    </w:p>
    <w:p w14:paraId="59AADEF5" w14:textId="59657DFA" w:rsidR="004A6F87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  <w:r w:rsidRPr="00D31374">
        <w:rPr>
          <w:b/>
          <w:bCs/>
          <w:noProof/>
          <w:color w:val="4775E7" w:themeColor="accent4"/>
          <w:sz w:val="28"/>
          <w:szCs w:val="28"/>
          <w:u w:val="single"/>
        </w:rPr>
        <w:drawing>
          <wp:inline distT="0" distB="0" distL="0" distR="0" wp14:anchorId="6D475E16" wp14:editId="674DEF7B">
            <wp:extent cx="5612130" cy="900430"/>
            <wp:effectExtent l="0" t="0" r="7620" b="0"/>
            <wp:docPr id="150631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8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7512" w14:textId="7BCB5989" w:rsidR="004A6F87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  <w:r w:rsidRPr="00D31374">
        <w:rPr>
          <w:b/>
          <w:bCs/>
          <w:noProof/>
          <w:color w:val="4775E7" w:themeColor="accent4"/>
          <w:sz w:val="28"/>
          <w:szCs w:val="28"/>
          <w:u w:val="single"/>
        </w:rPr>
        <w:drawing>
          <wp:inline distT="0" distB="0" distL="0" distR="0" wp14:anchorId="4336CB97" wp14:editId="359F989A">
            <wp:extent cx="5612130" cy="1013460"/>
            <wp:effectExtent l="0" t="0" r="7620" b="0"/>
            <wp:docPr id="158281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2ED4" w14:textId="55463E22" w:rsidR="00D31374" w:rsidRDefault="00D31374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  <w:r w:rsidRPr="00D31374">
        <w:rPr>
          <w:b/>
          <w:bCs/>
          <w:noProof/>
          <w:color w:val="4775E7" w:themeColor="accent4"/>
          <w:sz w:val="28"/>
          <w:szCs w:val="28"/>
          <w:u w:val="single"/>
        </w:rPr>
        <w:drawing>
          <wp:inline distT="0" distB="0" distL="0" distR="0" wp14:anchorId="02CA88AE" wp14:editId="3BB1B238">
            <wp:extent cx="5612130" cy="983615"/>
            <wp:effectExtent l="0" t="0" r="7620" b="6985"/>
            <wp:docPr id="48802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5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BE43" w14:textId="46AE0BA2" w:rsidR="004A6F87" w:rsidRDefault="004A6F87" w:rsidP="009930C4">
      <w:pPr>
        <w:rPr>
          <w:b/>
          <w:bCs/>
          <w:noProof/>
          <w:color w:val="4775E7" w:themeColor="accent4"/>
          <w:sz w:val="28"/>
          <w:szCs w:val="28"/>
          <w:u w:val="single"/>
        </w:rPr>
      </w:pPr>
      <w:r w:rsidRPr="004A6F87">
        <w:rPr>
          <w:b/>
          <w:bCs/>
          <w:noProof/>
          <w:color w:val="4775E7" w:themeColor="accent4"/>
          <w:sz w:val="28"/>
          <w:szCs w:val="28"/>
          <w:u w:val="single"/>
        </w:rPr>
        <w:t>Reto Opcional: Control Exacto del Tiempo (Horas y Minutos)</w:t>
      </w:r>
    </w:p>
    <w:p w14:paraId="44BFC501" w14:textId="3A2601A8" w:rsidR="004A6F87" w:rsidRPr="004A6F87" w:rsidRDefault="004A6F87" w:rsidP="004A6F87">
      <w:pPr>
        <w:spacing w:line="276" w:lineRule="auto"/>
        <w:ind w:left="708" w:firstLine="0"/>
        <w:rPr>
          <w:noProof/>
          <w:sz w:val="28"/>
          <w:szCs w:val="28"/>
        </w:rPr>
      </w:pPr>
      <w:r w:rsidRPr="004A6F87">
        <w:rPr>
          <w:noProof/>
          <w:sz w:val="28"/>
          <w:szCs w:val="28"/>
        </w:rPr>
        <w:t>Implementación de la validación y cálculo dinámico de tiempo transcurrido (incluyendo cruce de día y redondeo a favor de tarifa para fracciones de hora) integrado con los métodos y sobrecargas del sistema.</w:t>
      </w:r>
    </w:p>
    <w:p w14:paraId="02B095FE" w14:textId="03BF4BDB" w:rsidR="009930C4" w:rsidRDefault="009930C4" w:rsidP="009930C4">
      <w:r>
        <w:rPr>
          <w:noProof/>
        </w:rPr>
        <w:drawing>
          <wp:inline distT="0" distB="0" distL="0" distR="0" wp14:anchorId="77BBC545" wp14:editId="787F0282">
            <wp:extent cx="5646960" cy="1003140"/>
            <wp:effectExtent l="0" t="0" r="0" b="6985"/>
            <wp:docPr id="2031481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86" cy="1052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727DC" w14:textId="49085699" w:rsidR="004A6F87" w:rsidRPr="004A6F87" w:rsidRDefault="004A6F87" w:rsidP="004A6F87">
      <w:r w:rsidRPr="004A6F87">
        <w:drawing>
          <wp:inline distT="0" distB="0" distL="0" distR="0" wp14:anchorId="5FEF04BF" wp14:editId="456EEFD5">
            <wp:extent cx="5612130" cy="1062355"/>
            <wp:effectExtent l="0" t="0" r="7620" b="4445"/>
            <wp:docPr id="1203947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47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F87" w:rsidRPr="004A6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F02E" w14:textId="77777777" w:rsidR="007F7760" w:rsidRDefault="007F7760" w:rsidP="00CC1724">
      <w:pPr>
        <w:spacing w:after="0" w:line="240" w:lineRule="auto"/>
      </w:pPr>
      <w:r>
        <w:separator/>
      </w:r>
    </w:p>
  </w:endnote>
  <w:endnote w:type="continuationSeparator" w:id="0">
    <w:p w14:paraId="4C913A5A" w14:textId="77777777" w:rsidR="007F7760" w:rsidRDefault="007F7760" w:rsidP="00CC1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298B3" w14:textId="77777777" w:rsidR="007F7760" w:rsidRDefault="007F7760" w:rsidP="00CC1724">
      <w:pPr>
        <w:spacing w:after="0" w:line="240" w:lineRule="auto"/>
      </w:pPr>
      <w:r>
        <w:separator/>
      </w:r>
    </w:p>
  </w:footnote>
  <w:footnote w:type="continuationSeparator" w:id="0">
    <w:p w14:paraId="1749B9B2" w14:textId="77777777" w:rsidR="007F7760" w:rsidRDefault="007F7760" w:rsidP="00CC17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F0"/>
    <w:rsid w:val="00280F66"/>
    <w:rsid w:val="002D21C2"/>
    <w:rsid w:val="003B5EBC"/>
    <w:rsid w:val="003E5633"/>
    <w:rsid w:val="004A6F87"/>
    <w:rsid w:val="0051340B"/>
    <w:rsid w:val="00570478"/>
    <w:rsid w:val="005713F0"/>
    <w:rsid w:val="0059700D"/>
    <w:rsid w:val="00613733"/>
    <w:rsid w:val="006533C9"/>
    <w:rsid w:val="0075457B"/>
    <w:rsid w:val="007F7760"/>
    <w:rsid w:val="009930C4"/>
    <w:rsid w:val="00A601C2"/>
    <w:rsid w:val="00AF4737"/>
    <w:rsid w:val="00CC1724"/>
    <w:rsid w:val="00D31374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9B31"/>
  <w15:chartTrackingRefBased/>
  <w15:docId w15:val="{3A7D0319-ED52-4B71-A696-5EF00A8F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5713F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C17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724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CC17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724"/>
    <w:rPr>
      <w:rFonts w:ascii="Times New Roman" w:hAnsi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Borrayo</dc:creator>
  <cp:keywords/>
  <dc:description/>
  <cp:lastModifiedBy>Melissa Borrayo</cp:lastModifiedBy>
  <cp:revision>1</cp:revision>
  <dcterms:created xsi:type="dcterms:W3CDTF">2026-08-14T21:47:00Z</dcterms:created>
  <dcterms:modified xsi:type="dcterms:W3CDTF">2026-08-14T23:13:00Z</dcterms:modified>
</cp:coreProperties>
</file>