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0EA8A" w14:textId="4F81F702" w:rsidR="001540E9" w:rsidRPr="001540E9" w:rsidRDefault="008720B6" w:rsidP="001540E9">
      <w:pPr>
        <w:jc w:val="both"/>
        <w:rPr>
          <w:rFonts w:ascii="Verdana" w:hAnsi="Verdana"/>
          <w:sz w:val="20"/>
          <w:szCs w:val="20"/>
        </w:rPr>
      </w:pPr>
      <w:r w:rsidRPr="001540E9">
        <w:rPr>
          <w:rFonts w:ascii="Verdana" w:hAnsi="Verdana"/>
          <w:b/>
          <w:bCs/>
          <w:sz w:val="20"/>
          <w:szCs w:val="20"/>
        </w:rPr>
        <w:t>De acuerdo con el</w:t>
      </w:r>
      <w:r w:rsidR="001540E9" w:rsidRPr="001540E9">
        <w:rPr>
          <w:rFonts w:ascii="Verdana" w:hAnsi="Verdana"/>
          <w:b/>
          <w:bCs/>
          <w:sz w:val="20"/>
          <w:szCs w:val="20"/>
        </w:rPr>
        <w:t xml:space="preserve"> </w:t>
      </w:r>
      <w:r w:rsidR="008659E8" w:rsidRPr="001540E9">
        <w:rPr>
          <w:rFonts w:ascii="Verdana" w:hAnsi="Verdana"/>
          <w:b/>
          <w:bCs/>
          <w:sz w:val="20"/>
          <w:szCs w:val="20"/>
        </w:rPr>
        <w:t>Artículo 2.2.4.6.8</w:t>
      </w:r>
      <w:r w:rsidR="001540E9" w:rsidRPr="001540E9">
        <w:rPr>
          <w:rFonts w:ascii="Verdana" w:hAnsi="Verdana"/>
          <w:b/>
          <w:bCs/>
          <w:sz w:val="20"/>
          <w:szCs w:val="20"/>
        </w:rPr>
        <w:t xml:space="preserve"> del Decreto 1072 de 2004</w:t>
      </w:r>
      <w:r w:rsidR="001540E9" w:rsidRPr="001540E9">
        <w:rPr>
          <w:rFonts w:ascii="Verdana" w:hAnsi="Verdana"/>
          <w:sz w:val="20"/>
          <w:szCs w:val="20"/>
        </w:rPr>
        <w:t>, el</w:t>
      </w:r>
      <w:r w:rsidR="008659E8" w:rsidRPr="001540E9">
        <w:rPr>
          <w:rFonts w:ascii="Verdana" w:hAnsi="Verdana"/>
          <w:sz w:val="20"/>
          <w:szCs w:val="20"/>
        </w:rPr>
        <w:t xml:space="preserve"> empleador está obligado a la protección de la seguridad y la salud de los trabajadores, acorde con lo establecido en la normatividad vigente. Dentro del Sistema de Gestión de la Seguridad y Salud en el Trabajo (SG-SST) en la empresa, el empleador tendrá entre otras, las siguientes obligaciones:</w:t>
      </w:r>
    </w:p>
    <w:p w14:paraId="3C3C9B8C" w14:textId="77777777" w:rsidR="001540E9" w:rsidRPr="001540E9" w:rsidRDefault="008659E8" w:rsidP="001540E9">
      <w:pPr>
        <w:jc w:val="both"/>
        <w:rPr>
          <w:rFonts w:ascii="Verdana" w:hAnsi="Verdana"/>
          <w:sz w:val="20"/>
          <w:szCs w:val="20"/>
        </w:rPr>
      </w:pPr>
      <w:r w:rsidRPr="001540E9">
        <w:rPr>
          <w:rFonts w:ascii="Verdana" w:hAnsi="Verdana"/>
          <w:sz w:val="20"/>
          <w:szCs w:val="20"/>
        </w:rPr>
        <w:t xml:space="preserve"> 1. Definir, firmar y divulgar la política de Seguridad y Salud en el Trabajo a través de documento escrito, el empleador debe suscribir la política de seguridad y salud en el trabajo de la empresa, la cual deberá proporcionar un marco de referencia para establecer y revisar los objetivos de seguridad y salud en el trabajo.</w:t>
      </w:r>
    </w:p>
    <w:p w14:paraId="29B7E9AB" w14:textId="77777777" w:rsidR="001540E9" w:rsidRPr="001540E9" w:rsidRDefault="008659E8" w:rsidP="001540E9">
      <w:pPr>
        <w:jc w:val="both"/>
        <w:rPr>
          <w:rFonts w:ascii="Verdana" w:hAnsi="Verdana"/>
          <w:sz w:val="20"/>
          <w:szCs w:val="20"/>
        </w:rPr>
      </w:pPr>
      <w:r w:rsidRPr="001540E9">
        <w:rPr>
          <w:rFonts w:ascii="Verdana" w:hAnsi="Verdana"/>
          <w:sz w:val="20"/>
          <w:szCs w:val="20"/>
        </w:rPr>
        <w:t xml:space="preserve"> 2. Asignación y Comunicación de Responsabilidades: Debe asignar, documentar y comunicar las responsabilidades específicas en Seguridad y Salud en el Trabajo (SST) a todos los niveles de la organización, incluida la alta dirección.</w:t>
      </w:r>
    </w:p>
    <w:p w14:paraId="0B36AFF1" w14:textId="77777777" w:rsidR="001540E9" w:rsidRPr="001540E9" w:rsidRDefault="008659E8" w:rsidP="001540E9">
      <w:pPr>
        <w:jc w:val="both"/>
        <w:rPr>
          <w:rFonts w:ascii="Verdana" w:hAnsi="Verdana"/>
          <w:sz w:val="20"/>
          <w:szCs w:val="20"/>
        </w:rPr>
      </w:pPr>
      <w:r w:rsidRPr="001540E9">
        <w:rPr>
          <w:rFonts w:ascii="Verdana" w:hAnsi="Verdana"/>
          <w:sz w:val="20"/>
          <w:szCs w:val="20"/>
        </w:rPr>
        <w:t xml:space="preserve"> 3. Rendición de cuentas al interior de la empresa: A quienes se les hayan delegado responsabilidades en el Sistema de Gestión de la Seguridad y Salud en el Trabajo (SGSST), tienen la obligación de rendir cuentas internamente en relación con su desempeño. Esta rendición de cuentas se podrá hacer a través de medios escritos, electrónicos, Reglamentario del Sector Trabajo verbales o los que sean considerados por los responsables. La rendición se hará como mínimo anualmente y deberá quedar documentada. </w:t>
      </w:r>
    </w:p>
    <w:p w14:paraId="7ADADC3A" w14:textId="77777777" w:rsidR="001540E9" w:rsidRPr="001540E9" w:rsidRDefault="008659E8" w:rsidP="001540E9">
      <w:pPr>
        <w:jc w:val="both"/>
        <w:rPr>
          <w:rFonts w:ascii="Verdana" w:hAnsi="Verdana"/>
          <w:sz w:val="20"/>
          <w:szCs w:val="20"/>
        </w:rPr>
      </w:pPr>
      <w:r w:rsidRPr="001540E9">
        <w:rPr>
          <w:rFonts w:ascii="Verdana" w:hAnsi="Verdana"/>
          <w:sz w:val="20"/>
          <w:szCs w:val="20"/>
        </w:rPr>
        <w:t xml:space="preserve">4. Definición de Recursos: Debe definir y asignar los recursos financieros, técnicos y el personal necesario para el diseño, implementación, revisión evaluación y mejora de las medidas de prevención y control, para la gestión eficaz de los peligros y riesgos en el lugar de trabajo y también, para que los responsables de la seguridad y salud en el trabajo en la empresa, el Comité Paritario o Vigía de Seguridad y Salud en el Trabajo según corresponda, puedan cumplir de manera satisfactoria con sus funciones. </w:t>
      </w:r>
    </w:p>
    <w:p w14:paraId="56EEEA48" w14:textId="77777777" w:rsidR="001540E9" w:rsidRPr="001540E9" w:rsidRDefault="008659E8" w:rsidP="001540E9">
      <w:pPr>
        <w:jc w:val="both"/>
        <w:rPr>
          <w:rFonts w:ascii="Verdana" w:hAnsi="Verdana"/>
          <w:sz w:val="20"/>
          <w:szCs w:val="20"/>
        </w:rPr>
      </w:pPr>
      <w:r w:rsidRPr="001540E9">
        <w:rPr>
          <w:rFonts w:ascii="Verdana" w:hAnsi="Verdana"/>
          <w:sz w:val="20"/>
          <w:szCs w:val="20"/>
        </w:rPr>
        <w:t>5. Cumplimiento de los Requisitos Normativos Aplicables: Debe garantizar que opera bajo el cumplimiento de la normatividad nacional vigente aplicable en materia de seguridad y salud en el trabajo, en armonía con los estándares mínimos del Sistema Obligatorio de Garantía de Calidad del Sistema General de Riesgos Laborales de que trata el artículo 14 de la Ley 1562 de 2012.</w:t>
      </w:r>
    </w:p>
    <w:p w14:paraId="30868B79" w14:textId="77777777" w:rsidR="001540E9" w:rsidRPr="001540E9" w:rsidRDefault="008659E8" w:rsidP="001540E9">
      <w:pPr>
        <w:jc w:val="both"/>
        <w:rPr>
          <w:rFonts w:ascii="Verdana" w:hAnsi="Verdana"/>
          <w:sz w:val="20"/>
          <w:szCs w:val="20"/>
        </w:rPr>
      </w:pPr>
      <w:r w:rsidRPr="001540E9">
        <w:rPr>
          <w:rFonts w:ascii="Verdana" w:hAnsi="Verdana"/>
          <w:sz w:val="20"/>
          <w:szCs w:val="20"/>
        </w:rPr>
        <w:t xml:space="preserve"> 6. Gestión de los Peligros y Riesgos: Debe adoptar disposiciones efectivas para desarrollar las medidas de identificación de peligros, evaluación y valoración de los riesgos y establecimiento de controles que prevengan daños en la salud de los trabajadores y/o contratistas, en los equipos e instalaciones.</w:t>
      </w:r>
    </w:p>
    <w:p w14:paraId="545A5C6A" w14:textId="77777777" w:rsidR="001540E9" w:rsidRPr="001540E9" w:rsidRDefault="008659E8" w:rsidP="001540E9">
      <w:pPr>
        <w:jc w:val="both"/>
        <w:rPr>
          <w:rFonts w:ascii="Verdana" w:hAnsi="Verdana"/>
          <w:sz w:val="20"/>
          <w:szCs w:val="20"/>
        </w:rPr>
      </w:pPr>
      <w:r w:rsidRPr="001540E9">
        <w:rPr>
          <w:rFonts w:ascii="Verdana" w:hAnsi="Verdana"/>
          <w:sz w:val="20"/>
          <w:szCs w:val="20"/>
        </w:rPr>
        <w:t xml:space="preserve"> 7. Plan de Trabajo Anual en SST: Debe diseñar y desarrollar un plan de trabajo anual para alcanzar cada uno de los objetivos propuestos en el Sistema de Gestión de la Seguridad y Salud en el Trabajo (SG-SST), el cual debe identificar claramente metas, responsabilidades, recursos y cronograma de actividades, en concordancia con los </w:t>
      </w:r>
      <w:r w:rsidRPr="001540E9">
        <w:rPr>
          <w:rFonts w:ascii="Verdana" w:hAnsi="Verdana"/>
          <w:sz w:val="20"/>
          <w:szCs w:val="20"/>
        </w:rPr>
        <w:lastRenderedPageBreak/>
        <w:t xml:space="preserve">estándares mínimos del Sistema Obligatorio de Garantía de Calidad del Sistema General de Riesgos Laborales. </w:t>
      </w:r>
    </w:p>
    <w:p w14:paraId="50222F8B" w14:textId="77777777" w:rsidR="001540E9" w:rsidRPr="001540E9" w:rsidRDefault="008659E8" w:rsidP="001540E9">
      <w:pPr>
        <w:jc w:val="both"/>
        <w:rPr>
          <w:rFonts w:ascii="Verdana" w:hAnsi="Verdana"/>
          <w:sz w:val="20"/>
          <w:szCs w:val="20"/>
        </w:rPr>
      </w:pPr>
      <w:r w:rsidRPr="001540E9">
        <w:rPr>
          <w:rFonts w:ascii="Verdana" w:hAnsi="Verdana"/>
          <w:sz w:val="20"/>
          <w:szCs w:val="20"/>
        </w:rPr>
        <w:t>8. Prevención y Promoción de Riesgos Laborales: El empleador debe implementar y desarrollar actividades de prevención de accidentes de trabajo y enfermedades laborales, así como de promoción de la salud en el Sistema de Gestión de la Seguridad y Salud en el Trabajo (SG-SST), de conformidad con la normatividad vigente.</w:t>
      </w:r>
    </w:p>
    <w:p w14:paraId="2ED9303C" w14:textId="1E9C44EB" w:rsidR="001540E9" w:rsidRPr="001540E9" w:rsidRDefault="008659E8" w:rsidP="001540E9">
      <w:pPr>
        <w:jc w:val="both"/>
        <w:rPr>
          <w:rFonts w:ascii="Verdana" w:hAnsi="Verdana"/>
          <w:sz w:val="20"/>
          <w:szCs w:val="20"/>
        </w:rPr>
      </w:pPr>
      <w:r w:rsidRPr="001540E9">
        <w:rPr>
          <w:rFonts w:ascii="Verdana" w:hAnsi="Verdana"/>
          <w:sz w:val="20"/>
          <w:szCs w:val="20"/>
        </w:rPr>
        <w:t xml:space="preserve"> 9. Participación de los Trabajadores: Debe asegurar la adopción de medidas eficaces que garanticen la participación de todos los trabajadores y sus representantes ante el Comité Paritario o Vigía de Seguridad y Salud en el Trabajo, en la ejecución de la política y también que estos últimos funcionen y cuenten con el tiempo y demás recursos necesarios, acorde con la normatividad vigente que les es aplicable. Así mismo, el empleador debe informar a los trabajadores y/o contratistas, a sus representantes ante el Comité Paritario o el Vigía de Seguridad y Salud en el Trabajo, según corresponda de conformidad con la normatividad vigente, sobre el desarrollo de todas las etapas del Sistema de Gestión de Seguridad de la Salud en el Trabajo SG-SST e igualmente, debe evaluar las recomendaciones emanadas de estos para el mejoramiento del SG-SST. El empleador debe garantizar la capacitación de los trabajadores en los aspectos de seguridad y salud en el trabajo de acuerdo con las características de la empresa, la identificación de peligros, la evaluación y valoración de riesgos relacionados con su trabajo, incluidas las disposiciones relativas a las situaciones de emergencia, dentro de la jornada laboral de los trabajadores directos o en el desarrollo de la prestación del servicio de los contratistas; Reglamentario del Sector Trabajo</w:t>
      </w:r>
      <w:r w:rsidR="001540E9" w:rsidRPr="001540E9">
        <w:rPr>
          <w:rFonts w:ascii="Verdana" w:hAnsi="Verdana"/>
          <w:sz w:val="20"/>
          <w:szCs w:val="20"/>
        </w:rPr>
        <w:t>.</w:t>
      </w:r>
    </w:p>
    <w:p w14:paraId="3DBD7F68" w14:textId="77777777" w:rsidR="001540E9" w:rsidRPr="001540E9" w:rsidRDefault="008659E8" w:rsidP="001540E9">
      <w:pPr>
        <w:jc w:val="both"/>
        <w:rPr>
          <w:rFonts w:ascii="Verdana" w:hAnsi="Verdana"/>
          <w:sz w:val="20"/>
          <w:szCs w:val="20"/>
        </w:rPr>
      </w:pPr>
      <w:r w:rsidRPr="001540E9">
        <w:rPr>
          <w:rFonts w:ascii="Verdana" w:hAnsi="Verdana"/>
          <w:sz w:val="20"/>
          <w:szCs w:val="20"/>
        </w:rPr>
        <w:t xml:space="preserve">10. Dirección de la Seguridad y Salud en el Trabajo–SST en las Empresas: Debe garantizar la disponibilidad de personal responsable de la seguridad y la salud en el trabajo, cuyo perfil deberá ser acorde con lo establecido con la normatividad vigente y los estándares mínimos que para tal efecto determine el Ministerio del Trabajo quienes deberán, entre otras: </w:t>
      </w:r>
    </w:p>
    <w:p w14:paraId="4D763B55" w14:textId="5F5D7E0D" w:rsidR="001540E9" w:rsidRPr="001540E9" w:rsidRDefault="008659E8" w:rsidP="001540E9">
      <w:pPr>
        <w:jc w:val="both"/>
        <w:rPr>
          <w:rFonts w:ascii="Verdana" w:hAnsi="Verdana"/>
          <w:sz w:val="20"/>
          <w:szCs w:val="20"/>
        </w:rPr>
      </w:pPr>
      <w:r w:rsidRPr="001540E9">
        <w:rPr>
          <w:rFonts w:ascii="Verdana" w:hAnsi="Verdana"/>
          <w:sz w:val="20"/>
          <w:szCs w:val="20"/>
        </w:rPr>
        <w:t>10.1 Planear, organizar, dirigir, desarrollar y aplicar el Sistema de Gestión de la Seguridad y Salud en el Trabajo SG-SST, y como mínimo una (1) vez al año, realizar su evaluación</w:t>
      </w:r>
      <w:r w:rsidR="001540E9" w:rsidRPr="001540E9">
        <w:rPr>
          <w:rFonts w:ascii="Verdana" w:hAnsi="Verdana"/>
          <w:sz w:val="20"/>
          <w:szCs w:val="20"/>
        </w:rPr>
        <w:t>.</w:t>
      </w:r>
    </w:p>
    <w:p w14:paraId="6D2D7B8F" w14:textId="77777777" w:rsidR="001540E9" w:rsidRPr="001540E9" w:rsidRDefault="008659E8" w:rsidP="001540E9">
      <w:pPr>
        <w:jc w:val="both"/>
        <w:rPr>
          <w:rFonts w:ascii="Verdana" w:hAnsi="Verdana"/>
          <w:sz w:val="20"/>
          <w:szCs w:val="20"/>
        </w:rPr>
      </w:pPr>
      <w:r w:rsidRPr="001540E9">
        <w:rPr>
          <w:rFonts w:ascii="Verdana" w:hAnsi="Verdana"/>
          <w:sz w:val="20"/>
          <w:szCs w:val="20"/>
        </w:rPr>
        <w:t xml:space="preserve"> 10.2 Informar a la alta dirección sobre el funcionamiento y los resultados del Sistema de Gestión de la Seguridad y Salud en el Trabajo SG-SST</w:t>
      </w:r>
      <w:r w:rsidR="001540E9" w:rsidRPr="001540E9">
        <w:rPr>
          <w:rFonts w:ascii="Verdana" w:hAnsi="Verdana"/>
          <w:sz w:val="20"/>
          <w:szCs w:val="20"/>
        </w:rPr>
        <w:t>.</w:t>
      </w:r>
    </w:p>
    <w:p w14:paraId="07B1505A" w14:textId="77777777" w:rsidR="001540E9" w:rsidRPr="001540E9" w:rsidRDefault="008659E8" w:rsidP="001540E9">
      <w:pPr>
        <w:jc w:val="both"/>
        <w:rPr>
          <w:rFonts w:ascii="Verdana" w:hAnsi="Verdana"/>
          <w:sz w:val="20"/>
          <w:szCs w:val="20"/>
        </w:rPr>
      </w:pPr>
      <w:r w:rsidRPr="001540E9">
        <w:rPr>
          <w:rFonts w:ascii="Verdana" w:hAnsi="Verdana"/>
          <w:sz w:val="20"/>
          <w:szCs w:val="20"/>
        </w:rPr>
        <w:t>10.3 Promover la participación de todos los miembros de la empresa en la implementación del Sistema de Gestión de la Seguridad y Salud en el Trabajo SG-SST</w:t>
      </w:r>
      <w:r w:rsidR="001540E9" w:rsidRPr="001540E9">
        <w:rPr>
          <w:rFonts w:ascii="Verdana" w:hAnsi="Verdana"/>
          <w:sz w:val="20"/>
          <w:szCs w:val="20"/>
        </w:rPr>
        <w:t>.</w:t>
      </w:r>
    </w:p>
    <w:p w14:paraId="0F174C11" w14:textId="77777777" w:rsidR="001540E9" w:rsidRPr="001540E9" w:rsidRDefault="008659E8" w:rsidP="001540E9">
      <w:pPr>
        <w:jc w:val="both"/>
        <w:rPr>
          <w:rFonts w:ascii="Verdana" w:hAnsi="Verdana"/>
          <w:sz w:val="20"/>
          <w:szCs w:val="20"/>
        </w:rPr>
      </w:pPr>
      <w:r w:rsidRPr="001540E9">
        <w:rPr>
          <w:rFonts w:ascii="Verdana" w:hAnsi="Verdana"/>
          <w:sz w:val="20"/>
          <w:szCs w:val="20"/>
        </w:rPr>
        <w:t xml:space="preserve">11. Integración: El empleador debe involucrar los aspectos de Seguridad y Salud en el Trabajo, al conjunto de sistemas de gestión, procesos, procedimientos y decisiones en la empresa. </w:t>
      </w:r>
    </w:p>
    <w:p w14:paraId="7228F5C4" w14:textId="2F5478E9" w:rsidR="009A7F8F" w:rsidRDefault="008659E8" w:rsidP="001540E9">
      <w:pPr>
        <w:jc w:val="both"/>
        <w:rPr>
          <w:rFonts w:ascii="Verdana" w:hAnsi="Verdana"/>
          <w:sz w:val="20"/>
          <w:szCs w:val="20"/>
        </w:rPr>
      </w:pPr>
      <w:r w:rsidRPr="001540E9">
        <w:rPr>
          <w:rFonts w:ascii="Verdana" w:hAnsi="Verdana"/>
          <w:sz w:val="20"/>
          <w:szCs w:val="20"/>
        </w:rPr>
        <w:lastRenderedPageBreak/>
        <w:t>PARÁGRAFO. Por su importancia, el empleador debe identificar la normatividad nacional aplicable del Sistema General de Riesgos Laborales, la cual debe quedar plasmada en una matriz legal que debe actualizarse en la medida que sean emitidas nuevas disposiciones aplicables a la empresa. (Decreto 1443 de 2014, art. 8)</w:t>
      </w:r>
    </w:p>
    <w:p w14:paraId="0E0E5E14" w14:textId="6F12FC78" w:rsidR="001540E9" w:rsidRDefault="001540E9" w:rsidP="001540E9">
      <w:pPr>
        <w:jc w:val="both"/>
        <w:rPr>
          <w:rFonts w:ascii="Verdana" w:hAnsi="Verdana"/>
          <w:sz w:val="20"/>
          <w:szCs w:val="20"/>
        </w:rPr>
      </w:pPr>
    </w:p>
    <w:p w14:paraId="545D3347" w14:textId="466C6747" w:rsidR="00A71602" w:rsidRDefault="00C709F1" w:rsidP="001540E9">
      <w:pPr>
        <w:jc w:val="both"/>
        <w:rPr>
          <w:rFonts w:ascii="Verdana" w:hAnsi="Verdana"/>
          <w:sz w:val="20"/>
          <w:szCs w:val="20"/>
        </w:rPr>
      </w:pPr>
      <w:r>
        <w:rPr>
          <w:rFonts w:ascii="Verdana" w:hAnsi="Verdana"/>
          <w:noProof/>
          <w:sz w:val="20"/>
          <w:szCs w:val="20"/>
        </w:rPr>
        <w:drawing>
          <wp:anchor distT="0" distB="0" distL="114300" distR="114300" simplePos="0" relativeHeight="251658240" behindDoc="0" locked="0" layoutInCell="1" allowOverlap="1" wp14:anchorId="3EEB3C1A" wp14:editId="7A171A09">
            <wp:simplePos x="0" y="0"/>
            <wp:positionH relativeFrom="margin">
              <wp:posOffset>2234565</wp:posOffset>
            </wp:positionH>
            <wp:positionV relativeFrom="paragraph">
              <wp:posOffset>22860</wp:posOffset>
            </wp:positionV>
            <wp:extent cx="1095375" cy="68898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5375" cy="688983"/>
                    </a:xfrm>
                    <a:prstGeom prst="rect">
                      <a:avLst/>
                    </a:prstGeom>
                  </pic:spPr>
                </pic:pic>
              </a:graphicData>
            </a:graphic>
            <wp14:sizeRelH relativeFrom="margin">
              <wp14:pctWidth>0</wp14:pctWidth>
            </wp14:sizeRelH>
            <wp14:sizeRelV relativeFrom="margin">
              <wp14:pctHeight>0</wp14:pctHeight>
            </wp14:sizeRelV>
          </wp:anchor>
        </w:drawing>
      </w:r>
    </w:p>
    <w:p w14:paraId="0BA1A367" w14:textId="1BE8BFCF" w:rsidR="00A71602" w:rsidRDefault="00A71602" w:rsidP="001540E9">
      <w:pPr>
        <w:jc w:val="both"/>
        <w:rPr>
          <w:rFonts w:ascii="Verdana" w:hAnsi="Verdana"/>
          <w:sz w:val="20"/>
          <w:szCs w:val="20"/>
        </w:rPr>
      </w:pPr>
    </w:p>
    <w:p w14:paraId="42D633E0" w14:textId="0859CAC1" w:rsidR="00F51752" w:rsidRDefault="00F51752" w:rsidP="001540E9">
      <w:pPr>
        <w:jc w:val="both"/>
        <w:rPr>
          <w:rFonts w:ascii="Verdana" w:hAnsi="Verdana"/>
          <w:sz w:val="20"/>
          <w:szCs w:val="20"/>
        </w:rPr>
      </w:pPr>
      <w:r>
        <w:rPr>
          <w:rFonts w:ascii="Verdana" w:hAnsi="Verdana"/>
          <w:sz w:val="20"/>
          <w:szCs w:val="20"/>
        </w:rPr>
        <w:t xml:space="preserve">Firma del representante legal: </w:t>
      </w:r>
      <w:r w:rsidR="00C709F1" w:rsidRPr="00C709F1">
        <w:rPr>
          <w:rFonts w:ascii="Consolas" w:hAnsi="Consolas"/>
          <w:color w:val="242729"/>
          <w:sz w:val="20"/>
          <w:szCs w:val="20"/>
          <w:u w:val="single"/>
          <w:shd w:val="clear" w:color="auto" w:fill="E4E6E8"/>
        </w:rPr>
        <w:t>[</w:t>
      </w:r>
      <w:proofErr w:type="spellStart"/>
      <w:proofErr w:type="gramStart"/>
      <w:r w:rsidR="00C709F1" w:rsidRPr="00C709F1">
        <w:rPr>
          <w:rFonts w:ascii="Consolas" w:hAnsi="Consolas"/>
          <w:color w:val="242729"/>
          <w:sz w:val="20"/>
          <w:szCs w:val="20"/>
          <w:u w:val="single"/>
          <w:shd w:val="clear" w:color="auto" w:fill="E4E6E8"/>
        </w:rPr>
        <w:t>onshow.</w:t>
      </w:r>
      <w:r w:rsidR="00C709F1" w:rsidRPr="00C709F1">
        <w:rPr>
          <w:rFonts w:ascii="Consolas" w:hAnsi="Consolas"/>
          <w:color w:val="242729"/>
          <w:sz w:val="20"/>
          <w:szCs w:val="20"/>
          <w:u w:val="single"/>
          <w:shd w:val="clear" w:color="auto" w:fill="E4E6E8"/>
        </w:rPr>
        <w:t>f</w:t>
      </w:r>
      <w:proofErr w:type="gramEnd"/>
      <w:r w:rsidR="00C709F1" w:rsidRPr="00C709F1">
        <w:rPr>
          <w:rFonts w:ascii="Consolas" w:hAnsi="Consolas"/>
          <w:color w:val="242729"/>
          <w:sz w:val="20"/>
          <w:szCs w:val="20"/>
          <w:u w:val="single"/>
          <w:shd w:val="clear" w:color="auto" w:fill="E4E6E8"/>
        </w:rPr>
        <w:t>;ope</w:t>
      </w:r>
      <w:proofErr w:type="spellEnd"/>
      <w:r w:rsidR="00C709F1" w:rsidRPr="00C709F1">
        <w:rPr>
          <w:rFonts w:ascii="Consolas" w:hAnsi="Consolas"/>
          <w:color w:val="242729"/>
          <w:sz w:val="20"/>
          <w:szCs w:val="20"/>
          <w:u w:val="single"/>
          <w:shd w:val="clear" w:color="auto" w:fill="E4E6E8"/>
        </w:rPr>
        <w:t>=</w:t>
      </w:r>
      <w:proofErr w:type="spellStart"/>
      <w:r w:rsidR="00C709F1" w:rsidRPr="00C709F1">
        <w:rPr>
          <w:rFonts w:ascii="Consolas" w:hAnsi="Consolas"/>
          <w:color w:val="242729"/>
          <w:sz w:val="20"/>
          <w:szCs w:val="20"/>
          <w:u w:val="single"/>
          <w:shd w:val="clear" w:color="auto" w:fill="E4E6E8"/>
        </w:rPr>
        <w:t>changepic</w:t>
      </w:r>
      <w:proofErr w:type="spellEnd"/>
      <w:r w:rsidR="00C709F1" w:rsidRPr="00C709F1">
        <w:rPr>
          <w:rFonts w:ascii="Consolas" w:hAnsi="Consolas"/>
          <w:color w:val="242729"/>
          <w:sz w:val="20"/>
          <w:szCs w:val="20"/>
          <w:u w:val="single"/>
          <w:shd w:val="clear" w:color="auto" w:fill="E4E6E8"/>
        </w:rPr>
        <w:t>]</w:t>
      </w:r>
    </w:p>
    <w:p w14:paraId="38415698" w14:textId="5D25CFFF" w:rsidR="00A71602" w:rsidRDefault="00A71602" w:rsidP="001540E9">
      <w:pPr>
        <w:jc w:val="both"/>
        <w:rPr>
          <w:rFonts w:ascii="Verdana" w:hAnsi="Verdana"/>
          <w:sz w:val="20"/>
          <w:szCs w:val="20"/>
        </w:rPr>
      </w:pPr>
    </w:p>
    <w:p w14:paraId="7B4A8204" w14:textId="7E52DA94" w:rsidR="00F51752" w:rsidRDefault="00F51752" w:rsidP="001540E9">
      <w:pPr>
        <w:jc w:val="both"/>
        <w:rPr>
          <w:rFonts w:ascii="Verdana" w:hAnsi="Verdana"/>
          <w:sz w:val="20"/>
          <w:szCs w:val="20"/>
        </w:rPr>
      </w:pPr>
      <w:r>
        <w:rPr>
          <w:rFonts w:ascii="Verdana" w:hAnsi="Verdana"/>
          <w:sz w:val="20"/>
          <w:szCs w:val="20"/>
        </w:rPr>
        <w:t>Nombre del r</w:t>
      </w:r>
      <w:r w:rsidR="001540E9">
        <w:rPr>
          <w:rFonts w:ascii="Verdana" w:hAnsi="Verdana"/>
          <w:sz w:val="20"/>
          <w:szCs w:val="20"/>
        </w:rPr>
        <w:t>epresentante legal:</w:t>
      </w:r>
      <w:r w:rsidR="00C709F1">
        <w:rPr>
          <w:rFonts w:ascii="Verdana" w:hAnsi="Verdana"/>
          <w:sz w:val="20"/>
          <w:szCs w:val="20"/>
        </w:rPr>
        <w:t xml:space="preserve"> </w:t>
      </w:r>
      <w:r w:rsidR="00C709F1" w:rsidRPr="00C709F1">
        <w:rPr>
          <w:rFonts w:ascii="Verdana" w:hAnsi="Verdana"/>
          <w:sz w:val="20"/>
          <w:szCs w:val="20"/>
          <w:u w:val="single"/>
        </w:rPr>
        <w:t>[</w:t>
      </w:r>
      <w:proofErr w:type="spellStart"/>
      <w:proofErr w:type="gramStart"/>
      <w:r w:rsidR="00C709F1" w:rsidRPr="00C709F1">
        <w:rPr>
          <w:rFonts w:ascii="Verdana" w:hAnsi="Verdana"/>
          <w:sz w:val="20"/>
          <w:szCs w:val="20"/>
          <w:u w:val="single"/>
        </w:rPr>
        <w:t>datos.nombre</w:t>
      </w:r>
      <w:proofErr w:type="gramEnd"/>
      <w:r w:rsidR="00C709F1" w:rsidRPr="00C709F1">
        <w:rPr>
          <w:rFonts w:ascii="Verdana" w:hAnsi="Verdana"/>
          <w:sz w:val="20"/>
          <w:szCs w:val="20"/>
          <w:u w:val="single"/>
        </w:rPr>
        <w:t>_representante</w:t>
      </w:r>
      <w:proofErr w:type="spellEnd"/>
      <w:r w:rsidR="00C709F1" w:rsidRPr="00C709F1">
        <w:rPr>
          <w:rFonts w:ascii="Verdana" w:hAnsi="Verdana"/>
          <w:sz w:val="20"/>
          <w:szCs w:val="20"/>
          <w:u w:val="single"/>
        </w:rPr>
        <w:t>]</w:t>
      </w:r>
    </w:p>
    <w:p w14:paraId="4F63FA24" w14:textId="4B840695" w:rsidR="00A71602" w:rsidRDefault="00A71602" w:rsidP="001540E9">
      <w:pPr>
        <w:jc w:val="both"/>
        <w:rPr>
          <w:rFonts w:ascii="Verdana" w:hAnsi="Verdana"/>
          <w:sz w:val="20"/>
          <w:szCs w:val="20"/>
        </w:rPr>
      </w:pPr>
    </w:p>
    <w:p w14:paraId="51FBCE12" w14:textId="2E1CC4BB" w:rsidR="001540E9" w:rsidRDefault="001540E9" w:rsidP="001540E9">
      <w:pPr>
        <w:jc w:val="both"/>
        <w:rPr>
          <w:rFonts w:ascii="Verdana" w:hAnsi="Verdana"/>
          <w:sz w:val="20"/>
          <w:szCs w:val="20"/>
        </w:rPr>
      </w:pPr>
      <w:r>
        <w:rPr>
          <w:rFonts w:ascii="Verdana" w:hAnsi="Verdana"/>
          <w:sz w:val="20"/>
          <w:szCs w:val="20"/>
        </w:rPr>
        <w:t xml:space="preserve">Fecha: </w:t>
      </w:r>
      <w:r w:rsidR="00C709F1" w:rsidRPr="00C709F1">
        <w:rPr>
          <w:rFonts w:ascii="Verdana" w:hAnsi="Verdana"/>
          <w:sz w:val="20"/>
          <w:szCs w:val="20"/>
          <w:u w:val="single"/>
        </w:rPr>
        <w:t>[</w:t>
      </w:r>
      <w:proofErr w:type="spellStart"/>
      <w:proofErr w:type="gramStart"/>
      <w:r w:rsidR="00C709F1" w:rsidRPr="00C709F1">
        <w:rPr>
          <w:rFonts w:ascii="Verdana" w:hAnsi="Verdana"/>
          <w:sz w:val="20"/>
          <w:szCs w:val="20"/>
          <w:u w:val="single"/>
        </w:rPr>
        <w:t>datos.fecha</w:t>
      </w:r>
      <w:proofErr w:type="spellEnd"/>
      <w:proofErr w:type="gramEnd"/>
      <w:r w:rsidR="00C709F1" w:rsidRPr="00C709F1">
        <w:rPr>
          <w:rFonts w:ascii="Verdana" w:hAnsi="Verdana"/>
          <w:sz w:val="20"/>
          <w:szCs w:val="20"/>
          <w:u w:val="single"/>
        </w:rPr>
        <w:t>]</w:t>
      </w:r>
      <w:r>
        <w:rPr>
          <w:rFonts w:ascii="Verdana" w:hAnsi="Verdana"/>
          <w:sz w:val="20"/>
          <w:szCs w:val="20"/>
        </w:rPr>
        <w:t xml:space="preserve">              </w:t>
      </w:r>
    </w:p>
    <w:sectPr w:rsidR="001540E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F8F3D" w14:textId="77777777" w:rsidR="007A76F5" w:rsidRDefault="007A76F5" w:rsidP="001540E9">
      <w:pPr>
        <w:spacing w:after="0" w:line="240" w:lineRule="auto"/>
      </w:pPr>
      <w:r>
        <w:separator/>
      </w:r>
    </w:p>
  </w:endnote>
  <w:endnote w:type="continuationSeparator" w:id="0">
    <w:p w14:paraId="73789EFC" w14:textId="77777777" w:rsidR="007A76F5" w:rsidRDefault="007A76F5" w:rsidP="00154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Kaiti">
    <w:altName w:val="SimSun"/>
    <w:charset w:val="86"/>
    <w:family w:val="auto"/>
    <w:pitch w:val="variable"/>
    <w:sig w:usb0="00000287" w:usb1="080F0000" w:usb2="00000010" w:usb3="00000000" w:csb0="0004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0DCAA" w14:textId="77777777" w:rsidR="007A76F5" w:rsidRDefault="007A76F5" w:rsidP="001540E9">
      <w:pPr>
        <w:spacing w:after="0" w:line="240" w:lineRule="auto"/>
      </w:pPr>
      <w:r>
        <w:separator/>
      </w:r>
    </w:p>
  </w:footnote>
  <w:footnote w:type="continuationSeparator" w:id="0">
    <w:p w14:paraId="6A40E2B3" w14:textId="77777777" w:rsidR="007A76F5" w:rsidRDefault="007A76F5" w:rsidP="00154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8926" w:type="dxa"/>
      <w:tblLook w:val="04A0" w:firstRow="1" w:lastRow="0" w:firstColumn="1" w:lastColumn="0" w:noHBand="0" w:noVBand="1"/>
    </w:tblPr>
    <w:tblGrid>
      <w:gridCol w:w="2856"/>
      <w:gridCol w:w="4370"/>
      <w:gridCol w:w="1700"/>
    </w:tblGrid>
    <w:tr w:rsidR="00EE4497" w14:paraId="28D637D5" w14:textId="77777777" w:rsidTr="00EE4497">
      <w:trPr>
        <w:trHeight w:val="699"/>
      </w:trPr>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772C5B6" w14:textId="7E5BA36E" w:rsidR="00EE4497" w:rsidRDefault="00C709F1" w:rsidP="00EE4497">
          <w:pPr>
            <w:widowControl w:val="0"/>
            <w:autoSpaceDE w:val="0"/>
            <w:autoSpaceDN w:val="0"/>
            <w:adjustRightInd w:val="0"/>
            <w:jc w:val="center"/>
            <w:rPr>
              <w:rFonts w:ascii="Arial" w:hAnsi="Arial" w:cs="Arial"/>
              <w:noProof/>
              <w:lang w:eastAsia="es-CO"/>
            </w:rPr>
          </w:pPr>
          <w:r>
            <w:rPr>
              <w:rFonts w:ascii="Arial" w:hAnsi="Arial" w:cs="Arial"/>
              <w:noProof/>
              <w:lang w:eastAsia="es-CO"/>
            </w:rPr>
            <w:drawing>
              <wp:anchor distT="0" distB="0" distL="114300" distR="114300" simplePos="0" relativeHeight="251658240" behindDoc="0" locked="0" layoutInCell="1" allowOverlap="1" wp14:anchorId="4A40BAAA" wp14:editId="2421C9F9">
                <wp:simplePos x="0" y="0"/>
                <wp:positionH relativeFrom="column">
                  <wp:posOffset>-5715</wp:posOffset>
                </wp:positionH>
                <wp:positionV relativeFrom="paragraph">
                  <wp:posOffset>-17780</wp:posOffset>
                </wp:positionV>
                <wp:extent cx="1695450" cy="1066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95450" cy="106680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olor w:val="242729"/>
              <w:sz w:val="20"/>
              <w:szCs w:val="20"/>
              <w:shd w:val="clear" w:color="auto" w:fill="E4E6E8"/>
            </w:rPr>
            <w:t>[</w:t>
          </w:r>
          <w:proofErr w:type="spellStart"/>
          <w:r>
            <w:rPr>
              <w:rFonts w:ascii="Consolas" w:hAnsi="Consolas"/>
              <w:color w:val="242729"/>
              <w:sz w:val="20"/>
              <w:szCs w:val="20"/>
              <w:shd w:val="clear" w:color="auto" w:fill="E4E6E8"/>
            </w:rPr>
            <w:t>onshow.</w:t>
          </w:r>
          <w:proofErr w:type="gramStart"/>
          <w:r>
            <w:rPr>
              <w:rFonts w:ascii="Consolas" w:hAnsi="Consolas"/>
              <w:color w:val="242729"/>
              <w:sz w:val="20"/>
              <w:szCs w:val="20"/>
              <w:shd w:val="clear" w:color="auto" w:fill="E4E6E8"/>
            </w:rPr>
            <w:t>x;ope</w:t>
          </w:r>
          <w:proofErr w:type="spellEnd"/>
          <w:proofErr w:type="gramEnd"/>
          <w:r>
            <w:rPr>
              <w:rFonts w:ascii="Consolas" w:hAnsi="Consolas"/>
              <w:color w:val="242729"/>
              <w:sz w:val="20"/>
              <w:szCs w:val="20"/>
              <w:shd w:val="clear" w:color="auto" w:fill="E4E6E8"/>
            </w:rPr>
            <w:t>=</w:t>
          </w:r>
          <w:proofErr w:type="spellStart"/>
          <w:r>
            <w:rPr>
              <w:rFonts w:ascii="Consolas" w:hAnsi="Consolas"/>
              <w:color w:val="242729"/>
              <w:sz w:val="20"/>
              <w:szCs w:val="20"/>
              <w:shd w:val="clear" w:color="auto" w:fill="E4E6E8"/>
            </w:rPr>
            <w:t>changepic</w:t>
          </w:r>
          <w:proofErr w:type="spellEnd"/>
          <w:r>
            <w:rPr>
              <w:rFonts w:ascii="Consolas" w:hAnsi="Consolas"/>
              <w:color w:val="242729"/>
              <w:sz w:val="20"/>
              <w:szCs w:val="20"/>
              <w:shd w:val="clear" w:color="auto" w:fill="E4E6E8"/>
            </w:rPr>
            <w:t>]</w:t>
          </w:r>
        </w:p>
      </w:tc>
      <w:tc>
        <w:tcPr>
          <w:tcW w:w="5103" w:type="dxa"/>
          <w:vMerge w:val="restart"/>
          <w:tcBorders>
            <w:top w:val="single" w:sz="4" w:space="0" w:color="auto"/>
            <w:left w:val="single" w:sz="4" w:space="0" w:color="auto"/>
            <w:bottom w:val="single" w:sz="4" w:space="0" w:color="auto"/>
            <w:right w:val="single" w:sz="4" w:space="0" w:color="auto"/>
          </w:tcBorders>
          <w:vAlign w:val="center"/>
        </w:tcPr>
        <w:p w14:paraId="29179695" w14:textId="58A7F943" w:rsidR="00EE4497" w:rsidRPr="00EE4497" w:rsidRDefault="00EE4497" w:rsidP="00EE4497">
          <w:pPr>
            <w:widowControl w:val="0"/>
            <w:autoSpaceDE w:val="0"/>
            <w:autoSpaceDN w:val="0"/>
            <w:adjustRightInd w:val="0"/>
            <w:jc w:val="center"/>
            <w:rPr>
              <w:rFonts w:ascii="Arial" w:hAnsi="Arial" w:cs="Arial"/>
              <w:b/>
              <w:lang w:val="es-ES_tradnl" w:eastAsia="es-ES" w:bidi="hi-IN"/>
            </w:rPr>
          </w:pPr>
          <w:r w:rsidRPr="00EE4497">
            <w:rPr>
              <w:rFonts w:ascii="Arial" w:hAnsi="Arial" w:cs="Arial"/>
              <w:b/>
              <w:lang w:val="es-ES_tradnl" w:bidi="hi-IN"/>
            </w:rPr>
            <w:t>Sistema De Gestión De La Seguridad Y Salud En El Trabajo</w:t>
          </w:r>
        </w:p>
        <w:p w14:paraId="08F8A634" w14:textId="77777777" w:rsidR="00EE4497" w:rsidRPr="00EE4497" w:rsidRDefault="00EE4497" w:rsidP="00EE4497">
          <w:pPr>
            <w:widowControl w:val="0"/>
            <w:autoSpaceDE w:val="0"/>
            <w:autoSpaceDN w:val="0"/>
            <w:adjustRightInd w:val="0"/>
            <w:jc w:val="center"/>
            <w:rPr>
              <w:rFonts w:ascii="Arial" w:hAnsi="Arial" w:cs="Arial"/>
              <w:b/>
              <w:lang w:val="es-ES_tradnl" w:bidi="hi-IN"/>
            </w:rPr>
          </w:pPr>
        </w:p>
        <w:p w14:paraId="460CC4B9" w14:textId="415DE411" w:rsidR="00EE4497" w:rsidRPr="00EE4497" w:rsidRDefault="00EE4497" w:rsidP="00EE4497">
          <w:pPr>
            <w:widowControl w:val="0"/>
            <w:autoSpaceDE w:val="0"/>
            <w:autoSpaceDN w:val="0"/>
            <w:adjustRightInd w:val="0"/>
            <w:jc w:val="center"/>
            <w:rPr>
              <w:rFonts w:ascii="Arial" w:hAnsi="Arial" w:cs="Arial"/>
              <w:b/>
              <w:lang w:val="es-ES_tradnl" w:bidi="hi-IN"/>
            </w:rPr>
          </w:pPr>
          <w:r w:rsidRPr="00EE4497">
            <w:rPr>
              <w:rFonts w:ascii="Arial" w:hAnsi="Arial" w:cs="Arial"/>
              <w:b/>
              <w:noProof/>
              <w:sz w:val="20"/>
              <w:lang w:eastAsia="es-CO"/>
            </w:rPr>
            <w:t>Formato Responsabilidades Empleador</w:t>
          </w:r>
        </w:p>
      </w:tc>
      <w:tc>
        <w:tcPr>
          <w:tcW w:w="1843" w:type="dxa"/>
          <w:tcBorders>
            <w:top w:val="single" w:sz="4" w:space="0" w:color="auto"/>
            <w:left w:val="single" w:sz="4" w:space="0" w:color="auto"/>
            <w:bottom w:val="single" w:sz="4" w:space="0" w:color="auto"/>
            <w:right w:val="single" w:sz="4" w:space="0" w:color="auto"/>
          </w:tcBorders>
          <w:hideMark/>
        </w:tcPr>
        <w:p w14:paraId="72E3D102" w14:textId="77777777" w:rsidR="00EE4497" w:rsidRDefault="00EE4497" w:rsidP="00EE4497">
          <w:pPr>
            <w:spacing w:after="200" w:line="276" w:lineRule="auto"/>
            <w:rPr>
              <w:rFonts w:ascii="Arial" w:hAnsi="Arial" w:cs="Arial"/>
              <w:sz w:val="18"/>
              <w:szCs w:val="18"/>
              <w:lang w:val="es-ES"/>
            </w:rPr>
          </w:pPr>
          <w:r>
            <w:rPr>
              <w:rFonts w:ascii="Arial" w:hAnsi="Arial" w:cs="Arial"/>
              <w:sz w:val="18"/>
              <w:szCs w:val="18"/>
            </w:rPr>
            <w:t>Código:</w:t>
          </w:r>
        </w:p>
      </w:tc>
    </w:tr>
    <w:tr w:rsidR="00EE4497" w14:paraId="76FD1DDF" w14:textId="77777777" w:rsidTr="00EE4497">
      <w:trPr>
        <w:trHeight w:val="29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28B4D4" w14:textId="77777777" w:rsidR="00EE4497" w:rsidRDefault="00EE4497" w:rsidP="00EE4497">
          <w:pPr>
            <w:rPr>
              <w:rFonts w:ascii="Arial" w:eastAsia="Times New Roman" w:hAnsi="Arial" w:cs="Arial"/>
              <w:noProof/>
              <w:lang w:val="es-ES" w:eastAsia="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AE09AC" w14:textId="77777777" w:rsidR="00EE4497" w:rsidRDefault="00EE4497" w:rsidP="00EE4497">
          <w:pPr>
            <w:rPr>
              <w:rFonts w:ascii="Arial" w:eastAsia="Times New Roman" w:hAnsi="Arial" w:cs="Arial"/>
              <w:b/>
              <w:lang w:val="es-ES_tradnl" w:eastAsia="es-ES" w:bidi="hi-IN"/>
            </w:rPr>
          </w:pPr>
        </w:p>
      </w:tc>
      <w:tc>
        <w:tcPr>
          <w:tcW w:w="1843" w:type="dxa"/>
          <w:tcBorders>
            <w:top w:val="single" w:sz="4" w:space="0" w:color="auto"/>
            <w:left w:val="single" w:sz="4" w:space="0" w:color="auto"/>
            <w:bottom w:val="single" w:sz="4" w:space="0" w:color="auto"/>
            <w:right w:val="single" w:sz="4" w:space="0" w:color="auto"/>
          </w:tcBorders>
          <w:hideMark/>
        </w:tcPr>
        <w:p w14:paraId="78B5F175" w14:textId="77777777" w:rsidR="00EE4497" w:rsidRDefault="00EE4497" w:rsidP="00EE4497">
          <w:pPr>
            <w:spacing w:after="200" w:line="276" w:lineRule="auto"/>
            <w:rPr>
              <w:rFonts w:ascii="Arial" w:hAnsi="Arial" w:cs="Arial"/>
              <w:sz w:val="18"/>
              <w:szCs w:val="18"/>
            </w:rPr>
          </w:pPr>
          <w:r>
            <w:rPr>
              <w:rFonts w:ascii="Arial" w:hAnsi="Arial" w:cs="Arial"/>
              <w:sz w:val="18"/>
              <w:szCs w:val="18"/>
            </w:rPr>
            <w:t>Versión:</w:t>
          </w:r>
        </w:p>
      </w:tc>
    </w:tr>
    <w:tr w:rsidR="00EE4497" w14:paraId="6290F794" w14:textId="77777777" w:rsidTr="00EE4497">
      <w:trPr>
        <w:trHeight w:val="3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6FE454" w14:textId="77777777" w:rsidR="00EE4497" w:rsidRDefault="00EE4497" w:rsidP="00EE4497">
          <w:pPr>
            <w:rPr>
              <w:rFonts w:ascii="Arial" w:eastAsia="Times New Roman" w:hAnsi="Arial" w:cs="Arial"/>
              <w:noProof/>
              <w:lang w:val="es-ES" w:eastAsia="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974F25" w14:textId="77777777" w:rsidR="00EE4497" w:rsidRDefault="00EE4497" w:rsidP="00EE4497">
          <w:pPr>
            <w:rPr>
              <w:rFonts w:ascii="Arial" w:eastAsia="Times New Roman" w:hAnsi="Arial" w:cs="Arial"/>
              <w:b/>
              <w:lang w:val="es-ES_tradnl" w:eastAsia="es-ES" w:bidi="hi-IN"/>
            </w:rPr>
          </w:pPr>
        </w:p>
      </w:tc>
      <w:tc>
        <w:tcPr>
          <w:tcW w:w="1843" w:type="dxa"/>
          <w:tcBorders>
            <w:top w:val="single" w:sz="4" w:space="0" w:color="auto"/>
            <w:left w:val="single" w:sz="4" w:space="0" w:color="auto"/>
            <w:bottom w:val="single" w:sz="4" w:space="0" w:color="auto"/>
            <w:right w:val="single" w:sz="4" w:space="0" w:color="auto"/>
          </w:tcBorders>
          <w:hideMark/>
        </w:tcPr>
        <w:p w14:paraId="29C4161C" w14:textId="79D69D33" w:rsidR="00EE4497" w:rsidRDefault="00EE4497" w:rsidP="00EE4497">
          <w:pPr>
            <w:spacing w:after="200" w:line="276" w:lineRule="auto"/>
            <w:rPr>
              <w:rFonts w:ascii="Arial" w:hAnsi="Arial" w:cs="Arial"/>
              <w:sz w:val="18"/>
              <w:szCs w:val="18"/>
            </w:rPr>
          </w:pPr>
          <w:r>
            <w:rPr>
              <w:rFonts w:ascii="Arial" w:hAnsi="Arial" w:cs="Arial"/>
              <w:sz w:val="18"/>
              <w:szCs w:val="18"/>
            </w:rPr>
            <w:t>Fecha:</w:t>
          </w:r>
          <w:r w:rsidR="00C709F1">
            <w:rPr>
              <w:rFonts w:ascii="Arial" w:hAnsi="Arial" w:cs="Arial"/>
              <w:sz w:val="18"/>
              <w:szCs w:val="18"/>
            </w:rPr>
            <w:t xml:space="preserve"> [</w:t>
          </w:r>
          <w:proofErr w:type="spellStart"/>
          <w:proofErr w:type="gramStart"/>
          <w:r w:rsidR="00C709F1">
            <w:rPr>
              <w:rFonts w:ascii="Arial" w:hAnsi="Arial" w:cs="Arial"/>
              <w:sz w:val="18"/>
              <w:szCs w:val="18"/>
            </w:rPr>
            <w:t>datos.fecha</w:t>
          </w:r>
          <w:proofErr w:type="spellEnd"/>
          <w:proofErr w:type="gramEnd"/>
          <w:r w:rsidR="00C709F1">
            <w:rPr>
              <w:rFonts w:ascii="Arial" w:hAnsi="Arial" w:cs="Arial"/>
              <w:sz w:val="18"/>
              <w:szCs w:val="18"/>
            </w:rPr>
            <w:t>]</w:t>
          </w:r>
        </w:p>
      </w:tc>
    </w:tr>
  </w:tbl>
  <w:p w14:paraId="439C1FB1" w14:textId="629788EA" w:rsidR="00F51752" w:rsidRPr="00F51752" w:rsidRDefault="00F51752" w:rsidP="00F51752">
    <w:pPr>
      <w:tabs>
        <w:tab w:val="center" w:pos="4153"/>
        <w:tab w:val="right" w:pos="8306"/>
      </w:tabs>
      <w:spacing w:after="0" w:line="240" w:lineRule="auto"/>
      <w:rPr>
        <w:rFonts w:ascii="Candara" w:eastAsia="STKaiti" w:hAnsi="Candara" w:cs="Times New Roman"/>
        <w:sz w:val="15"/>
        <w:szCs w:val="15"/>
        <w:lang w:eastAsia="zh-CN"/>
      </w:rPr>
    </w:pPr>
    <w:r w:rsidRPr="00F51752">
      <w:rPr>
        <w:rFonts w:ascii="Tahoma" w:eastAsia="STKaiti" w:hAnsi="Tahoma" w:cs="Tahoma"/>
        <w:sz w:val="36"/>
        <w:szCs w:val="36"/>
        <w:lang w:eastAsia="zh-CN"/>
      </w:rPr>
      <w:t xml:space="preserve"> </w:t>
    </w:r>
  </w:p>
  <w:p w14:paraId="0FCECDD7" w14:textId="77777777" w:rsidR="001540E9" w:rsidRPr="00F51752" w:rsidRDefault="001540E9" w:rsidP="00F5175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9E8"/>
    <w:rsid w:val="00050B02"/>
    <w:rsid w:val="001540E9"/>
    <w:rsid w:val="002B3B2F"/>
    <w:rsid w:val="004E3EDC"/>
    <w:rsid w:val="005B6ECE"/>
    <w:rsid w:val="006D042B"/>
    <w:rsid w:val="007A76F5"/>
    <w:rsid w:val="008659E8"/>
    <w:rsid w:val="008720B6"/>
    <w:rsid w:val="00906277"/>
    <w:rsid w:val="009705BF"/>
    <w:rsid w:val="009A7F8F"/>
    <w:rsid w:val="00A06654"/>
    <w:rsid w:val="00A71602"/>
    <w:rsid w:val="00A72712"/>
    <w:rsid w:val="00A7699D"/>
    <w:rsid w:val="00C26B28"/>
    <w:rsid w:val="00C709F1"/>
    <w:rsid w:val="00CB41C3"/>
    <w:rsid w:val="00CC57AB"/>
    <w:rsid w:val="00D3210F"/>
    <w:rsid w:val="00DA38E9"/>
    <w:rsid w:val="00E871A7"/>
    <w:rsid w:val="00EE4497"/>
    <w:rsid w:val="00EF3F06"/>
    <w:rsid w:val="00F517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F2F99"/>
  <w15:chartTrackingRefBased/>
  <w15:docId w15:val="{BCC4D62B-ADEC-44F5-BA71-FC36A379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qFormat/>
    <w:rsid w:val="001540E9"/>
    <w:pPr>
      <w:tabs>
        <w:tab w:val="center" w:pos="4419"/>
        <w:tab w:val="right" w:pos="8838"/>
      </w:tabs>
      <w:spacing w:after="0" w:line="240" w:lineRule="auto"/>
    </w:pPr>
  </w:style>
  <w:style w:type="character" w:customStyle="1" w:styleId="EncabezadoCar">
    <w:name w:val="Encabezado Car"/>
    <w:basedOn w:val="Fuentedeprrafopredeter"/>
    <w:link w:val="Encabezado"/>
    <w:rsid w:val="001540E9"/>
  </w:style>
  <w:style w:type="paragraph" w:styleId="Piedepgina">
    <w:name w:val="footer"/>
    <w:basedOn w:val="Normal"/>
    <w:link w:val="PiedepginaCar"/>
    <w:uiPriority w:val="99"/>
    <w:unhideWhenUsed/>
    <w:rsid w:val="001540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0E9"/>
  </w:style>
  <w:style w:type="table" w:styleId="Tablaconcuadrcula">
    <w:name w:val="Table Grid"/>
    <w:basedOn w:val="Tablanormal"/>
    <w:qFormat/>
    <w:rsid w:val="00A06654"/>
    <w:pPr>
      <w:widowControl w:val="0"/>
      <w:jc w:val="both"/>
    </w:pPr>
    <w:rPr>
      <w:rFonts w:eastAsiaTheme="minorEastAsia"/>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1752"/>
    <w:rPr>
      <w:rFonts w:ascii="Times New Roman" w:hAnsi="Times New Roman" w:cs="Times New Roman"/>
      <w:sz w:val="24"/>
      <w:szCs w:val="24"/>
    </w:rPr>
  </w:style>
  <w:style w:type="table" w:customStyle="1" w:styleId="Tablaconcuadrcula1">
    <w:name w:val="Tabla con cuadrícula1"/>
    <w:basedOn w:val="Tablanormal"/>
    <w:next w:val="Tablaconcuadrcula"/>
    <w:uiPriority w:val="59"/>
    <w:rsid w:val="004E3ED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940362">
      <w:bodyDiv w:val="1"/>
      <w:marLeft w:val="0"/>
      <w:marRight w:val="0"/>
      <w:marTop w:val="0"/>
      <w:marBottom w:val="0"/>
      <w:divBdr>
        <w:top w:val="none" w:sz="0" w:space="0" w:color="auto"/>
        <w:left w:val="none" w:sz="0" w:space="0" w:color="auto"/>
        <w:bottom w:val="none" w:sz="0" w:space="0" w:color="auto"/>
        <w:right w:val="none" w:sz="0" w:space="0" w:color="auto"/>
      </w:divBdr>
    </w:div>
    <w:div w:id="138729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959</Words>
  <Characters>5278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margarita navarrete rodriguez</dc:creator>
  <cp:keywords/>
  <dc:description/>
  <cp:lastModifiedBy>Melissa Montoya</cp:lastModifiedBy>
  <cp:revision>13</cp:revision>
  <dcterms:created xsi:type="dcterms:W3CDTF">2019-09-23T22:05:00Z</dcterms:created>
  <dcterms:modified xsi:type="dcterms:W3CDTF">2022-08-18T02:58:00Z</dcterms:modified>
</cp:coreProperties>
</file>