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703B" w14:textId="77777777" w:rsidR="00620F0B" w:rsidRDefault="00620F0B" w:rsidP="00620F0B">
      <w:pPr>
        <w:spacing w:after="0"/>
        <w:jc w:val="center"/>
        <w:rPr>
          <w:rFonts w:ascii="Verdana" w:hAnsi="Verdana" w:cs="Verdana"/>
          <w:b/>
          <w:bCs/>
          <w:lang w:val="es-CO"/>
        </w:rPr>
      </w:pPr>
      <w:r>
        <w:rPr>
          <w:rFonts w:ascii="Verdana" w:hAnsi="Verdana" w:cs="Verdana"/>
          <w:b/>
          <w:bCs/>
          <w:lang w:val="es-CO"/>
        </w:rPr>
        <w:t>POLÍTICA DE CONVIVENCIA Y PREVENCIÓN DEL ACOSO LABORAL.</w:t>
      </w:r>
    </w:p>
    <w:p w14:paraId="7A4F3DD4" w14:textId="77777777" w:rsidR="00620F0B" w:rsidRDefault="00620F0B" w:rsidP="00620F0B">
      <w:pPr>
        <w:spacing w:after="0" w:line="276" w:lineRule="auto"/>
        <w:jc w:val="both"/>
        <w:rPr>
          <w:rFonts w:ascii="Verdana" w:hAnsi="Verdana" w:cs="Verdana"/>
          <w:b/>
          <w:lang w:val="es-CO"/>
        </w:rPr>
      </w:pPr>
    </w:p>
    <w:p w14:paraId="4D03E946" w14:textId="57A7039E" w:rsidR="00620F0B" w:rsidRDefault="00123F9D" w:rsidP="00620F0B">
      <w:pPr>
        <w:spacing w:after="0" w:line="276" w:lineRule="auto"/>
        <w:jc w:val="both"/>
        <w:rPr>
          <w:rFonts w:ascii="Verdana" w:hAnsi="Verdana" w:cs="Verdana"/>
          <w:lang w:val="es-CO"/>
        </w:rPr>
      </w:pPr>
      <w:r w:rsidRPr="00123F9D">
        <w:rPr>
          <w:rFonts w:ascii="Verdana" w:hAnsi="Verdana" w:cs="Verdana"/>
          <w:b/>
          <w:color w:val="FF0000"/>
          <w:lang w:val="es-CO"/>
        </w:rPr>
        <w:t>[</w:t>
      </w:r>
      <w:proofErr w:type="spellStart"/>
      <w:r w:rsidRPr="00123F9D">
        <w:rPr>
          <w:rFonts w:ascii="Verdana" w:hAnsi="Verdana" w:cs="Verdana"/>
          <w:b/>
          <w:color w:val="FF0000"/>
          <w:lang w:val="es-CO"/>
        </w:rPr>
        <w:t>datos.nombre_empresa</w:t>
      </w:r>
      <w:proofErr w:type="spellEnd"/>
      <w:r w:rsidRPr="00123F9D">
        <w:rPr>
          <w:rFonts w:ascii="Verdana" w:hAnsi="Verdana" w:cs="Verdana"/>
          <w:b/>
          <w:color w:val="FF0000"/>
          <w:lang w:val="es-CO"/>
        </w:rPr>
        <w:t>]</w:t>
      </w:r>
      <w:r w:rsidR="00620F0B">
        <w:rPr>
          <w:rFonts w:ascii="Verdana" w:hAnsi="Verdana" w:cs="Verdana"/>
          <w:lang w:val="es-CO"/>
        </w:rPr>
        <w:t>, impulsará la generación de un ambiente de trabajo con normas de respeto mutuo entre todos los trabajadores de la empresa sin importar su forma de vinculación o contratación.</w:t>
      </w:r>
    </w:p>
    <w:p w14:paraId="2A18F4A1" w14:textId="77777777" w:rsidR="00620F0B" w:rsidRDefault="00620F0B" w:rsidP="00620F0B">
      <w:pPr>
        <w:spacing w:line="276" w:lineRule="auto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No se admiten discriminaciones de ninguna índole, exclusión o maltrato físico o psicológico.</w:t>
      </w:r>
    </w:p>
    <w:p w14:paraId="1A6D81EF" w14:textId="77777777" w:rsidR="00620F0B" w:rsidRDefault="00620F0B" w:rsidP="00620F0B">
      <w:pPr>
        <w:spacing w:line="276" w:lineRule="auto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Desde la gerencia se promoverá el respeto hacia y entre los trabajadores y una actitud abierta y justa teniendo en cuenta las culturas, orígenes, tendencias religiosas, privacidad e intimidad.  Todos los trabajadores de la empresa darán cumplimiento a esta norma con el fin de fomentar la cordialidad, prudencia, tolerancia y el diálogo entre todos los trabajadores de la empresa.</w:t>
      </w:r>
    </w:p>
    <w:p w14:paraId="761E5F33" w14:textId="51B0999C" w:rsidR="00620F0B" w:rsidRDefault="00620F0B" w:rsidP="00620F0B">
      <w:pPr>
        <w:spacing w:line="276" w:lineRule="auto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 xml:space="preserve">Se prohíbe el acoso laboral independiente desde dónde se genere y en caso de presentarse </w:t>
      </w:r>
      <w:r w:rsidR="00123F9D" w:rsidRPr="00123F9D">
        <w:rPr>
          <w:rFonts w:ascii="Verdana" w:hAnsi="Verdana" w:cs="Verdana"/>
          <w:b/>
          <w:color w:val="FF0000"/>
          <w:lang w:val="es-CO"/>
        </w:rPr>
        <w:t>[</w:t>
      </w:r>
      <w:proofErr w:type="spellStart"/>
      <w:r w:rsidR="00123F9D" w:rsidRPr="00123F9D">
        <w:rPr>
          <w:rFonts w:ascii="Verdana" w:hAnsi="Verdana" w:cs="Verdana"/>
          <w:b/>
          <w:color w:val="FF0000"/>
          <w:lang w:val="es-CO"/>
        </w:rPr>
        <w:t>datos.nombre_empresa</w:t>
      </w:r>
      <w:proofErr w:type="spellEnd"/>
      <w:r w:rsidR="00123F9D" w:rsidRPr="00123F9D">
        <w:rPr>
          <w:rFonts w:ascii="Verdana" w:hAnsi="Verdana" w:cs="Verdana"/>
          <w:b/>
          <w:color w:val="FF0000"/>
          <w:lang w:val="es-CO"/>
        </w:rPr>
        <w:t>]</w:t>
      </w:r>
      <w:r>
        <w:rPr>
          <w:rFonts w:ascii="Verdana" w:hAnsi="Verdana" w:cs="Verdana"/>
          <w:lang w:val="es-CO"/>
        </w:rPr>
        <w:t>, aplicará las medidas correspondientes de acuerdo a las normas legales vigentes.</w:t>
      </w:r>
    </w:p>
    <w:p w14:paraId="06371C45" w14:textId="77777777" w:rsidR="00620F0B" w:rsidRDefault="00620F0B" w:rsidP="00620F0B">
      <w:pPr>
        <w:spacing w:line="276" w:lineRule="auto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Independiente de la forma de contratación o vinculación de los trabajadores esta política se divulgará y publicará en un lugar visible en las instalaciones de la empresa y será de estricto cumplimiento.</w:t>
      </w:r>
    </w:p>
    <w:p w14:paraId="0B44368C" w14:textId="77777777" w:rsidR="00620F0B" w:rsidRDefault="00620F0B" w:rsidP="00620F0B">
      <w:pPr>
        <w:jc w:val="both"/>
        <w:rPr>
          <w:rFonts w:ascii="Verdana" w:hAnsi="Verdana" w:cs="Verdana"/>
          <w:lang w:val="es-CO"/>
        </w:rPr>
      </w:pPr>
    </w:p>
    <w:p w14:paraId="52ED442B" w14:textId="77777777" w:rsidR="00620F0B" w:rsidRDefault="00620F0B" w:rsidP="00620F0B">
      <w:pPr>
        <w:jc w:val="both"/>
        <w:rPr>
          <w:rFonts w:ascii="Verdana" w:hAnsi="Verdana" w:cs="Verdana"/>
          <w:lang w:val="es-CO"/>
        </w:rPr>
      </w:pPr>
    </w:p>
    <w:p w14:paraId="735CFF02" w14:textId="77777777" w:rsidR="00620F0B" w:rsidRDefault="00620F0B" w:rsidP="00620F0B">
      <w:pPr>
        <w:spacing w:after="0" w:line="276" w:lineRule="auto"/>
        <w:jc w:val="both"/>
        <w:rPr>
          <w:rFonts w:ascii="Verdana" w:hAnsi="Verdana" w:cs="Verdana"/>
          <w:lang w:val="es-CO"/>
        </w:rPr>
      </w:pPr>
      <w:r>
        <w:rPr>
          <w:rFonts w:ascii="Verdana" w:hAnsi="Verdana" w:cs="Tahoma"/>
          <w:lang w:val="es-CO"/>
        </w:rPr>
        <w:t xml:space="preserve">Esta política tiene vigencia a partir del </w:t>
      </w:r>
      <w:r w:rsidRPr="00076326">
        <w:rPr>
          <w:rFonts w:ascii="Verdana" w:hAnsi="Verdana" w:cs="Tahoma"/>
          <w:color w:val="FF0000"/>
          <w:lang w:val="es-CO"/>
        </w:rPr>
        <w:t xml:space="preserve">DÍA </w:t>
      </w:r>
      <w:r>
        <w:rPr>
          <w:rFonts w:ascii="Verdana" w:hAnsi="Verdana" w:cs="Tahoma"/>
          <w:lang w:val="es-CO"/>
        </w:rPr>
        <w:t xml:space="preserve">de </w:t>
      </w:r>
      <w:r w:rsidRPr="00076326">
        <w:rPr>
          <w:rFonts w:ascii="Verdana" w:hAnsi="Verdana" w:cs="Tahoma"/>
          <w:color w:val="FF0000"/>
          <w:lang w:val="es-CO"/>
        </w:rPr>
        <w:t xml:space="preserve">MES </w:t>
      </w:r>
      <w:r>
        <w:rPr>
          <w:rFonts w:ascii="Verdana" w:hAnsi="Verdana" w:cs="Tahoma"/>
          <w:lang w:val="es-CO"/>
        </w:rPr>
        <w:t xml:space="preserve">de </w:t>
      </w:r>
      <w:r w:rsidRPr="00076326">
        <w:rPr>
          <w:rFonts w:ascii="Verdana" w:hAnsi="Verdana" w:cs="Tahoma"/>
          <w:color w:val="FF0000"/>
          <w:lang w:val="es-CO"/>
        </w:rPr>
        <w:t>202X</w:t>
      </w:r>
      <w:r>
        <w:rPr>
          <w:rFonts w:ascii="Verdana" w:hAnsi="Verdana" w:cs="Tahoma"/>
          <w:lang w:val="es-CO"/>
        </w:rPr>
        <w:t>.</w:t>
      </w:r>
    </w:p>
    <w:p w14:paraId="51AFE450" w14:textId="423CA78B" w:rsidR="00620F0B" w:rsidRDefault="00123F9D" w:rsidP="00620F0B">
      <w:pPr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218FF386" wp14:editId="363CDF30">
            <wp:simplePos x="0" y="0"/>
            <wp:positionH relativeFrom="column">
              <wp:posOffset>-68580</wp:posOffset>
            </wp:positionH>
            <wp:positionV relativeFrom="paragraph">
              <wp:posOffset>55245</wp:posOffset>
            </wp:positionV>
            <wp:extent cx="1531620" cy="97162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7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6C32D" w14:textId="0C9EC6C8" w:rsidR="00620F0B" w:rsidRDefault="00620F0B" w:rsidP="00620F0B">
      <w:pPr>
        <w:jc w:val="both"/>
        <w:rPr>
          <w:rFonts w:ascii="Verdana" w:hAnsi="Verdana" w:cs="Verdana"/>
          <w:lang w:val="es-CO"/>
        </w:rPr>
      </w:pPr>
    </w:p>
    <w:p w14:paraId="2DE923D5" w14:textId="58EA92B3" w:rsidR="00123F9D" w:rsidRDefault="00123F9D" w:rsidP="00123F9D">
      <w:pPr>
        <w:rPr>
          <w:rFonts w:ascii="Arial" w:hAnsi="Arial" w:cs="Arial"/>
        </w:rPr>
      </w:pPr>
      <w:r w:rsidRPr="005B06F5">
        <w:rPr>
          <w:rFonts w:ascii="Arial" w:hAnsi="Arial" w:cs="Arial"/>
        </w:rPr>
        <w:t>[</w:t>
      </w:r>
      <w:proofErr w:type="spellStart"/>
      <w:r w:rsidRPr="005B06F5">
        <w:rPr>
          <w:rFonts w:ascii="Arial" w:hAnsi="Arial" w:cs="Arial"/>
        </w:rPr>
        <w:t>onshow.</w:t>
      </w:r>
      <w:r w:rsidR="00514649">
        <w:rPr>
          <w:rFonts w:ascii="Arial" w:hAnsi="Arial" w:cs="Arial"/>
        </w:rPr>
        <w:t>m</w:t>
      </w:r>
      <w:proofErr w:type="spellEnd"/>
      <w:r w:rsidRPr="005B06F5">
        <w:rPr>
          <w:rFonts w:ascii="Arial" w:hAnsi="Arial" w:cs="Arial"/>
        </w:rPr>
        <w:t>;</w:t>
      </w:r>
      <w:r w:rsidRPr="005B06F5">
        <w:rPr>
          <w:rFonts w:ascii="Arial" w:hAnsi="Arial" w:cs="Arial"/>
          <w:b/>
          <w:bCs/>
          <w:noProof/>
          <w:lang w:val="es-CO" w:eastAsia="es-CO"/>
        </w:rPr>
        <w:t xml:space="preserve"> </w:t>
      </w:r>
      <w:proofErr w:type="spellStart"/>
      <w:r w:rsidRPr="005B06F5">
        <w:rPr>
          <w:rFonts w:ascii="Arial" w:hAnsi="Arial" w:cs="Arial"/>
        </w:rPr>
        <w:t>ope</w:t>
      </w:r>
      <w:proofErr w:type="spellEnd"/>
      <w:r w:rsidRPr="005B06F5">
        <w:rPr>
          <w:rFonts w:ascii="Arial" w:hAnsi="Arial" w:cs="Arial"/>
        </w:rPr>
        <w:t>=</w:t>
      </w:r>
      <w:proofErr w:type="spellStart"/>
      <w:r w:rsidRPr="005B06F5">
        <w:rPr>
          <w:rFonts w:ascii="Arial" w:hAnsi="Arial" w:cs="Arial"/>
        </w:rPr>
        <w:t>changepic</w:t>
      </w:r>
      <w:proofErr w:type="spellEnd"/>
      <w:r w:rsidRPr="005B06F5">
        <w:rPr>
          <w:rFonts w:ascii="Arial" w:hAnsi="Arial" w:cs="Arial"/>
        </w:rPr>
        <w:t>]</w:t>
      </w:r>
    </w:p>
    <w:p w14:paraId="4C044BD2" w14:textId="77777777" w:rsidR="00620F0B" w:rsidRDefault="00620F0B" w:rsidP="00620F0B">
      <w:pPr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Representante Legal</w:t>
      </w:r>
    </w:p>
    <w:p w14:paraId="5BDD8BCF" w14:textId="77777777" w:rsidR="00620F0B" w:rsidRDefault="00620F0B" w:rsidP="00620F0B"/>
    <w:p w14:paraId="5D4959D7" w14:textId="77777777" w:rsidR="00765455" w:rsidRDefault="00765455"/>
    <w:sectPr w:rsidR="00765455" w:rsidSect="00B807B3">
      <w:headerReference w:type="default" r:id="rId7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70DE" w14:textId="77777777" w:rsidR="0018186D" w:rsidRDefault="0018186D" w:rsidP="00620F0B">
      <w:pPr>
        <w:spacing w:after="0" w:line="240" w:lineRule="auto"/>
      </w:pPr>
      <w:r>
        <w:separator/>
      </w:r>
    </w:p>
  </w:endnote>
  <w:endnote w:type="continuationSeparator" w:id="0">
    <w:p w14:paraId="7EDE9B1E" w14:textId="77777777" w:rsidR="0018186D" w:rsidRDefault="0018186D" w:rsidP="0062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4D58" w14:textId="77777777" w:rsidR="0018186D" w:rsidRDefault="0018186D" w:rsidP="00620F0B">
      <w:pPr>
        <w:spacing w:after="0" w:line="240" w:lineRule="auto"/>
      </w:pPr>
      <w:r>
        <w:separator/>
      </w:r>
    </w:p>
  </w:footnote>
  <w:footnote w:type="continuationSeparator" w:id="0">
    <w:p w14:paraId="0093C5B2" w14:textId="77777777" w:rsidR="0018186D" w:rsidRDefault="0018186D" w:rsidP="0062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572E" w14:textId="77777777" w:rsidR="00123F9D" w:rsidRDefault="00123F9D"/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6"/>
      <w:gridCol w:w="1794"/>
    </w:tblGrid>
    <w:tr w:rsidR="00E67E22" w14:paraId="0CD535A5" w14:textId="77777777" w:rsidTr="00123F9D">
      <w:trPr>
        <w:trHeight w:val="416"/>
      </w:trPr>
      <w:tc>
        <w:tcPr>
          <w:tcW w:w="28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1A1304" w14:textId="09B1D23C" w:rsidR="00123F9D" w:rsidRDefault="00123F9D" w:rsidP="00E67E22">
          <w:pPr>
            <w:widowControl w:val="0"/>
            <w:autoSpaceDE w:val="0"/>
            <w:autoSpaceDN w:val="0"/>
            <w:adjustRightInd w:val="0"/>
            <w:jc w:val="center"/>
            <w:rPr>
              <w:rFonts w:ascii="Consolas" w:hAnsi="Consolas"/>
              <w:color w:val="242729"/>
              <w:shd w:val="clear" w:color="auto" w:fill="E4E6E8"/>
            </w:rPr>
          </w:pPr>
          <w:r>
            <w:rPr>
              <w:rFonts w:ascii="Consolas" w:hAnsi="Consolas"/>
              <w:noProof/>
              <w:color w:val="242729"/>
              <w:shd w:val="clear" w:color="auto" w:fill="E4E6E8"/>
            </w:rPr>
            <w:drawing>
              <wp:anchor distT="0" distB="0" distL="114300" distR="114300" simplePos="0" relativeHeight="251658240" behindDoc="0" locked="0" layoutInCell="1" allowOverlap="1" wp14:anchorId="5EFAAA77" wp14:editId="6F68C29B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1645920" cy="103632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1036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EA074F0" w14:textId="5C6D531B" w:rsidR="00E67E22" w:rsidRPr="00E67E22" w:rsidRDefault="00123F9D" w:rsidP="00E67E22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Times New Roman" w:hAnsi="Arial" w:cs="Arial"/>
              <w:noProof/>
              <w:szCs w:val="22"/>
              <w:lang w:val="es-CO" w:eastAsia="es-CO"/>
            </w:rPr>
          </w:pPr>
          <w:r>
            <w:rPr>
              <w:rFonts w:ascii="Consolas" w:hAnsi="Consolas"/>
              <w:color w:val="242729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onshow.x;ope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]</w:t>
          </w:r>
        </w:p>
      </w:tc>
      <w:tc>
        <w:tcPr>
          <w:tcW w:w="4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B2E298" w14:textId="77777777" w:rsidR="00E67E22" w:rsidRPr="00E67E22" w:rsidRDefault="00E67E22" w:rsidP="00E67E2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22"/>
              <w:lang w:val="es-CO" w:eastAsia="es-ES" w:bidi="hi-IN"/>
            </w:rPr>
          </w:pPr>
          <w:r w:rsidRPr="00E67E22">
            <w:rPr>
              <w:rFonts w:ascii="Arial" w:hAnsi="Arial" w:cs="Arial"/>
              <w:b/>
              <w:szCs w:val="22"/>
              <w:lang w:val="es-CO" w:bidi="hi-IN"/>
            </w:rPr>
            <w:t>Sistema de Gestión de la Seguridad y Salud en el Trabajo</w:t>
          </w:r>
        </w:p>
        <w:p w14:paraId="65ABBF07" w14:textId="77777777" w:rsidR="00E67E22" w:rsidRPr="00E67E22" w:rsidRDefault="00E67E22" w:rsidP="00E67E2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22"/>
              <w:lang w:val="es-CO" w:bidi="hi-IN"/>
            </w:rPr>
          </w:pPr>
        </w:p>
        <w:p w14:paraId="08CC5945" w14:textId="77777777" w:rsidR="00E67E22" w:rsidRPr="00E67E22" w:rsidRDefault="00E67E22" w:rsidP="00E67E2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22"/>
              <w:lang w:val="es-CO" w:bidi="hi-IN"/>
            </w:rPr>
          </w:pPr>
          <w:r w:rsidRPr="00E67E22">
            <w:rPr>
              <w:rFonts w:ascii="Arial" w:hAnsi="Arial" w:cs="Arial"/>
              <w:b/>
              <w:szCs w:val="22"/>
              <w:lang w:val="es-CO"/>
            </w:rPr>
            <w:t>Política De Convivencia Y Prevención Del Acoso Laboral.</w:t>
          </w:r>
        </w:p>
      </w:tc>
      <w:tc>
        <w:tcPr>
          <w:tcW w:w="17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896ADC" w14:textId="77777777" w:rsidR="00E67E22" w:rsidRPr="00E67E22" w:rsidRDefault="00E67E22" w:rsidP="00E67E22">
          <w:pPr>
            <w:spacing w:after="200" w:line="276" w:lineRule="auto"/>
            <w:rPr>
              <w:rFonts w:ascii="Arial" w:hAnsi="Arial" w:cs="Arial"/>
              <w:sz w:val="18"/>
              <w:szCs w:val="22"/>
              <w:lang w:val="es-ES"/>
            </w:rPr>
          </w:pPr>
          <w:r w:rsidRPr="00E67E22">
            <w:rPr>
              <w:rFonts w:ascii="Arial" w:hAnsi="Arial" w:cs="Arial"/>
              <w:sz w:val="18"/>
              <w:szCs w:val="22"/>
            </w:rPr>
            <w:t>Código:</w:t>
          </w:r>
        </w:p>
      </w:tc>
    </w:tr>
    <w:tr w:rsidR="00E67E22" w14:paraId="287EF390" w14:textId="77777777" w:rsidTr="00123F9D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77A580" w14:textId="77777777" w:rsidR="00E67E22" w:rsidRPr="00E67E22" w:rsidRDefault="00E67E22" w:rsidP="00E67E22">
          <w:pPr>
            <w:rPr>
              <w:rFonts w:ascii="Arial" w:eastAsia="Times New Roman" w:hAnsi="Arial" w:cs="Arial"/>
              <w:noProof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14FFF0" w14:textId="77777777" w:rsidR="00E67E22" w:rsidRPr="00E67E22" w:rsidRDefault="00E67E22" w:rsidP="00E67E22">
          <w:pPr>
            <w:rPr>
              <w:rFonts w:ascii="Arial" w:eastAsia="Times New Roman" w:hAnsi="Arial" w:cs="Arial"/>
              <w:b/>
              <w:szCs w:val="22"/>
              <w:lang w:val="es-ES_tradnl" w:eastAsia="es-ES" w:bidi="hi-IN"/>
            </w:rPr>
          </w:pPr>
        </w:p>
      </w:tc>
      <w:tc>
        <w:tcPr>
          <w:tcW w:w="17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AB44E6" w14:textId="77777777" w:rsidR="00E67E22" w:rsidRPr="00E67E22" w:rsidRDefault="00E67E22" w:rsidP="00E67E22">
          <w:pPr>
            <w:spacing w:after="200" w:line="276" w:lineRule="auto"/>
            <w:rPr>
              <w:rFonts w:ascii="Arial" w:hAnsi="Arial" w:cs="Arial"/>
              <w:sz w:val="18"/>
              <w:szCs w:val="22"/>
            </w:rPr>
          </w:pPr>
          <w:proofErr w:type="spellStart"/>
          <w:r w:rsidRPr="00E67E22">
            <w:rPr>
              <w:rFonts w:ascii="Arial" w:hAnsi="Arial" w:cs="Arial"/>
              <w:sz w:val="18"/>
              <w:szCs w:val="22"/>
            </w:rPr>
            <w:t>Versión</w:t>
          </w:r>
          <w:proofErr w:type="spellEnd"/>
          <w:r w:rsidRPr="00E67E22">
            <w:rPr>
              <w:rFonts w:ascii="Arial" w:hAnsi="Arial" w:cs="Arial"/>
              <w:sz w:val="18"/>
              <w:szCs w:val="22"/>
            </w:rPr>
            <w:t>:</w:t>
          </w:r>
        </w:p>
      </w:tc>
    </w:tr>
    <w:tr w:rsidR="00E67E22" w14:paraId="78CB1F55" w14:textId="77777777" w:rsidTr="00123F9D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52A425" w14:textId="77777777" w:rsidR="00E67E22" w:rsidRPr="00E67E22" w:rsidRDefault="00E67E22" w:rsidP="00E67E22">
          <w:pPr>
            <w:rPr>
              <w:rFonts w:ascii="Arial" w:eastAsia="Times New Roman" w:hAnsi="Arial" w:cs="Arial"/>
              <w:noProof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6FE832" w14:textId="77777777" w:rsidR="00E67E22" w:rsidRPr="00E67E22" w:rsidRDefault="00E67E22" w:rsidP="00E67E22">
          <w:pPr>
            <w:rPr>
              <w:rFonts w:ascii="Arial" w:eastAsia="Times New Roman" w:hAnsi="Arial" w:cs="Arial"/>
              <w:b/>
              <w:szCs w:val="22"/>
              <w:lang w:val="es-ES_tradnl" w:eastAsia="es-ES" w:bidi="hi-IN"/>
            </w:rPr>
          </w:pPr>
        </w:p>
      </w:tc>
      <w:tc>
        <w:tcPr>
          <w:tcW w:w="17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E554E" w14:textId="77777777" w:rsidR="00E67E22" w:rsidRDefault="00E67E22" w:rsidP="00E67E22">
          <w:pPr>
            <w:spacing w:after="200" w:line="276" w:lineRule="auto"/>
            <w:rPr>
              <w:rFonts w:ascii="Arial" w:hAnsi="Arial" w:cs="Arial"/>
              <w:sz w:val="18"/>
              <w:szCs w:val="22"/>
            </w:rPr>
          </w:pPr>
          <w:proofErr w:type="spellStart"/>
          <w:r w:rsidRPr="00E67E22">
            <w:rPr>
              <w:rFonts w:ascii="Arial" w:hAnsi="Arial" w:cs="Arial"/>
              <w:sz w:val="18"/>
              <w:szCs w:val="22"/>
            </w:rPr>
            <w:t>Fecha</w:t>
          </w:r>
          <w:proofErr w:type="spellEnd"/>
          <w:r w:rsidRPr="00E67E22">
            <w:rPr>
              <w:rFonts w:ascii="Arial" w:hAnsi="Arial" w:cs="Arial"/>
              <w:sz w:val="18"/>
              <w:szCs w:val="22"/>
            </w:rPr>
            <w:t>:</w:t>
          </w:r>
        </w:p>
        <w:p w14:paraId="7A2BAE50" w14:textId="51BB5824" w:rsidR="00123F9D" w:rsidRPr="00E67E22" w:rsidRDefault="00123F9D" w:rsidP="00E67E22">
          <w:pPr>
            <w:spacing w:after="200" w:line="276" w:lineRule="auto"/>
            <w:rPr>
              <w:rFonts w:ascii="Arial" w:hAnsi="Arial" w:cs="Arial"/>
              <w:sz w:val="18"/>
              <w:szCs w:val="22"/>
            </w:rPr>
          </w:pPr>
          <w:r>
            <w:rPr>
              <w:rFonts w:ascii="Arial" w:hAnsi="Arial" w:cs="Mangal"/>
              <w:sz w:val="18"/>
              <w:szCs w:val="18"/>
              <w:lang w:val="es-ES_tradnl" w:bidi="hi-IN"/>
            </w:rPr>
            <w:t>[</w:t>
          </w:r>
          <w:proofErr w:type="spellStart"/>
          <w:r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r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237DEBDA" w14:textId="77777777" w:rsidR="00ED7969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F0B"/>
    <w:rsid w:val="00123F9D"/>
    <w:rsid w:val="0018186D"/>
    <w:rsid w:val="001F2CD8"/>
    <w:rsid w:val="00393CD3"/>
    <w:rsid w:val="00514649"/>
    <w:rsid w:val="00620F0B"/>
    <w:rsid w:val="00765455"/>
    <w:rsid w:val="00E2419E"/>
    <w:rsid w:val="00E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3FD6A"/>
  <w15:chartTrackingRefBased/>
  <w15:docId w15:val="{EF5660FD-D737-45A2-9BC9-4420801A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0B"/>
    <w:rPr>
      <w:rFonts w:eastAsiaTheme="minorEastAsia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qFormat/>
    <w:rsid w:val="00620F0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rsid w:val="00620F0B"/>
    <w:rPr>
      <w:rFonts w:eastAsiaTheme="minorEastAsia"/>
      <w:sz w:val="20"/>
      <w:szCs w:val="20"/>
      <w:lang w:val="en-US" w:eastAsia="zh-C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0F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2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0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F0B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Patiño</dc:creator>
  <cp:keywords/>
  <dc:description/>
  <cp:lastModifiedBy>ALEXANDRA MARÍA VILLA GÓMEZ</cp:lastModifiedBy>
  <cp:revision>4</cp:revision>
  <dcterms:created xsi:type="dcterms:W3CDTF">2022-01-19T17:20:00Z</dcterms:created>
  <dcterms:modified xsi:type="dcterms:W3CDTF">2022-08-18T03:55:00Z</dcterms:modified>
</cp:coreProperties>
</file>