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4895" w14:textId="6E3C9D81" w:rsidR="00C75688" w:rsidRPr="00C75688" w:rsidRDefault="00C75688" w:rsidP="00335D47">
      <w:pPr>
        <w:spacing w:before="100" w:beforeAutospacing="1" w:after="100" w:afterAutospacing="1" w:line="240" w:lineRule="auto"/>
        <w:jc w:val="center"/>
        <w:outlineLvl w:val="2"/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</w:pPr>
      <w:r w:rsidRPr="00335D47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 xml:space="preserve">Indicador de </w:t>
      </w:r>
      <w:r w:rsidRPr="00C75688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 xml:space="preserve">Severidad de </w:t>
      </w:r>
      <w:r w:rsidRPr="00335D47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 xml:space="preserve">la </w:t>
      </w:r>
      <w:r w:rsidR="00335D47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>A</w:t>
      </w:r>
      <w:r w:rsidRPr="00C75688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>ccidentalidad</w:t>
      </w:r>
    </w:p>
    <w:p w14:paraId="42F366D4" w14:textId="77777777" w:rsidR="00C75688" w:rsidRPr="00C75688" w:rsidRDefault="00C75688" w:rsidP="00C75688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C75688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En este indicador, la severidad está dada por la cantidad de días perdidos por concepto de accidentes laborales.</w:t>
      </w:r>
    </w:p>
    <w:p w14:paraId="0EBC9FAC" w14:textId="0F81F018" w:rsidR="00C75688" w:rsidRPr="00C75688" w:rsidRDefault="00C75688" w:rsidP="00C75688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C75688">
        <w:rPr>
          <w:rFonts w:ascii="Century Gothic" w:eastAsia="Times New Roman" w:hAnsi="Century Gothic" w:cs="Helvetica"/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3C5BA415" wp14:editId="2DF1056C">
            <wp:extent cx="5800725" cy="7480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64" cy="7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35FD" w14:textId="7874DD40" w:rsidR="00C75688" w:rsidRPr="00C75688" w:rsidRDefault="00C75688" w:rsidP="00C75688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C75688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vertAlign w:val="subscript"/>
          <w:lang w:eastAsia="es-CO"/>
        </w:rPr>
        <w:t>AT</w:t>
      </w:r>
      <w:r w:rsidR="000C23ED">
        <w:rPr>
          <w:rFonts w:ascii="Century Gothic" w:eastAsia="Times New Roman" w:hAnsi="Century Gothic" w:cs="Helvetica"/>
          <w:color w:val="000000" w:themeColor="text1"/>
          <w:sz w:val="24"/>
          <w:szCs w:val="24"/>
          <w:vertAlign w:val="subscript"/>
          <w:lang w:eastAsia="es-CO"/>
        </w:rPr>
        <w:t xml:space="preserve">: </w:t>
      </w:r>
      <w:r w:rsidRPr="00C75688">
        <w:rPr>
          <w:rFonts w:ascii="Century Gothic" w:eastAsia="Times New Roman" w:hAnsi="Century Gothic" w:cs="Helvetica"/>
          <w:color w:val="000000" w:themeColor="text1"/>
          <w:sz w:val="24"/>
          <w:szCs w:val="24"/>
          <w:vertAlign w:val="subscript"/>
          <w:lang w:eastAsia="es-CO"/>
        </w:rPr>
        <w:t>Accidentes de trabajo</w:t>
      </w:r>
    </w:p>
    <w:p w14:paraId="21922712" w14:textId="2E67194C" w:rsidR="00C75688" w:rsidRPr="00C75688" w:rsidRDefault="000C23ED" w:rsidP="00C75688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>¿Días cargados?</w:t>
      </w:r>
      <w:r w:rsidR="00C75688" w:rsidRPr="00C75688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 xml:space="preserve"> Son la cantidad de días que se cargan o asignan a una lesión generada por un accidente o enfermedad laboral, siempre que dicha lesión origine muerte, invalidez o incapacidad permanente parcial (IPP). </w:t>
      </w:r>
    </w:p>
    <w:p w14:paraId="7EF19043" w14:textId="77777777" w:rsidR="00C75688" w:rsidRPr="00C75688" w:rsidRDefault="00C75688" w:rsidP="00C75688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C75688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Su resultado se interpreta así: Por cada 100 trabajadores que laboraron en el mes, se perdieron X días por accidentes de trabajo.</w:t>
      </w:r>
    </w:p>
    <w:p w14:paraId="0E9B3247" w14:textId="16B8E975" w:rsidR="00746002" w:rsidRPr="00746002" w:rsidRDefault="00C75688" w:rsidP="00746002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C75688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Este indicador debe medirse </w:t>
      </w:r>
      <w:r w:rsidRPr="00C75688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>mensualmente</w:t>
      </w:r>
      <w:r w:rsidRPr="00C75688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.</w:t>
      </w:r>
    </w:p>
    <w:p w14:paraId="340FA4E3" w14:textId="444796C3" w:rsidR="00257C61" w:rsidRDefault="00746002" w:rsidP="00C75688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746002">
        <w:rPr>
          <w:rFonts w:ascii="Century Gothic" w:hAnsi="Century Gothic"/>
          <w:color w:val="000000" w:themeColor="text1"/>
          <w:sz w:val="24"/>
          <w:szCs w:val="24"/>
        </w:rPr>
        <w:drawing>
          <wp:inline distT="0" distB="0" distL="0" distR="0" wp14:anchorId="096F91BB" wp14:editId="66098825">
            <wp:extent cx="6348431" cy="6572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7789" cy="6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F9A6" w14:textId="77777777" w:rsidR="00257C61" w:rsidRPr="003C78E8" w:rsidRDefault="00257C61" w:rsidP="00257C61">
      <w:pPr>
        <w:jc w:val="both"/>
        <w:rPr>
          <w:rFonts w:ascii="Century Gothic" w:hAnsi="Century Gothic"/>
        </w:rPr>
      </w:pPr>
      <w:r w:rsidRPr="003C78E8">
        <w:rPr>
          <w:rFonts w:ascii="Century Gothic" w:hAnsi="Century Gothic"/>
        </w:rPr>
        <w:t>Nota: para llevar el análisis estadístico remítase al punto 6.1.1. Definición de Indicadores del SG-SST de acuerdo a las condiciones de la empresa.</w:t>
      </w:r>
    </w:p>
    <w:p w14:paraId="3B26AC63" w14:textId="77777777" w:rsidR="00257C61" w:rsidRPr="00C75688" w:rsidRDefault="00257C61" w:rsidP="00C75688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sectPr w:rsidR="00257C61" w:rsidRPr="00C75688" w:rsidSect="0091282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B"/>
    <w:rsid w:val="000C23ED"/>
    <w:rsid w:val="00257C61"/>
    <w:rsid w:val="00335D47"/>
    <w:rsid w:val="0038698B"/>
    <w:rsid w:val="003E46DA"/>
    <w:rsid w:val="005E365C"/>
    <w:rsid w:val="00746002"/>
    <w:rsid w:val="009073AD"/>
    <w:rsid w:val="0091282A"/>
    <w:rsid w:val="00C7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BD93"/>
  <w15:chartTrackingRefBased/>
  <w15:docId w15:val="{E4C99C85-55ED-4619-A96B-4019DC9D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5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C75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75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6">
    <w:name w:val="heading 6"/>
    <w:basedOn w:val="Normal"/>
    <w:link w:val="Ttulo6Car"/>
    <w:uiPriority w:val="9"/>
    <w:qFormat/>
    <w:rsid w:val="00C7568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68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7568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7568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C75688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customStyle="1" w:styleId="hscoswrapper">
    <w:name w:val="hs_cos_wrapper"/>
    <w:basedOn w:val="Fuentedeprrafopredeter"/>
    <w:rsid w:val="00C75688"/>
  </w:style>
  <w:style w:type="character" w:styleId="Hipervnculo">
    <w:name w:val="Hyperlink"/>
    <w:basedOn w:val="Fuentedeprrafopredeter"/>
    <w:uiPriority w:val="99"/>
    <w:semiHidden/>
    <w:unhideWhenUsed/>
    <w:rsid w:val="00C756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hs-blog-post-date">
    <w:name w:val="hs-blog-post-date"/>
    <w:basedOn w:val="Normal"/>
    <w:rsid w:val="00C7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s-cta-node">
    <w:name w:val="hs-cta-node"/>
    <w:basedOn w:val="Fuentedeprrafopredeter"/>
    <w:rsid w:val="00C75688"/>
  </w:style>
  <w:style w:type="character" w:styleId="Textoennegrita">
    <w:name w:val="Strong"/>
    <w:basedOn w:val="Fuentedeprrafopredeter"/>
    <w:uiPriority w:val="22"/>
    <w:qFormat/>
    <w:rsid w:val="00C75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2134">
                  <w:marLeft w:val="3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6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9</cp:revision>
  <dcterms:created xsi:type="dcterms:W3CDTF">2022-10-26T18:30:00Z</dcterms:created>
  <dcterms:modified xsi:type="dcterms:W3CDTF">2022-10-26T18:38:00Z</dcterms:modified>
</cp:coreProperties>
</file>