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  background-image: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(../img/bg2.jpg);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legyen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kiskapitális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stílusú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font-variant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small-caps;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betűk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nagybetűsek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legyenek: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text-transform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uppercase;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űritk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ítás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letter-spacing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1px;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beh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úzásának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mértékét állítsa be 15 pixel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text-indent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15px;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értelmezett 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érethez képest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30%-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 legyen nagyobb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font-size: 1.3rem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elemeket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úsztassa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left;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épek legyenek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reszponzívak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:&lt;img src="img/narancs.jpg" alt="Narancs" class="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img-fluid img-thumbnail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ílussal igazítson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jobb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oldalra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&lt;p class="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text-right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"&gt;&lt;a href="mandarin.html" class="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btn btn-outline-success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észletesen a mandarinról&lt;/a&gt;&lt;/p&gt;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table HTML elemre alkalmazza a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table-striped Bootstrap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&lt;table class="d-none d-md-table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table table-striped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