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A450" w14:textId="170869D7" w:rsidR="003F6810" w:rsidRDefault="003F6810" w:rsidP="003F6810">
      <w:pPr>
        <w:jc w:val="left"/>
      </w:pPr>
    </w:p>
    <w:p w14:paraId="21E918DA" w14:textId="77777777" w:rsidR="003F6810" w:rsidRDefault="003F6810" w:rsidP="00B10D12">
      <w:pPr>
        <w:jc w:val="center"/>
      </w:pPr>
    </w:p>
    <w:p w14:paraId="2E0E7442" w14:textId="32B3419E" w:rsidR="00B10D12" w:rsidRDefault="00B10D12" w:rsidP="00B10D12">
      <w:pPr>
        <w:jc w:val="center"/>
      </w:pPr>
      <w:r>
        <w:t>Сценарий</w:t>
      </w:r>
    </w:p>
    <w:p w14:paraId="7C4AAB2C" w14:textId="75DE66AA" w:rsidR="00CD5A61" w:rsidRDefault="00B10D12" w:rsidP="00B10D12">
      <w:pPr>
        <w:jc w:val="center"/>
      </w:pPr>
      <w:r>
        <w:t xml:space="preserve">интерактивного тренажера </w:t>
      </w:r>
    </w:p>
    <w:p w14:paraId="7015785F" w14:textId="149A2E10" w:rsidR="00B10D12" w:rsidRPr="00D72BFA" w:rsidRDefault="00B10D12" w:rsidP="00B10D12">
      <w:pPr>
        <w:jc w:val="center"/>
        <w:rPr>
          <w:b/>
          <w:bCs/>
        </w:rPr>
      </w:pPr>
      <w:r w:rsidRPr="00D72BFA">
        <w:rPr>
          <w:b/>
          <w:bCs/>
          <w:highlight w:val="yellow"/>
        </w:rPr>
        <w:t>«</w:t>
      </w:r>
      <w:r w:rsidR="00D72BFA" w:rsidRPr="00D72BFA">
        <w:rPr>
          <w:b/>
          <w:bCs/>
          <w:highlight w:val="yellow"/>
        </w:rPr>
        <w:t>П</w:t>
      </w:r>
      <w:r w:rsidRPr="00D72BFA">
        <w:rPr>
          <w:b/>
          <w:bCs/>
          <w:highlight w:val="yellow"/>
        </w:rPr>
        <w:t>ротиводействи</w:t>
      </w:r>
      <w:r w:rsidR="00D72BFA" w:rsidRPr="00D72BFA">
        <w:rPr>
          <w:b/>
          <w:bCs/>
          <w:highlight w:val="yellow"/>
        </w:rPr>
        <w:t>е</w:t>
      </w:r>
      <w:r w:rsidRPr="00D72BFA">
        <w:rPr>
          <w:b/>
          <w:bCs/>
          <w:highlight w:val="yellow"/>
        </w:rPr>
        <w:t xml:space="preserve"> коррупции</w:t>
      </w:r>
      <w:r w:rsidR="00D72BFA" w:rsidRPr="00D72BFA">
        <w:rPr>
          <w:b/>
          <w:bCs/>
          <w:highlight w:val="yellow"/>
        </w:rPr>
        <w:t xml:space="preserve"> и служебное поведение</w:t>
      </w:r>
      <w:r w:rsidR="00D72BFA">
        <w:rPr>
          <w:b/>
          <w:bCs/>
          <w:highlight w:val="yellow"/>
        </w:rPr>
        <w:t xml:space="preserve"> на государственной гражданской (муниципальной) службе</w:t>
      </w:r>
      <w:r w:rsidRPr="00D72BFA">
        <w:rPr>
          <w:b/>
          <w:bCs/>
          <w:highlight w:val="yellow"/>
        </w:rPr>
        <w:t>»</w:t>
      </w:r>
    </w:p>
    <w:p w14:paraId="77B1FD8F" w14:textId="2B765B42" w:rsidR="00B10D12" w:rsidRDefault="00077C3B" w:rsidP="00B10D12">
      <w:pPr>
        <w:jc w:val="left"/>
      </w:pPr>
      <w:r>
        <w:t>Персонажи:</w:t>
      </w:r>
    </w:p>
    <w:p w14:paraId="7697B61C" w14:textId="05300BEB" w:rsidR="00077C3B" w:rsidRPr="00077C3B" w:rsidRDefault="00077C3B" w:rsidP="00B10D12">
      <w:pPr>
        <w:jc w:val="left"/>
        <w:rPr>
          <w:b/>
          <w:bCs/>
        </w:rPr>
      </w:pPr>
      <w:r w:rsidRPr="00077C3B">
        <w:rPr>
          <w:b/>
          <w:bCs/>
        </w:rPr>
        <w:t>Персонаж 1: Наставник</w:t>
      </w:r>
    </w:p>
    <w:p w14:paraId="5ADDBC56" w14:textId="3AEA44C0" w:rsidR="00077C3B" w:rsidRPr="00077C3B" w:rsidRDefault="00077C3B" w:rsidP="00077C3B">
      <w:pPr>
        <w:jc w:val="left"/>
        <w:rPr>
          <w:b/>
          <w:bCs/>
        </w:rPr>
      </w:pPr>
      <w:r w:rsidRPr="00077C3B">
        <w:rPr>
          <w:b/>
          <w:bCs/>
        </w:rPr>
        <w:t xml:space="preserve">Персонаж </w:t>
      </w:r>
      <w:r>
        <w:rPr>
          <w:b/>
          <w:bCs/>
        </w:rPr>
        <w:t>2</w:t>
      </w:r>
      <w:r w:rsidRPr="00077C3B">
        <w:rPr>
          <w:b/>
          <w:bCs/>
        </w:rPr>
        <w:t xml:space="preserve">: </w:t>
      </w:r>
      <w:r w:rsidR="0068157E">
        <w:rPr>
          <w:b/>
          <w:bCs/>
        </w:rPr>
        <w:t>С</w:t>
      </w:r>
      <w:r>
        <w:rPr>
          <w:b/>
          <w:bCs/>
        </w:rPr>
        <w:t>лужащий</w:t>
      </w:r>
    </w:p>
    <w:p w14:paraId="3C9DF3DC" w14:textId="3D9FA141" w:rsidR="0068157E" w:rsidRPr="0068157E" w:rsidRDefault="0068157E" w:rsidP="00B10D12">
      <w:pPr>
        <w:jc w:val="left"/>
        <w:rPr>
          <w:b/>
          <w:bCs/>
        </w:rPr>
      </w:pPr>
      <w:r w:rsidRPr="0068157E">
        <w:rPr>
          <w:b/>
          <w:bCs/>
        </w:rPr>
        <w:t xml:space="preserve">Иные персонажи: </w:t>
      </w:r>
    </w:p>
    <w:p w14:paraId="2FFA035F" w14:textId="59AE8B1B" w:rsidR="0068157E" w:rsidRDefault="0068157E" w:rsidP="00B10D12">
      <w:pPr>
        <w:jc w:val="left"/>
      </w:pPr>
      <w:r>
        <w:t>Кадровый работник, старый знакомый, гражданин</w:t>
      </w:r>
    </w:p>
    <w:p w14:paraId="60269984" w14:textId="43DC3B4A" w:rsidR="0068157E" w:rsidRDefault="0068157E" w:rsidP="00B10D12">
      <w:pPr>
        <w:jc w:val="left"/>
      </w:pPr>
    </w:p>
    <w:p w14:paraId="72DB53A8" w14:textId="27A97A55" w:rsidR="0068157E" w:rsidRDefault="0068157E" w:rsidP="00B10D12">
      <w:pPr>
        <w:jc w:val="left"/>
      </w:pPr>
      <w:r>
        <w:t>5 локаций (5 зон)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68157E" w14:paraId="3113A449" w14:textId="77777777" w:rsidTr="0068157E">
        <w:tc>
          <w:tcPr>
            <w:tcW w:w="562" w:type="dxa"/>
          </w:tcPr>
          <w:p w14:paraId="145239DE" w14:textId="76824B6E" w:rsidR="0068157E" w:rsidRDefault="0068157E" w:rsidP="00B10D12">
            <w:pPr>
              <w:jc w:val="left"/>
            </w:pPr>
          </w:p>
        </w:tc>
        <w:tc>
          <w:tcPr>
            <w:tcW w:w="4253" w:type="dxa"/>
          </w:tcPr>
          <w:p w14:paraId="3182B478" w14:textId="5AF1D774" w:rsidR="0068157E" w:rsidRPr="0068157E" w:rsidRDefault="0068157E" w:rsidP="0068157E">
            <w:pPr>
              <w:jc w:val="left"/>
              <w:rPr>
                <w:b/>
                <w:bCs/>
              </w:rPr>
            </w:pPr>
            <w:r w:rsidRPr="0068157E">
              <w:rPr>
                <w:b/>
                <w:bCs/>
              </w:rPr>
              <w:t>Локация</w:t>
            </w:r>
          </w:p>
        </w:tc>
        <w:tc>
          <w:tcPr>
            <w:tcW w:w="4530" w:type="dxa"/>
          </w:tcPr>
          <w:p w14:paraId="7E52299F" w14:textId="7EB7CA1D" w:rsidR="0068157E" w:rsidRPr="0068157E" w:rsidRDefault="0068157E" w:rsidP="0068157E">
            <w:pPr>
              <w:jc w:val="left"/>
              <w:rPr>
                <w:b/>
                <w:bCs/>
              </w:rPr>
            </w:pPr>
            <w:r w:rsidRPr="0068157E">
              <w:rPr>
                <w:b/>
                <w:bCs/>
              </w:rPr>
              <w:t>Сцена</w:t>
            </w:r>
          </w:p>
        </w:tc>
      </w:tr>
      <w:tr w:rsidR="00491250" w14:paraId="5C324388" w14:textId="77777777" w:rsidTr="0068157E">
        <w:tc>
          <w:tcPr>
            <w:tcW w:w="562" w:type="dxa"/>
          </w:tcPr>
          <w:p w14:paraId="28D016B6" w14:textId="0F55A522" w:rsidR="00491250" w:rsidRDefault="00491250" w:rsidP="00B10D12">
            <w:pPr>
              <w:jc w:val="left"/>
            </w:pPr>
            <w:r>
              <w:t>0</w:t>
            </w:r>
          </w:p>
        </w:tc>
        <w:tc>
          <w:tcPr>
            <w:tcW w:w="4253" w:type="dxa"/>
          </w:tcPr>
          <w:p w14:paraId="52041C62" w14:textId="7DE1F65D" w:rsidR="00491250" w:rsidRPr="00491250" w:rsidRDefault="00491250" w:rsidP="0068157E">
            <w:pPr>
              <w:jc w:val="left"/>
              <w:rPr>
                <w:b/>
                <w:bCs/>
                <w:i/>
                <w:iCs/>
              </w:rPr>
            </w:pPr>
            <w:r w:rsidRPr="00491250">
              <w:rPr>
                <w:b/>
                <w:bCs/>
                <w:i/>
                <w:iCs/>
              </w:rPr>
              <w:t>Входная группа</w:t>
            </w:r>
          </w:p>
        </w:tc>
        <w:tc>
          <w:tcPr>
            <w:tcW w:w="4530" w:type="dxa"/>
          </w:tcPr>
          <w:p w14:paraId="02C1B465" w14:textId="62215999" w:rsidR="00491250" w:rsidRPr="00491250" w:rsidRDefault="00491250" w:rsidP="0068157E">
            <w:pPr>
              <w:jc w:val="left"/>
            </w:pPr>
            <w:r w:rsidRPr="00491250">
              <w:t>«Приветствие»</w:t>
            </w:r>
          </w:p>
        </w:tc>
      </w:tr>
      <w:tr w:rsidR="0068157E" w14:paraId="411DCFB6" w14:textId="77777777" w:rsidTr="0068157E">
        <w:tc>
          <w:tcPr>
            <w:tcW w:w="562" w:type="dxa"/>
          </w:tcPr>
          <w:p w14:paraId="5992512C" w14:textId="060E40E8" w:rsidR="0068157E" w:rsidRDefault="0068157E" w:rsidP="00B10D12">
            <w:pPr>
              <w:jc w:val="left"/>
            </w:pPr>
            <w:r>
              <w:t>1</w:t>
            </w:r>
          </w:p>
        </w:tc>
        <w:tc>
          <w:tcPr>
            <w:tcW w:w="4253" w:type="dxa"/>
          </w:tcPr>
          <w:p w14:paraId="5D40D7DB" w14:textId="6F0F64B8" w:rsidR="0068157E" w:rsidRDefault="0068157E" w:rsidP="00B10D12">
            <w:pPr>
              <w:jc w:val="left"/>
            </w:pPr>
            <w:r>
              <w:t>Гардероб</w:t>
            </w:r>
          </w:p>
        </w:tc>
        <w:tc>
          <w:tcPr>
            <w:tcW w:w="4530" w:type="dxa"/>
          </w:tcPr>
          <w:p w14:paraId="1BA5C25B" w14:textId="36268D78" w:rsidR="0068157E" w:rsidRDefault="0068157E" w:rsidP="00B10D12">
            <w:pPr>
              <w:jc w:val="left"/>
            </w:pPr>
            <w:r>
              <w:t>«Деловой стиль»</w:t>
            </w:r>
          </w:p>
        </w:tc>
      </w:tr>
      <w:tr w:rsidR="0068157E" w14:paraId="2D496C90" w14:textId="77777777" w:rsidTr="0068157E">
        <w:tc>
          <w:tcPr>
            <w:tcW w:w="562" w:type="dxa"/>
          </w:tcPr>
          <w:p w14:paraId="2FB64ADE" w14:textId="0B7CF66E" w:rsidR="0068157E" w:rsidRDefault="0068157E" w:rsidP="00B10D12">
            <w:pPr>
              <w:jc w:val="left"/>
            </w:pPr>
            <w:r>
              <w:t>2</w:t>
            </w:r>
          </w:p>
        </w:tc>
        <w:tc>
          <w:tcPr>
            <w:tcW w:w="4253" w:type="dxa"/>
          </w:tcPr>
          <w:p w14:paraId="7F62E0A4" w14:textId="1235EE89" w:rsidR="0068157E" w:rsidRDefault="0068157E" w:rsidP="00B10D12">
            <w:pPr>
              <w:jc w:val="left"/>
            </w:pPr>
            <w:r>
              <w:t>Рабочее место служащего</w:t>
            </w:r>
          </w:p>
        </w:tc>
        <w:tc>
          <w:tcPr>
            <w:tcW w:w="4530" w:type="dxa"/>
          </w:tcPr>
          <w:p w14:paraId="0F50E40C" w14:textId="0E3B0B66" w:rsidR="0068157E" w:rsidRDefault="0068157E" w:rsidP="00B10D12">
            <w:pPr>
              <w:jc w:val="left"/>
            </w:pPr>
            <w:r>
              <w:t>«Уход в отпуск»</w:t>
            </w:r>
          </w:p>
        </w:tc>
      </w:tr>
      <w:tr w:rsidR="0068157E" w14:paraId="1C9F822D" w14:textId="77777777" w:rsidTr="0068157E">
        <w:tc>
          <w:tcPr>
            <w:tcW w:w="562" w:type="dxa"/>
          </w:tcPr>
          <w:p w14:paraId="0C49C462" w14:textId="38CA1956" w:rsidR="0068157E" w:rsidRDefault="0068157E" w:rsidP="00B10D12">
            <w:pPr>
              <w:jc w:val="left"/>
            </w:pPr>
            <w:r>
              <w:t>3</w:t>
            </w:r>
          </w:p>
        </w:tc>
        <w:tc>
          <w:tcPr>
            <w:tcW w:w="4253" w:type="dxa"/>
          </w:tcPr>
          <w:p w14:paraId="04FF9D86" w14:textId="6856E331" w:rsidR="0068157E" w:rsidRDefault="0068157E" w:rsidP="00B10D12">
            <w:pPr>
              <w:jc w:val="left"/>
            </w:pPr>
            <w:r>
              <w:t>Рабочее место служащего</w:t>
            </w:r>
            <w:r w:rsidR="00EF1F1E">
              <w:t xml:space="preserve"> (телефонный звонок)</w:t>
            </w:r>
          </w:p>
        </w:tc>
        <w:tc>
          <w:tcPr>
            <w:tcW w:w="4530" w:type="dxa"/>
          </w:tcPr>
          <w:p w14:paraId="2C97102F" w14:textId="77777777" w:rsidR="0068157E" w:rsidRDefault="0068157E" w:rsidP="00B10D12">
            <w:pPr>
              <w:jc w:val="left"/>
            </w:pPr>
            <w:bookmarkStart w:id="0" w:name="_Hlk134120845"/>
            <w:r>
              <w:t>«Дополнительная занятость»</w:t>
            </w:r>
          </w:p>
          <w:bookmarkEnd w:id="0"/>
          <w:p w14:paraId="5D4AE0D0" w14:textId="21C471A2" w:rsidR="00EF1F1E" w:rsidRDefault="00EF1F1E" w:rsidP="00B10D12">
            <w:pPr>
              <w:jc w:val="left"/>
            </w:pPr>
            <w:r>
              <w:t>Платная консультация по вопросу получения лицензии (скрытая локация)</w:t>
            </w:r>
          </w:p>
        </w:tc>
      </w:tr>
      <w:tr w:rsidR="0068157E" w14:paraId="1B055A0D" w14:textId="77777777" w:rsidTr="0068157E">
        <w:tc>
          <w:tcPr>
            <w:tcW w:w="562" w:type="dxa"/>
          </w:tcPr>
          <w:p w14:paraId="74D69FBC" w14:textId="33CBCD25" w:rsidR="0068157E" w:rsidRDefault="0068157E" w:rsidP="00B10D12">
            <w:pPr>
              <w:jc w:val="left"/>
            </w:pPr>
            <w:r>
              <w:t>4</w:t>
            </w:r>
          </w:p>
        </w:tc>
        <w:tc>
          <w:tcPr>
            <w:tcW w:w="4253" w:type="dxa"/>
          </w:tcPr>
          <w:p w14:paraId="68BADDD0" w14:textId="305959ED" w:rsidR="0068157E" w:rsidRDefault="00EF1F1E" w:rsidP="00B10D12">
            <w:pPr>
              <w:jc w:val="left"/>
            </w:pPr>
            <w:r>
              <w:t>Отдел кадров (вопрос при подачи декларации)</w:t>
            </w:r>
          </w:p>
        </w:tc>
        <w:tc>
          <w:tcPr>
            <w:tcW w:w="4530" w:type="dxa"/>
          </w:tcPr>
          <w:p w14:paraId="63DC71C4" w14:textId="49AD6CC4" w:rsidR="0068157E" w:rsidRDefault="0068157E" w:rsidP="00B10D12">
            <w:pPr>
              <w:jc w:val="left"/>
            </w:pPr>
            <w:r>
              <w:t>«Сдача в аренду имущества»</w:t>
            </w:r>
          </w:p>
        </w:tc>
      </w:tr>
      <w:tr w:rsidR="0068157E" w14:paraId="07718A47" w14:textId="77777777" w:rsidTr="0068157E">
        <w:tc>
          <w:tcPr>
            <w:tcW w:w="562" w:type="dxa"/>
          </w:tcPr>
          <w:p w14:paraId="375C6324" w14:textId="3CB48946" w:rsidR="0068157E" w:rsidRDefault="0068157E" w:rsidP="00B10D12">
            <w:pPr>
              <w:jc w:val="left"/>
            </w:pPr>
            <w:r>
              <w:t>5</w:t>
            </w:r>
          </w:p>
        </w:tc>
        <w:tc>
          <w:tcPr>
            <w:tcW w:w="4253" w:type="dxa"/>
          </w:tcPr>
          <w:p w14:paraId="6E541B51" w14:textId="6EDB9DF4" w:rsidR="0068157E" w:rsidRDefault="0068157E" w:rsidP="00B10D12">
            <w:pPr>
              <w:jc w:val="left"/>
            </w:pPr>
            <w:r>
              <w:t xml:space="preserve">Приемная </w:t>
            </w:r>
            <w:r w:rsidR="00491250">
              <w:t xml:space="preserve">(личный прием) </w:t>
            </w:r>
          </w:p>
        </w:tc>
        <w:tc>
          <w:tcPr>
            <w:tcW w:w="4530" w:type="dxa"/>
          </w:tcPr>
          <w:p w14:paraId="2BA8D7F5" w14:textId="657054E7" w:rsidR="0068157E" w:rsidRDefault="0068157E" w:rsidP="00B10D12">
            <w:pPr>
              <w:jc w:val="left"/>
            </w:pPr>
            <w:r>
              <w:t>«Подарок от гражданина»</w:t>
            </w:r>
          </w:p>
        </w:tc>
      </w:tr>
    </w:tbl>
    <w:p w14:paraId="397D0FF0" w14:textId="0DD949CD" w:rsidR="0068157E" w:rsidRDefault="0068157E" w:rsidP="00B10D12">
      <w:pPr>
        <w:jc w:val="left"/>
      </w:pPr>
    </w:p>
    <w:p w14:paraId="49BFFAEF" w14:textId="77777777" w:rsidR="00B10D12" w:rsidRDefault="00B10D12" w:rsidP="00077C3B"/>
    <w:p w14:paraId="3E064A0B" w14:textId="792758CC" w:rsidR="00B10D12" w:rsidRPr="003C6909" w:rsidRDefault="00B10D12" w:rsidP="00B10D12">
      <w:pPr>
        <w:jc w:val="center"/>
        <w:rPr>
          <w:b/>
          <w:bCs/>
        </w:rPr>
      </w:pPr>
      <w:r w:rsidRPr="003C6909">
        <w:rPr>
          <w:b/>
          <w:bCs/>
          <w:highlight w:val="yellow"/>
        </w:rPr>
        <w:t xml:space="preserve">Сцена </w:t>
      </w:r>
      <w:r w:rsidR="00526CAE">
        <w:rPr>
          <w:b/>
          <w:bCs/>
          <w:highlight w:val="yellow"/>
        </w:rPr>
        <w:t>0</w:t>
      </w:r>
      <w:r w:rsidRPr="003C6909">
        <w:rPr>
          <w:b/>
          <w:bCs/>
          <w:highlight w:val="yellow"/>
        </w:rPr>
        <w:t xml:space="preserve">. </w:t>
      </w:r>
      <w:r w:rsidR="00491250">
        <w:rPr>
          <w:b/>
          <w:bCs/>
        </w:rPr>
        <w:t xml:space="preserve"> Приветствие</w:t>
      </w:r>
    </w:p>
    <w:p w14:paraId="703CF816" w14:textId="6E0644CC" w:rsidR="00B10D12" w:rsidRDefault="00B10D12" w:rsidP="00B10D12">
      <w:pPr>
        <w:jc w:val="center"/>
      </w:pPr>
    </w:p>
    <w:p w14:paraId="7CCAF97A" w14:textId="4E6CA881" w:rsidR="00077C3B" w:rsidRDefault="00B10D12" w:rsidP="00077C3B">
      <w:r>
        <w:t>Сцена 1.1. Приветствие</w:t>
      </w:r>
      <w:r w:rsidR="00077C3B">
        <w:t xml:space="preserve"> (Представление наставника и целей работы с тренажёром</w:t>
      </w:r>
      <w:r w:rsidR="00491250">
        <w:t>)</w:t>
      </w:r>
    </w:p>
    <w:p w14:paraId="563588B7" w14:textId="77777777" w:rsidR="00077C3B" w:rsidRPr="003C6909" w:rsidRDefault="00077C3B" w:rsidP="00077C3B">
      <w:pPr>
        <w:rPr>
          <w:b/>
          <w:bCs/>
        </w:rPr>
      </w:pPr>
      <w:r w:rsidRPr="003C6909">
        <w:rPr>
          <w:b/>
          <w:bCs/>
        </w:rPr>
        <w:t xml:space="preserve">Персонаж 1 (наставник): </w:t>
      </w:r>
    </w:p>
    <w:p w14:paraId="1A91E0AF" w14:textId="59EFAC23" w:rsidR="00077C3B" w:rsidRDefault="00077C3B" w:rsidP="00077C3B">
      <w:r>
        <w:t xml:space="preserve">Добрый день! Меня зовут Петров Алексей, я являюсь наставником государственных гражданских служащих </w:t>
      </w:r>
      <w:r w:rsidR="003C6909">
        <w:t xml:space="preserve">Свердловской области </w:t>
      </w:r>
      <w:r>
        <w:t xml:space="preserve">по вопросам противодействия коррупции.  </w:t>
      </w:r>
    </w:p>
    <w:p w14:paraId="61AE51FF" w14:textId="79E5D880" w:rsidR="00491250" w:rsidRDefault="003C6909" w:rsidP="003C6909">
      <w:r>
        <w:lastRenderedPageBreak/>
        <w:t xml:space="preserve">Цель транежера – содействие </w:t>
      </w:r>
      <w:r w:rsidRPr="00077C3B">
        <w:t>надлежащему исполнению должностных обязанностей, эффективной и долгосрочной профессиональной служебной деятельности.</w:t>
      </w:r>
    </w:p>
    <w:p w14:paraId="01AFABA7" w14:textId="7A05C4B0" w:rsidR="00D72BFA" w:rsidRDefault="00D72BFA" w:rsidP="003C6909">
      <w:r>
        <w:t>Тренажер носит универсальный характер. Приведенные ситуации, а также требования и рекомендации, распространяются как на государственных гражданских служащих, так и на муниципальных служащих.</w:t>
      </w:r>
    </w:p>
    <w:p w14:paraId="5DD26B72" w14:textId="77777777" w:rsidR="00D72BFA" w:rsidRDefault="00D72BFA" w:rsidP="003C6909"/>
    <w:p w14:paraId="5E15FF4E" w14:textId="46A5A31A" w:rsidR="00491250" w:rsidRDefault="00B10D12" w:rsidP="00B10D12">
      <w:pPr>
        <w:jc w:val="center"/>
        <w:rPr>
          <w:b/>
          <w:bCs/>
          <w:highlight w:val="yellow"/>
        </w:rPr>
      </w:pPr>
      <w:r w:rsidRPr="003C6909">
        <w:rPr>
          <w:b/>
          <w:bCs/>
          <w:highlight w:val="yellow"/>
        </w:rPr>
        <w:t xml:space="preserve">Сцена </w:t>
      </w:r>
      <w:r w:rsidR="00526CAE">
        <w:rPr>
          <w:b/>
          <w:bCs/>
          <w:highlight w:val="yellow"/>
        </w:rPr>
        <w:t>1</w:t>
      </w:r>
      <w:r w:rsidRPr="003C6909">
        <w:rPr>
          <w:b/>
          <w:bCs/>
          <w:highlight w:val="yellow"/>
        </w:rPr>
        <w:t xml:space="preserve">. </w:t>
      </w:r>
      <w:r w:rsidR="00491250">
        <w:rPr>
          <w:b/>
          <w:bCs/>
          <w:highlight w:val="yellow"/>
        </w:rPr>
        <w:t>«Деловой стиль»</w:t>
      </w:r>
    </w:p>
    <w:p w14:paraId="790A450F" w14:textId="49F5BF59" w:rsidR="00491250" w:rsidRDefault="00491250" w:rsidP="00491250">
      <w:r w:rsidRPr="003C6909">
        <w:rPr>
          <w:b/>
          <w:bCs/>
        </w:rPr>
        <w:t xml:space="preserve">Персонаж 1 (наставник): </w:t>
      </w:r>
      <w:r w:rsidRPr="00491250">
        <w:t>внешний вид служащих при исполнении ими должностных обязанностей должен способствовать уважительному отношению граждан к орган</w:t>
      </w:r>
      <w:r>
        <w:t>у власти</w:t>
      </w:r>
      <w:r w:rsidRPr="00491250">
        <w:t>, соответствовать общепринятому деловому стилю, который отличают официальность, сдержанность, традиционность, аккуратность.</w:t>
      </w:r>
    </w:p>
    <w:p w14:paraId="634D7844" w14:textId="720BF8F3" w:rsidR="00491250" w:rsidRDefault="00491250" w:rsidP="00491250">
      <w:r>
        <w:t>Предлагаем выбрать элементы одежды, соответствующие требованиями к внешнему виду служащих.</w:t>
      </w:r>
    </w:p>
    <w:p w14:paraId="505A7571" w14:textId="72186686" w:rsidR="004E2936" w:rsidRDefault="004E2936" w:rsidP="00491250"/>
    <w:p w14:paraId="117B483F" w14:textId="727BF8A7" w:rsidR="00491250" w:rsidRPr="004E2936" w:rsidRDefault="00553049" w:rsidP="00491250">
      <w:pPr>
        <w:rPr>
          <w:i/>
          <w:iCs/>
        </w:rPr>
      </w:pPr>
      <w:r w:rsidRPr="00553049">
        <w:rPr>
          <w:i/>
          <w:iCs/>
          <w:highlight w:val="green"/>
        </w:rPr>
        <w:t>Механика:</w:t>
      </w:r>
      <w:r>
        <w:rPr>
          <w:i/>
          <w:iCs/>
          <w:highlight w:val="green"/>
        </w:rPr>
        <w:t xml:space="preserve"> </w:t>
      </w:r>
      <w:r w:rsidRPr="00553049">
        <w:rPr>
          <w:i/>
          <w:iCs/>
          <w:highlight w:val="green"/>
        </w:rPr>
        <w:t>визуально</w:t>
      </w:r>
      <w:r w:rsidR="004E2936" w:rsidRPr="00553049">
        <w:rPr>
          <w:i/>
          <w:iCs/>
          <w:highlight w:val="green"/>
        </w:rPr>
        <w:t xml:space="preserve"> подготовить образ человека и элементы одежды</w:t>
      </w:r>
      <w:r w:rsidRPr="00553049">
        <w:rPr>
          <w:i/>
          <w:iCs/>
          <w:highlight w:val="green"/>
        </w:rPr>
        <w:t xml:space="preserve"> </w:t>
      </w:r>
      <w:r w:rsidR="004E2936" w:rsidRPr="00553049">
        <w:rPr>
          <w:i/>
          <w:iCs/>
          <w:highlight w:val="green"/>
        </w:rPr>
        <w:t>(соответствующие и несоответствующие деловому стилю).</w:t>
      </w:r>
      <w:r>
        <w:rPr>
          <w:i/>
          <w:iCs/>
        </w:rPr>
        <w:t xml:space="preserve"> </w:t>
      </w:r>
      <w:r w:rsidRPr="00553049">
        <w:rPr>
          <w:i/>
          <w:iCs/>
          <w:highlight w:val="green"/>
        </w:rPr>
        <w:t>Элементы одежды можно перемещать.</w:t>
      </w:r>
    </w:p>
    <w:p w14:paraId="7EE15E94" w14:textId="26F65671" w:rsidR="00491250" w:rsidRDefault="00491250" w:rsidP="00491250"/>
    <w:p w14:paraId="0A767C5F" w14:textId="68E972EC" w:rsidR="00491250" w:rsidRDefault="00491250" w:rsidP="00491250">
      <w:r w:rsidRPr="00491250">
        <w:rPr>
          <w:highlight w:val="yellow"/>
        </w:rPr>
        <w:t>Памятка</w:t>
      </w:r>
      <w:r>
        <w:t>:</w:t>
      </w:r>
    </w:p>
    <w:p w14:paraId="5EEAC16B" w14:textId="4023B971" w:rsidR="00491250" w:rsidRDefault="00491250" w:rsidP="00491250">
      <w:bookmarkStart w:id="1" w:name="_Hlk134117343"/>
      <w:r w:rsidRPr="00491250">
        <w:t xml:space="preserve">В Кодексе этики и служебного поведения государственных гражданских служащих Свердловской области, утверждённом Указом Губернатора Свердловской области от 10 марта 2011 года N 166-УГ, содержатся </w:t>
      </w:r>
      <w:r w:rsidR="00553049" w:rsidRPr="00491250">
        <w:t>рекомендации к</w:t>
      </w:r>
      <w:r>
        <w:t xml:space="preserve"> внешнему виду служащих. </w:t>
      </w:r>
    </w:p>
    <w:bookmarkEnd w:id="1"/>
    <w:p w14:paraId="414888CA" w14:textId="2483B196" w:rsidR="00491250" w:rsidRDefault="00491250" w:rsidP="00491250">
      <w:r>
        <w:t xml:space="preserve">Так, </w:t>
      </w:r>
      <w:r w:rsidR="004E2936">
        <w:t>в</w:t>
      </w:r>
      <w:r w:rsidR="004E2936" w:rsidRPr="004E2936">
        <w:t>нешний вид служащих при исполнении ими должностных обязанностей должен способствовать уважительному отношению граждан к органам</w:t>
      </w:r>
      <w:r w:rsidR="00553049">
        <w:t xml:space="preserve"> власти</w:t>
      </w:r>
      <w:r w:rsidR="004E2936" w:rsidRPr="004E2936">
        <w:t>, соответствовать общепринятому деловому стилю, который отличают официальность, сдержанность, традиционность, аккуратность.</w:t>
      </w:r>
    </w:p>
    <w:p w14:paraId="18A20991" w14:textId="128CA7B6" w:rsidR="004E2936" w:rsidRPr="00491250" w:rsidRDefault="004E2936" w:rsidP="00491250">
      <w:r w:rsidRPr="004E2936">
        <w:t>Цветовые решения в одежде должны соответствовать классическому деловому стилю.</w:t>
      </w:r>
    </w:p>
    <w:p w14:paraId="1DB5CAE8" w14:textId="6F0EEB56" w:rsidR="004E2936" w:rsidRPr="004E2936" w:rsidRDefault="004E2936" w:rsidP="004E2936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eastAsiaTheme="minorHAnsi" w:cstheme="minorBidi"/>
          <w:sz w:val="28"/>
          <w:szCs w:val="22"/>
          <w:lang w:eastAsia="en-US"/>
        </w:rPr>
      </w:pPr>
      <w:r w:rsidRPr="004E2936">
        <w:rPr>
          <w:rFonts w:eastAsiaTheme="minorHAnsi" w:cstheme="minorBidi"/>
          <w:sz w:val="28"/>
          <w:szCs w:val="22"/>
          <w:lang w:eastAsia="en-US"/>
        </w:rPr>
        <w:t>Деловой стиль для мужчин предполагает в том числе костюм классического покроя умеренных, неярких тонов, допускаются пиджак и брюки, сорочка с длинным рукавом. В летнее время допускается сорочка с коротким рукавом.</w:t>
      </w:r>
      <w:r w:rsidRPr="004E2936">
        <w:rPr>
          <w:rFonts w:eastAsiaTheme="minorHAnsi" w:cstheme="minorBidi"/>
          <w:sz w:val="28"/>
          <w:szCs w:val="22"/>
          <w:lang w:eastAsia="en-US"/>
        </w:rPr>
        <w:br/>
      </w:r>
    </w:p>
    <w:p w14:paraId="4B5F2610" w14:textId="54F88B9F" w:rsidR="004E2936" w:rsidRDefault="004E2936" w:rsidP="00724A32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HAnsi" w:cstheme="minorBidi"/>
          <w:sz w:val="28"/>
          <w:szCs w:val="22"/>
          <w:lang w:eastAsia="en-US"/>
        </w:rPr>
      </w:pPr>
      <w:r w:rsidRPr="004E2936">
        <w:rPr>
          <w:rFonts w:eastAsiaTheme="minorHAnsi" w:cstheme="minorBidi"/>
          <w:sz w:val="28"/>
          <w:szCs w:val="22"/>
          <w:lang w:eastAsia="en-US"/>
        </w:rPr>
        <w:lastRenderedPageBreak/>
        <w:t>Деловой стиль для женщин предполагает в том числе строгий костюм, допускаются жакет, юбка, брюки, платье классического покроя. При отсутствии жакета рекомендуется прикрывающий плечи рукав блузки или платья. Основные рекомендации к украшениям, макияжу и аксессуарам: умеренность и элегантность.</w:t>
      </w:r>
    </w:p>
    <w:p w14:paraId="5E1131D8" w14:textId="77777777" w:rsidR="00526CAE" w:rsidRPr="004E2936" w:rsidRDefault="00526CAE" w:rsidP="004E2936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eastAsiaTheme="minorHAnsi" w:cstheme="minorBidi"/>
          <w:sz w:val="28"/>
          <w:szCs w:val="22"/>
          <w:lang w:eastAsia="en-US"/>
        </w:rPr>
      </w:pPr>
    </w:p>
    <w:p w14:paraId="41B7D810" w14:textId="77777777" w:rsidR="00D72BFA" w:rsidRPr="00D72BFA" w:rsidRDefault="00D72BFA" w:rsidP="00D72BFA">
      <w:pPr>
        <w:rPr>
          <w:i/>
          <w:iCs/>
        </w:rPr>
      </w:pPr>
      <w:r w:rsidRPr="00D72BFA">
        <w:rPr>
          <w:i/>
          <w:iCs/>
        </w:rPr>
        <w:t>Рекомендуем ознакомиться:</w:t>
      </w:r>
    </w:p>
    <w:p w14:paraId="4C8962B9" w14:textId="2D6E3BE2" w:rsidR="00491250" w:rsidRPr="00D72BFA" w:rsidRDefault="00D72BFA" w:rsidP="00D72BFA">
      <w:r w:rsidRPr="00D72BFA">
        <w:t xml:space="preserve">Электронный курс </w:t>
      </w:r>
      <w:r>
        <w:t xml:space="preserve">«Этика и деловой стиль на государственной гражданской службе» - </w:t>
      </w:r>
      <w:hyperlink r:id="rId5" w:history="1">
        <w:r>
          <w:rPr>
            <w:rStyle w:val="a5"/>
          </w:rPr>
          <w:t>m2_2 (xn--c1anhnsp.xn--p1ai)</w:t>
        </w:r>
      </w:hyperlink>
    </w:p>
    <w:p w14:paraId="246279AD" w14:textId="77777777" w:rsidR="00491250" w:rsidRDefault="00491250" w:rsidP="00B10D12">
      <w:pPr>
        <w:jc w:val="center"/>
        <w:rPr>
          <w:b/>
          <w:bCs/>
          <w:highlight w:val="yellow"/>
        </w:rPr>
      </w:pPr>
    </w:p>
    <w:p w14:paraId="0904599D" w14:textId="0829F018" w:rsidR="00526CAE" w:rsidRPr="00F46C30" w:rsidRDefault="00526CAE" w:rsidP="00526CAE">
      <w:pPr>
        <w:jc w:val="center"/>
        <w:rPr>
          <w:b/>
          <w:bCs/>
        </w:rPr>
      </w:pPr>
      <w:r w:rsidRPr="00F46C30">
        <w:rPr>
          <w:b/>
          <w:bCs/>
          <w:highlight w:val="yellow"/>
        </w:rPr>
        <w:t>Сцена 2. «Уход в отпуск»</w:t>
      </w:r>
    </w:p>
    <w:p w14:paraId="4BEC820A" w14:textId="14215515" w:rsidR="00526CAE" w:rsidRDefault="00526CAE" w:rsidP="00526CAE">
      <w:pPr>
        <w:jc w:val="left"/>
      </w:pPr>
      <w:r w:rsidRPr="003C6909">
        <w:rPr>
          <w:b/>
          <w:bCs/>
        </w:rPr>
        <w:t>Персонаж 1 (наставник):</w:t>
      </w:r>
      <w:r>
        <w:rPr>
          <w:b/>
          <w:bCs/>
        </w:rPr>
        <w:t xml:space="preserve"> </w:t>
      </w:r>
      <w:r w:rsidRPr="00526CAE">
        <w:t>Кодекс этики и служебного поведения</w:t>
      </w:r>
      <w:r>
        <w:t xml:space="preserve"> для служащих содержит ряд требований</w:t>
      </w:r>
      <w:r w:rsidR="00D72BFA">
        <w:t xml:space="preserve"> </w:t>
      </w:r>
      <w:bookmarkStart w:id="2" w:name="_Hlk134117364"/>
      <w:r w:rsidR="00D72BFA">
        <w:t xml:space="preserve">по организации рабочего места, а также по обеспечению безопасности </w:t>
      </w:r>
      <w:r w:rsidR="00D72BFA" w:rsidRPr="00526CAE">
        <w:t>и конфиденциальности информации</w:t>
      </w:r>
      <w:r w:rsidR="00D72BFA">
        <w:t>.</w:t>
      </w:r>
    </w:p>
    <w:bookmarkEnd w:id="2"/>
    <w:p w14:paraId="5DC9BAC7" w14:textId="0AD309B1" w:rsidR="00D72BFA" w:rsidRDefault="00D72BFA" w:rsidP="00526CAE">
      <w:pPr>
        <w:jc w:val="left"/>
      </w:pPr>
      <w:r>
        <w:t>Представим, что завтра вы уходите в очередной ежегодный отпуск,</w:t>
      </w:r>
      <w:r w:rsidR="00553049">
        <w:t xml:space="preserve"> ваши действия при подготовке рабочего места к вашем длительному отсутствию. </w:t>
      </w:r>
    </w:p>
    <w:p w14:paraId="5D2792A2" w14:textId="523127B1" w:rsidR="00553049" w:rsidRDefault="00553049" w:rsidP="00526CAE">
      <w:pPr>
        <w:jc w:val="left"/>
      </w:pPr>
    </w:p>
    <w:p w14:paraId="3B0FDA11" w14:textId="58CD97BE" w:rsidR="00553049" w:rsidRPr="004E2936" w:rsidRDefault="00553049" w:rsidP="00553049">
      <w:pPr>
        <w:rPr>
          <w:i/>
          <w:iCs/>
        </w:rPr>
      </w:pPr>
      <w:r w:rsidRPr="00F46C30">
        <w:rPr>
          <w:i/>
          <w:iCs/>
          <w:highlight w:val="green"/>
        </w:rPr>
        <w:t xml:space="preserve">Механика: визуально подготовить рабочий стол с компьютером, где можно нажать на элементы и выбрать в отношении каждого элемента варианты действий, также </w:t>
      </w:r>
      <w:r w:rsidR="00F46C30">
        <w:rPr>
          <w:i/>
          <w:iCs/>
          <w:highlight w:val="green"/>
        </w:rPr>
        <w:t xml:space="preserve">отразить </w:t>
      </w:r>
      <w:r w:rsidRPr="00F46C30">
        <w:rPr>
          <w:i/>
          <w:iCs/>
          <w:highlight w:val="green"/>
        </w:rPr>
        <w:t>иные неактивные элементы.</w:t>
      </w:r>
      <w:r>
        <w:rPr>
          <w:i/>
          <w:iCs/>
        </w:rPr>
        <w:t xml:space="preserve"> </w:t>
      </w:r>
    </w:p>
    <w:p w14:paraId="42CC9F25" w14:textId="77777777" w:rsidR="00553049" w:rsidRDefault="00553049" w:rsidP="00526CAE">
      <w:pPr>
        <w:jc w:val="left"/>
      </w:pPr>
    </w:p>
    <w:p w14:paraId="71F17037" w14:textId="7D9E49A2" w:rsidR="00553049" w:rsidRPr="00F46C30" w:rsidRDefault="00553049" w:rsidP="00526CAE">
      <w:pPr>
        <w:rPr>
          <w:b/>
          <w:bCs/>
        </w:rPr>
      </w:pPr>
      <w:r w:rsidRPr="00F46C30">
        <w:rPr>
          <w:b/>
          <w:bCs/>
        </w:rPr>
        <w:t>Неактивные элементы:</w:t>
      </w:r>
    </w:p>
    <w:p w14:paraId="3C7BCCCE" w14:textId="5FA143A8" w:rsidR="00553049" w:rsidRDefault="00553049" w:rsidP="00526CAE">
      <w:r>
        <w:t xml:space="preserve">- </w:t>
      </w:r>
      <w:r w:rsidR="00F46C30">
        <w:t>цветок</w:t>
      </w:r>
    </w:p>
    <w:p w14:paraId="0FDDF102" w14:textId="681DE5E6" w:rsidR="00F46C30" w:rsidRDefault="00F46C30" w:rsidP="00526CAE">
      <w:r>
        <w:t>- фоторамка</w:t>
      </w:r>
    </w:p>
    <w:p w14:paraId="5E099A85" w14:textId="31ED6C6C" w:rsidR="00F46C30" w:rsidRDefault="00F46C30" w:rsidP="00526CAE">
      <w:r>
        <w:t xml:space="preserve">- стационарный телефон </w:t>
      </w:r>
    </w:p>
    <w:p w14:paraId="7C6526A6" w14:textId="38C57412" w:rsidR="00F46C30" w:rsidRDefault="00F46C30" w:rsidP="00526CAE">
      <w:r>
        <w:t>- часы или органайзер с канцтоварами</w:t>
      </w:r>
    </w:p>
    <w:p w14:paraId="07DA6333" w14:textId="1C95985B" w:rsidR="00F46C30" w:rsidRDefault="00F46C30" w:rsidP="00526CAE">
      <w:r>
        <w:t xml:space="preserve">- настольная лампа </w:t>
      </w:r>
    </w:p>
    <w:p w14:paraId="3202973A" w14:textId="28706071" w:rsidR="00F46C30" w:rsidRDefault="00F46C30" w:rsidP="00526CAE"/>
    <w:p w14:paraId="7A3096C1" w14:textId="106E8658" w:rsidR="00F46C30" w:rsidRPr="00F46C30" w:rsidRDefault="00F46C30" w:rsidP="00526CAE">
      <w:pPr>
        <w:rPr>
          <w:b/>
          <w:bCs/>
        </w:rPr>
      </w:pPr>
      <w:r w:rsidRPr="00F46C30">
        <w:rPr>
          <w:b/>
          <w:bCs/>
        </w:rPr>
        <w:t>Активные элементы:</w:t>
      </w:r>
    </w:p>
    <w:p w14:paraId="7B249FE7" w14:textId="2211918F" w:rsidR="00F46C30" w:rsidRDefault="00F46C30" w:rsidP="00526CAE">
      <w:r>
        <w:t>- ЭЦП</w:t>
      </w:r>
    </w:p>
    <w:p w14:paraId="1E6464B1" w14:textId="1526803E" w:rsidR="00F46C30" w:rsidRDefault="00F46C30" w:rsidP="00526CAE">
      <w:r>
        <w:t>- моноблок (компьютер)</w:t>
      </w:r>
    </w:p>
    <w:p w14:paraId="154C3E66" w14:textId="6622B9E0" w:rsidR="00F46C30" w:rsidRDefault="00F46C30" w:rsidP="00526CAE">
      <w:r>
        <w:t xml:space="preserve">- служебные документы </w:t>
      </w:r>
    </w:p>
    <w:p w14:paraId="5D41B09F" w14:textId="2835BD57" w:rsidR="00F46C30" w:rsidRDefault="00F46C30" w:rsidP="00526CAE">
      <w:r>
        <w:t>- бумажка с паролем на мониторе</w:t>
      </w:r>
    </w:p>
    <w:p w14:paraId="28250C2C" w14:textId="1EFCDFCF" w:rsidR="00F46C30" w:rsidRDefault="00F46C30" w:rsidP="00526CAE">
      <w:r>
        <w:lastRenderedPageBreak/>
        <w:t xml:space="preserve">При нажатии на активные элементы всплывает окно с выбором вариантов действий. </w:t>
      </w:r>
    </w:p>
    <w:p w14:paraId="2763C41E" w14:textId="77777777" w:rsidR="00526CAE" w:rsidRDefault="00526CAE" w:rsidP="00526CAE"/>
    <w:p w14:paraId="506A500D" w14:textId="233166CB" w:rsidR="00526CAE" w:rsidRPr="00553049" w:rsidRDefault="00526CAE" w:rsidP="00526CAE">
      <w:pPr>
        <w:rPr>
          <w:b/>
          <w:bCs/>
        </w:rPr>
      </w:pPr>
      <w:r w:rsidRPr="00553049">
        <w:rPr>
          <w:b/>
          <w:bCs/>
          <w:highlight w:val="yellow"/>
        </w:rPr>
        <w:t>Памятка:</w:t>
      </w:r>
      <w:r w:rsidRPr="00553049">
        <w:rPr>
          <w:b/>
          <w:bCs/>
        </w:rPr>
        <w:t xml:space="preserve"> </w:t>
      </w:r>
    </w:p>
    <w:p w14:paraId="4A6AD91B" w14:textId="3DAD809D" w:rsidR="00F46C30" w:rsidRDefault="00F46C30" w:rsidP="00526CAE">
      <w:r w:rsidRPr="00F46C30">
        <w:t xml:space="preserve">В Кодексе этики и служебного поведения государственных гражданских служащих Свердловской области, утверждённом Указом Губернатора Свердловской области от 10 марта 2011 года N 166-УГ, содержатся </w:t>
      </w:r>
      <w:r>
        <w:t xml:space="preserve">требования </w:t>
      </w:r>
      <w:r w:rsidRPr="00F46C30">
        <w:t>по организации рабочего места, а также по обеспечению безопасности и конфиденциальности информации.</w:t>
      </w:r>
    </w:p>
    <w:p w14:paraId="1103F7C0" w14:textId="2721B229" w:rsidR="00526CAE" w:rsidRDefault="00F46C30" w:rsidP="00526CAE">
      <w:r>
        <w:t xml:space="preserve">Так, </w:t>
      </w:r>
      <w:r w:rsidR="00526CAE" w:rsidRPr="00526CAE">
        <w:t>служащий обязан принимать соответствующие меры по обеспечению безопасности и конфиденциальности информации, за несанкционированное разглашение которой он несет ответственность или (и) которая стала известна ему в связи с исполнением им должностных обязанностей.</w:t>
      </w:r>
    </w:p>
    <w:p w14:paraId="3B546BB7" w14:textId="310EF89E" w:rsidR="00553049" w:rsidRPr="00553049" w:rsidRDefault="00F46C30" w:rsidP="00526CAE">
      <w:r>
        <w:t>С</w:t>
      </w:r>
      <w:r w:rsidR="00553049" w:rsidRPr="00553049">
        <w:t>лужащий отвечает за организацию и состояние своего служебного места и соблюдение установленного порядка работы со служебными документами.</w:t>
      </w:r>
    </w:p>
    <w:p w14:paraId="4E64EB20" w14:textId="563DC469" w:rsidR="00553049" w:rsidRPr="00553049" w:rsidRDefault="00F46C30" w:rsidP="00526CAE">
      <w:r>
        <w:t>С</w:t>
      </w:r>
      <w:r w:rsidR="00553049" w:rsidRPr="00553049">
        <w:t>лужащему запрещается выносить за пределы местонахождения государственного органа (его структурного подразделения) имущество, документы, предметы или материалы, принадлежащие этому органу, без соответствующего на то разрешения.</w:t>
      </w:r>
    </w:p>
    <w:p w14:paraId="1407082B" w14:textId="1AA4DDC4" w:rsidR="00553049" w:rsidRPr="00526CAE" w:rsidRDefault="00553049" w:rsidP="00526CAE">
      <w:r w:rsidRPr="00553049">
        <w:t>Перед уходом в отпуск или убытием в служебную командировку служащий обязан оставить в надлежащем виде служебное место, средства оргтехники и другие материальные ценности, находящиеся в его распоряжении, передать неисполненные документы непосредственному руководителю для принятия решения о поручении их другому исполнителю.</w:t>
      </w:r>
    </w:p>
    <w:p w14:paraId="526BCE01" w14:textId="5DFE78FD" w:rsidR="00526CAE" w:rsidRDefault="00526CAE" w:rsidP="00526CAE"/>
    <w:p w14:paraId="2A133621" w14:textId="7380A933" w:rsidR="00526CAE" w:rsidRPr="00D72BFA" w:rsidRDefault="00D72BFA" w:rsidP="00526CAE">
      <w:pPr>
        <w:rPr>
          <w:i/>
          <w:iCs/>
        </w:rPr>
      </w:pPr>
      <w:r w:rsidRPr="00D72BFA">
        <w:rPr>
          <w:i/>
          <w:iCs/>
        </w:rPr>
        <w:t>Рекомендуем ознакомиться:</w:t>
      </w:r>
    </w:p>
    <w:p w14:paraId="29E7FC65" w14:textId="73657D79" w:rsidR="00D72BFA" w:rsidRDefault="00D72BFA" w:rsidP="00526CAE">
      <w:r>
        <w:t xml:space="preserve">Электронный курс «Соблюдение требований информационной безопасности» - </w:t>
      </w:r>
      <w:hyperlink r:id="rId6" w:history="1">
        <w:r>
          <w:rPr>
            <w:rStyle w:val="a5"/>
          </w:rPr>
          <w:t>РњРѕРґСѓР»СЊ 3 Рћ Р“Р“РЎ РЎРћ (xn--c1anhnsp.xn--p1ai)</w:t>
        </w:r>
      </w:hyperlink>
    </w:p>
    <w:p w14:paraId="16E9997E" w14:textId="1AB23079" w:rsidR="00526CAE" w:rsidRDefault="00526CAE" w:rsidP="00526CAE"/>
    <w:p w14:paraId="40FA4030" w14:textId="3B86C589" w:rsidR="00526CAE" w:rsidRDefault="00526CAE" w:rsidP="00F46C30">
      <w:pPr>
        <w:jc w:val="center"/>
        <w:rPr>
          <w:b/>
          <w:bCs/>
        </w:rPr>
      </w:pPr>
    </w:p>
    <w:p w14:paraId="3C54FC33" w14:textId="235C0BCB" w:rsidR="00F46C30" w:rsidRDefault="00F46C30" w:rsidP="00F46C30">
      <w:pPr>
        <w:jc w:val="center"/>
        <w:rPr>
          <w:b/>
          <w:bCs/>
        </w:rPr>
      </w:pPr>
    </w:p>
    <w:p w14:paraId="1D3D275E" w14:textId="4E1BF29A" w:rsidR="00F46C30" w:rsidRDefault="00F46C30" w:rsidP="00F46C30">
      <w:pPr>
        <w:jc w:val="center"/>
        <w:rPr>
          <w:b/>
          <w:bCs/>
        </w:rPr>
      </w:pPr>
    </w:p>
    <w:p w14:paraId="2136D34A" w14:textId="4F549373" w:rsidR="00F46C30" w:rsidRDefault="00F46C30" w:rsidP="00F46C30">
      <w:pPr>
        <w:jc w:val="center"/>
        <w:rPr>
          <w:b/>
          <w:bCs/>
        </w:rPr>
      </w:pPr>
    </w:p>
    <w:p w14:paraId="7AA98D3F" w14:textId="77777777" w:rsidR="00F46C30" w:rsidRPr="00F46C30" w:rsidRDefault="00F46C30" w:rsidP="00F46C30">
      <w:pPr>
        <w:jc w:val="center"/>
        <w:rPr>
          <w:b/>
          <w:bCs/>
        </w:rPr>
      </w:pPr>
    </w:p>
    <w:p w14:paraId="4320DAC6" w14:textId="5A1B7F6C" w:rsidR="00CA79D5" w:rsidRPr="00CA79D5" w:rsidRDefault="00F46C30" w:rsidP="00CA79D5">
      <w:pPr>
        <w:jc w:val="center"/>
        <w:rPr>
          <w:b/>
          <w:bCs/>
        </w:rPr>
      </w:pPr>
      <w:r w:rsidRPr="00F46C30">
        <w:rPr>
          <w:b/>
          <w:bCs/>
          <w:highlight w:val="yellow"/>
        </w:rPr>
        <w:lastRenderedPageBreak/>
        <w:t xml:space="preserve">Сцена 3. </w:t>
      </w:r>
      <w:r w:rsidR="00724A32">
        <w:rPr>
          <w:b/>
          <w:bCs/>
          <w:highlight w:val="yellow"/>
        </w:rPr>
        <w:t>В</w:t>
      </w:r>
      <w:r w:rsidRPr="00F46C30">
        <w:rPr>
          <w:b/>
          <w:bCs/>
          <w:highlight w:val="yellow"/>
        </w:rPr>
        <w:t>незапный телефонный звонок</w:t>
      </w:r>
      <w:r w:rsidR="00CA79D5">
        <w:rPr>
          <w:b/>
          <w:bCs/>
        </w:rPr>
        <w:t>, «</w:t>
      </w:r>
      <w:r w:rsidR="00CA79D5" w:rsidRPr="00CA79D5">
        <w:rPr>
          <w:b/>
          <w:bCs/>
        </w:rPr>
        <w:t>Дополнительная занятость»</w:t>
      </w:r>
    </w:p>
    <w:p w14:paraId="2DBC6407" w14:textId="77777777" w:rsidR="00BD519B" w:rsidRPr="0092308F" w:rsidRDefault="00BD519B" w:rsidP="00BD519B">
      <w:pPr>
        <w:rPr>
          <w:b/>
          <w:bCs/>
          <w:i/>
          <w:iCs/>
        </w:rPr>
      </w:pPr>
      <w:r w:rsidRPr="0092308F">
        <w:rPr>
          <w:b/>
          <w:bCs/>
          <w:i/>
          <w:iCs/>
          <w:highlight w:val="green"/>
        </w:rPr>
        <w:t>Механика: внезапный звонок от старого друга.</w:t>
      </w:r>
      <w:r w:rsidRPr="0092308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Цель сцены – напомнить про необходимость уведомления, а также про возможный конфликт интересов. </w:t>
      </w:r>
    </w:p>
    <w:p w14:paraId="27F271BD" w14:textId="77777777" w:rsidR="00F46C30" w:rsidRPr="00F46C30" w:rsidRDefault="00F46C30" w:rsidP="00F46C30">
      <w:pPr>
        <w:rPr>
          <w:b/>
          <w:bCs/>
        </w:rPr>
      </w:pPr>
    </w:p>
    <w:p w14:paraId="4F5A90B6" w14:textId="4EF8C24C" w:rsidR="003F6810" w:rsidRDefault="003F6810" w:rsidP="00526CAE">
      <w:pPr>
        <w:rPr>
          <w:b/>
          <w:bCs/>
        </w:rPr>
      </w:pPr>
      <w:r w:rsidRPr="003F6810">
        <w:rPr>
          <w:b/>
          <w:bCs/>
        </w:rPr>
        <w:t>Персонаж «Старый знакомый»</w:t>
      </w:r>
      <w:r w:rsidR="00724A32">
        <w:rPr>
          <w:b/>
          <w:bCs/>
        </w:rPr>
        <w:t xml:space="preserve"> - друг Василий:</w:t>
      </w:r>
    </w:p>
    <w:p w14:paraId="604CFC38" w14:textId="29894ABC" w:rsidR="00724A32" w:rsidRDefault="00724A32" w:rsidP="00526CAE">
      <w:r w:rsidRPr="00724A32">
        <w:t xml:space="preserve">- привет, «обращение по имени»! </w:t>
      </w:r>
      <w:r w:rsidR="00706951">
        <w:t>С</w:t>
      </w:r>
      <w:r>
        <w:t xml:space="preserve">лышал от коллег, что ты теперь </w:t>
      </w:r>
      <w:r w:rsidR="00706951">
        <w:t xml:space="preserve">работаешь </w:t>
      </w:r>
      <w:r>
        <w:t xml:space="preserve">в отделе </w:t>
      </w:r>
      <w:r w:rsidR="00706951">
        <w:t xml:space="preserve">лицензионного контроля в Министерстве образования. Слушай, у меня ведь супруга владеет сетью детских садов, а через 2 месяца у нас плановая проверка по соблюдению лицензионный требований. Скажу прямо – предлагаю тебе для наших сотрудников провести ряд платных консультаций по подготовке к проверке. В любое удобно время! Считай, хороший дополнительный заработок. Ну, что скажешь? Когда удобно встретиться? </w:t>
      </w:r>
    </w:p>
    <w:p w14:paraId="23D95147" w14:textId="77777777" w:rsidR="00C36497" w:rsidRDefault="00C36497" w:rsidP="00526CAE">
      <w:pPr>
        <w:rPr>
          <w:highlight w:val="yellow"/>
        </w:rPr>
      </w:pPr>
    </w:p>
    <w:p w14:paraId="71CC1B80" w14:textId="4211BE4E" w:rsidR="00C36497" w:rsidRPr="00C36497" w:rsidRDefault="00C36497" w:rsidP="00526CAE">
      <w:pPr>
        <w:rPr>
          <w:b/>
          <w:bCs/>
        </w:rPr>
      </w:pPr>
      <w:r w:rsidRPr="00C36497">
        <w:rPr>
          <w:b/>
          <w:bCs/>
        </w:rPr>
        <w:t>Служащий:</w:t>
      </w:r>
    </w:p>
    <w:p w14:paraId="1304DE06" w14:textId="630FD786" w:rsidR="0092308F" w:rsidRPr="00C36497" w:rsidRDefault="0092308F" w:rsidP="00526CAE">
      <w:pPr>
        <w:rPr>
          <w:highlight w:val="yellow"/>
        </w:rPr>
      </w:pPr>
      <w:r w:rsidRPr="00C36497">
        <w:rPr>
          <w:highlight w:val="yellow"/>
        </w:rPr>
        <w:t xml:space="preserve">Варианты ответов: </w:t>
      </w:r>
    </w:p>
    <w:p w14:paraId="6BEC4BAB" w14:textId="546336A1" w:rsidR="00C36497" w:rsidRDefault="00C36497" w:rsidP="00526CAE">
      <w:pPr>
        <w:rPr>
          <w:highlight w:val="yellow"/>
        </w:rPr>
      </w:pPr>
      <w:r w:rsidRPr="00C36497">
        <w:rPr>
          <w:highlight w:val="yellow"/>
        </w:rPr>
        <w:t xml:space="preserve">- Приветствую! Без вопросов, проведу все без лишних формальностей. </w:t>
      </w:r>
    </w:p>
    <w:p w14:paraId="7D339D6B" w14:textId="6924E8A7" w:rsidR="00C36497" w:rsidRPr="00C36497" w:rsidRDefault="00C36497" w:rsidP="00526CAE">
      <w:pPr>
        <w:rPr>
          <w:highlight w:val="red"/>
        </w:rPr>
      </w:pPr>
      <w:r w:rsidRPr="00C36497">
        <w:rPr>
          <w:highlight w:val="red"/>
        </w:rPr>
        <w:t xml:space="preserve">Неправильный ответ </w:t>
      </w:r>
      <w:r>
        <w:rPr>
          <w:highlight w:val="red"/>
        </w:rPr>
        <w:t>(включаем памятку)</w:t>
      </w:r>
    </w:p>
    <w:p w14:paraId="6A6A9FAE" w14:textId="382DA3CE" w:rsidR="00C36497" w:rsidRDefault="0092308F" w:rsidP="00526CAE">
      <w:pPr>
        <w:rPr>
          <w:highlight w:val="yellow"/>
        </w:rPr>
      </w:pPr>
      <w:r w:rsidRPr="00C36497">
        <w:rPr>
          <w:highlight w:val="yellow"/>
        </w:rPr>
        <w:t>-</w:t>
      </w:r>
      <w:r w:rsidR="00C36497" w:rsidRPr="00C36497">
        <w:rPr>
          <w:highlight w:val="yellow"/>
        </w:rPr>
        <w:t xml:space="preserve"> Приве</w:t>
      </w:r>
      <w:r w:rsidR="00C36497">
        <w:rPr>
          <w:highlight w:val="yellow"/>
        </w:rPr>
        <w:t>тствую! С большим удовольствием, мне только необходимо соблюсти одну формальность – уведомить своего руководителя и такой работе.</w:t>
      </w:r>
    </w:p>
    <w:p w14:paraId="49F1DE24" w14:textId="6972AA4A" w:rsidR="00C36497" w:rsidRPr="00C36497" w:rsidRDefault="00C36497" w:rsidP="00526CAE">
      <w:pPr>
        <w:rPr>
          <w:highlight w:val="red"/>
        </w:rPr>
      </w:pPr>
      <w:r w:rsidRPr="00C36497">
        <w:rPr>
          <w:highlight w:val="red"/>
        </w:rPr>
        <w:t xml:space="preserve">Неправильный ответ </w:t>
      </w:r>
      <w:r>
        <w:rPr>
          <w:highlight w:val="red"/>
        </w:rPr>
        <w:t>(включаем памятку)</w:t>
      </w:r>
    </w:p>
    <w:p w14:paraId="39FC638A" w14:textId="66D4E704" w:rsidR="00C36497" w:rsidRDefault="00C36497" w:rsidP="00526CAE">
      <w:pPr>
        <w:rPr>
          <w:highlight w:val="yellow"/>
        </w:rPr>
      </w:pPr>
      <w:r>
        <w:rPr>
          <w:highlight w:val="yellow"/>
        </w:rPr>
        <w:t>- Приветствую! Выполнять иную оплачиваемую работу мне можно, но е</w:t>
      </w:r>
      <w:r w:rsidRPr="00C36497">
        <w:rPr>
          <w:highlight w:val="yellow"/>
        </w:rPr>
        <w:t xml:space="preserve">сли это </w:t>
      </w:r>
      <w:r>
        <w:rPr>
          <w:highlight w:val="yellow"/>
        </w:rPr>
        <w:t>влечет</w:t>
      </w:r>
      <w:r w:rsidRPr="00C36497">
        <w:rPr>
          <w:highlight w:val="yellow"/>
        </w:rPr>
        <w:t xml:space="preserve"> за собой конфликт интересов.</w:t>
      </w:r>
      <w:r>
        <w:rPr>
          <w:highlight w:val="yellow"/>
        </w:rPr>
        <w:t xml:space="preserve"> </w:t>
      </w:r>
      <w:r w:rsidR="00801BCF">
        <w:rPr>
          <w:highlight w:val="yellow"/>
        </w:rPr>
        <w:t xml:space="preserve">Здесь полагаю, он очевиден… </w:t>
      </w:r>
    </w:p>
    <w:p w14:paraId="571C3BDE" w14:textId="4DB87ABE" w:rsidR="00C36497" w:rsidRDefault="00C36497" w:rsidP="00C36497">
      <w:pPr>
        <w:rPr>
          <w:b/>
          <w:bCs/>
        </w:rPr>
      </w:pPr>
      <w:r w:rsidRPr="00C36497">
        <w:rPr>
          <w:b/>
          <w:bCs/>
          <w:highlight w:val="green"/>
        </w:rPr>
        <w:t>(следующий слайд)</w:t>
      </w:r>
    </w:p>
    <w:p w14:paraId="4B62B997" w14:textId="2576BC22" w:rsidR="00C36497" w:rsidRDefault="00C36497" w:rsidP="00C36497">
      <w:pPr>
        <w:rPr>
          <w:b/>
          <w:bCs/>
        </w:rPr>
      </w:pPr>
      <w:r w:rsidRPr="003F6810">
        <w:rPr>
          <w:b/>
          <w:bCs/>
        </w:rPr>
        <w:t>Персонаж «Старый знакомый»</w:t>
      </w:r>
      <w:r>
        <w:rPr>
          <w:b/>
          <w:bCs/>
        </w:rPr>
        <w:t xml:space="preserve"> - друг Василий:</w:t>
      </w:r>
    </w:p>
    <w:p w14:paraId="1767057C" w14:textId="512F9DEE" w:rsidR="00C36497" w:rsidRPr="00BD519B" w:rsidRDefault="00C36497" w:rsidP="00526CAE">
      <w:pPr>
        <w:rPr>
          <w:highlight w:val="yellow"/>
        </w:rPr>
      </w:pPr>
      <w:r>
        <w:rPr>
          <w:highlight w:val="yellow"/>
        </w:rPr>
        <w:t xml:space="preserve">- конфликт интересов? Да брось! Здесь нет ничего такого. В чем этот конфликт интересов здесь может быть? Это ведь всего лишь консультация! Вы такие и у себя на службе проводите каждый день. </w:t>
      </w:r>
    </w:p>
    <w:p w14:paraId="3C0943AB" w14:textId="77777777" w:rsidR="00C36497" w:rsidRPr="00BD519B" w:rsidRDefault="00C36497" w:rsidP="00C36497">
      <w:pPr>
        <w:rPr>
          <w:b/>
          <w:bCs/>
        </w:rPr>
      </w:pPr>
      <w:r w:rsidRPr="00BD519B">
        <w:rPr>
          <w:b/>
          <w:bCs/>
        </w:rPr>
        <w:t>Служащий:</w:t>
      </w:r>
    </w:p>
    <w:p w14:paraId="6E0EFE2B" w14:textId="3BE6C7B7" w:rsidR="00BD519B" w:rsidRPr="00BD519B" w:rsidRDefault="00C36497" w:rsidP="00526CAE">
      <w:pPr>
        <w:rPr>
          <w:highlight w:val="red"/>
        </w:rPr>
      </w:pPr>
      <w:r w:rsidRPr="00BD519B">
        <w:rPr>
          <w:highlight w:val="red"/>
        </w:rPr>
        <w:t>-</w:t>
      </w:r>
      <w:r w:rsidR="00BD519B" w:rsidRPr="00BD519B">
        <w:rPr>
          <w:highlight w:val="red"/>
        </w:rPr>
        <w:t xml:space="preserve"> В данном случае мне важно соблюсти только порядок уведомления об условиях работы. </w:t>
      </w:r>
      <w:r w:rsidR="00BD519B" w:rsidRPr="00BD519B">
        <w:rPr>
          <w:highlight w:val="red"/>
        </w:rPr>
        <w:t xml:space="preserve">Уведомительный порядок направления информации о намерении осуществлять иную оплачиваемую работу не требует получения </w:t>
      </w:r>
      <w:r w:rsidR="00BD519B" w:rsidRPr="00BD519B">
        <w:rPr>
          <w:highlight w:val="red"/>
        </w:rPr>
        <w:t xml:space="preserve">согласия от моего руководства. Запретить мне выполнять иную оплачиваемую работу не вправе!  </w:t>
      </w:r>
    </w:p>
    <w:p w14:paraId="4D151C06" w14:textId="77777777" w:rsidR="00BD519B" w:rsidRDefault="00BD519B" w:rsidP="00526CA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694B8F1" w14:textId="38259D63" w:rsidR="00BD519B" w:rsidRPr="00801BCF" w:rsidRDefault="00C36497" w:rsidP="00BD519B">
      <w:pPr>
        <w:rPr>
          <w:highlight w:val="green"/>
        </w:rPr>
      </w:pPr>
      <w:r w:rsidRPr="00801BCF">
        <w:rPr>
          <w:highlight w:val="green"/>
        </w:rPr>
        <w:t>-</w:t>
      </w:r>
      <w:r w:rsidR="00BD519B" w:rsidRPr="00801BCF">
        <w:rPr>
          <w:highlight w:val="green"/>
        </w:rPr>
        <w:t xml:space="preserve"> </w:t>
      </w:r>
      <w:r w:rsidR="00BD519B" w:rsidRPr="00801BCF">
        <w:rPr>
          <w:highlight w:val="green"/>
        </w:rPr>
        <w:t xml:space="preserve">В данном случае такая ситуация может трактоваться </w:t>
      </w:r>
      <w:r w:rsidR="00801BCF" w:rsidRPr="00801BCF">
        <w:rPr>
          <w:highlight w:val="green"/>
        </w:rPr>
        <w:t>как личная</w:t>
      </w:r>
      <w:r w:rsidR="00BD519B" w:rsidRPr="00801BCF">
        <w:rPr>
          <w:highlight w:val="green"/>
        </w:rPr>
        <w:t xml:space="preserve"> заинтересованность, которая может привести к конфликту интересов. </w:t>
      </w:r>
      <w:r w:rsidR="00BD519B" w:rsidRPr="00801BCF">
        <w:rPr>
          <w:highlight w:val="green"/>
        </w:rPr>
        <w:t xml:space="preserve">Это моя </w:t>
      </w:r>
      <w:r w:rsidR="00BD519B" w:rsidRPr="00801BCF">
        <w:rPr>
          <w:highlight w:val="green"/>
        </w:rPr>
        <w:t>ответственность со всеми вытекающими из этого юридическими последствиями.</w:t>
      </w:r>
      <w:r w:rsidR="00BD519B" w:rsidRPr="00801BCF">
        <w:rPr>
          <w:highlight w:val="green"/>
        </w:rPr>
        <w:t xml:space="preserve"> Извини, но я вынужден отказаться</w:t>
      </w:r>
      <w:r w:rsidR="00801BCF" w:rsidRPr="00801BCF">
        <w:rPr>
          <w:highlight w:val="green"/>
        </w:rPr>
        <w:t xml:space="preserve"> от твоего предложения.</w:t>
      </w:r>
    </w:p>
    <w:p w14:paraId="6AEF80ED" w14:textId="77777777" w:rsidR="00801BCF" w:rsidRDefault="00801BCF" w:rsidP="00801BCF">
      <w:pPr>
        <w:rPr>
          <w:b/>
          <w:bCs/>
        </w:rPr>
      </w:pPr>
      <w:r w:rsidRPr="003F6810">
        <w:rPr>
          <w:b/>
          <w:bCs/>
        </w:rPr>
        <w:t>Персонаж «Старый знакомый»</w:t>
      </w:r>
      <w:r>
        <w:rPr>
          <w:b/>
          <w:bCs/>
        </w:rPr>
        <w:t xml:space="preserve"> - друг Василий:</w:t>
      </w:r>
    </w:p>
    <w:p w14:paraId="4065E2C5" w14:textId="7526E360" w:rsidR="00BD519B" w:rsidRDefault="00BD519B" w:rsidP="00526CAE">
      <w:r>
        <w:t>И как мне быть теперь? Не ожидал я твоего отказа….</w:t>
      </w:r>
    </w:p>
    <w:p w14:paraId="2377D850" w14:textId="77777777" w:rsidR="00801BCF" w:rsidRPr="00BD519B" w:rsidRDefault="00801BCF" w:rsidP="00801BCF">
      <w:pPr>
        <w:rPr>
          <w:b/>
          <w:bCs/>
        </w:rPr>
      </w:pPr>
      <w:r w:rsidRPr="00BD519B">
        <w:rPr>
          <w:b/>
          <w:bCs/>
        </w:rPr>
        <w:t>Служащий:</w:t>
      </w:r>
    </w:p>
    <w:p w14:paraId="6FEDC6D2" w14:textId="55ED8464" w:rsidR="00801BCF" w:rsidRDefault="00801BCF" w:rsidP="00526CAE">
      <w:r w:rsidRPr="00801BCF">
        <w:rPr>
          <w:highlight w:val="red"/>
        </w:rPr>
        <w:t>- попробуй выйти с таким предложением на моих коллег по отделу, может быть кто-то согласиться, сейчас… поищу контакты.</w:t>
      </w:r>
    </w:p>
    <w:p w14:paraId="13FCDC74" w14:textId="75509120" w:rsidR="00801BCF" w:rsidRDefault="00801BCF" w:rsidP="00526CAE">
      <w:r w:rsidRPr="00801BCF">
        <w:rPr>
          <w:highlight w:val="green"/>
        </w:rPr>
        <w:t>- специалисты нашего отдела оказывают консультационную помощь – есть установленные консультационные часы, также периодически мы проводим открытые информационные семинары, а на нашем сайте размещено много по твоему вопросу методических рекомендаций.</w:t>
      </w:r>
      <w:r>
        <w:t xml:space="preserve"> </w:t>
      </w:r>
      <w:r w:rsidRPr="005159EE">
        <w:rPr>
          <w:highlight w:val="green"/>
        </w:rPr>
        <w:t xml:space="preserve">Посмотрите, пожалуйста, информацию на сайте. Кроме того, есть возможность всегда обратиться </w:t>
      </w:r>
      <w:r w:rsidR="005159EE" w:rsidRPr="005159EE">
        <w:rPr>
          <w:highlight w:val="green"/>
        </w:rPr>
        <w:t>с устным или письменным обращением, на которое специалисты подготовят официальный ответ.</w:t>
      </w:r>
    </w:p>
    <w:p w14:paraId="546B6AA4" w14:textId="37E6EF58" w:rsidR="00F46C30" w:rsidRDefault="00F46C30" w:rsidP="00526CAE"/>
    <w:p w14:paraId="3178CDAC" w14:textId="5F8CA9AA" w:rsidR="00F46C30" w:rsidRPr="00F46C30" w:rsidRDefault="00F46C30" w:rsidP="00526CAE">
      <w:pPr>
        <w:rPr>
          <w:b/>
          <w:bCs/>
        </w:rPr>
      </w:pPr>
      <w:r w:rsidRPr="00F46C30">
        <w:rPr>
          <w:b/>
          <w:bCs/>
          <w:highlight w:val="yellow"/>
        </w:rPr>
        <w:t>Памятка:</w:t>
      </w:r>
    </w:p>
    <w:p w14:paraId="3255D12D" w14:textId="688AD78C" w:rsidR="00F46C30" w:rsidRPr="00801BCF" w:rsidRDefault="00F46C30" w:rsidP="00526CAE">
      <w:pPr>
        <w:rPr>
          <w:sz w:val="24"/>
          <w:szCs w:val="20"/>
        </w:rPr>
      </w:pPr>
      <w:r w:rsidRPr="00801BCF">
        <w:rPr>
          <w:sz w:val="24"/>
          <w:szCs w:val="20"/>
        </w:rPr>
        <w:t>В соответствии с ч. 2 статьи 14 Федерального закона № 79-ФЗ "О государственной гражданской службе Российской Федерации" и в соответствии с ч.2 ст. 11 Федерального закона № 25-ФЗ «О муниципальной службе в Российской Федерации государственный гражданский и муниципальный служащий (далее – служащий) вправе с предварительным уведомлением работодателя выполнять иную оплачиваемую работу, если это не повлечет за собой конфликт интересов.</w:t>
      </w:r>
    </w:p>
    <w:p w14:paraId="317C15FD" w14:textId="7DE0203F" w:rsidR="00F46C30" w:rsidRPr="00801BCF" w:rsidRDefault="00F46C30" w:rsidP="00526CAE">
      <w:pPr>
        <w:rPr>
          <w:sz w:val="24"/>
          <w:szCs w:val="20"/>
        </w:rPr>
      </w:pPr>
      <w:r w:rsidRPr="00801BCF">
        <w:rPr>
          <w:sz w:val="24"/>
          <w:szCs w:val="20"/>
        </w:rPr>
        <w:t>Понятие «конфликт интересов» дано в ст. 10 Федерального закона № 273- «О противодействии коррупции». Под конфликтом интересов понимается ситуация при которой личная заинтересованность (прямая или косвенная) служащего влияет или может повлиять на надлежащее, объективное и беспристрастное исполнение служебных обязанностей. В свою очередь под личной заинтересованностью понимается возможность получения доходов в виде денег, иного имущества, услуг имущественного характера или каких-либо преимуществ самим служащим, лицом стоящим с ним в близком родстве или свойстве, а также третьими лицами с которыми служащий либо лица состоящие с ним в близком родстве или свойстве связаны имущественными, корпоративными или иными близкими отношениями.</w:t>
      </w:r>
    </w:p>
    <w:p w14:paraId="1A4209C0" w14:textId="4FCAEA63" w:rsidR="003F6810" w:rsidRPr="00801BCF" w:rsidRDefault="003F6810" w:rsidP="00526CAE">
      <w:pPr>
        <w:rPr>
          <w:sz w:val="24"/>
          <w:szCs w:val="20"/>
        </w:rPr>
      </w:pPr>
      <w:r w:rsidRPr="00801BCF">
        <w:rPr>
          <w:sz w:val="24"/>
          <w:szCs w:val="20"/>
        </w:rPr>
        <w:t>Под иной оплачиваемой работой понимается работа по совместительству, которая осуществляется с учетом особенностей, предусмотренных главой 44 Трудового кодекса Российской Федерации и на основании как трудового договора, так и гражданско-правового.</w:t>
      </w:r>
    </w:p>
    <w:p w14:paraId="368EAE35" w14:textId="584DA0E3" w:rsidR="003F6810" w:rsidRPr="00801BCF" w:rsidRDefault="003F6810" w:rsidP="00526CAE">
      <w:pPr>
        <w:rPr>
          <w:sz w:val="24"/>
          <w:szCs w:val="20"/>
        </w:rPr>
      </w:pPr>
      <w:r w:rsidRPr="00801BCF">
        <w:rPr>
          <w:sz w:val="24"/>
          <w:szCs w:val="20"/>
        </w:rPr>
        <w:lastRenderedPageBreak/>
        <w:t>Уведомление об иной оплачиваемой работе представляется работодателю письменном виде до фактического заключения трудовых отношений. Требования к форме и содержанию уведомления, порядок его предоставления принимаются соответствующими органами государственной власти и местного самоуправления.</w:t>
      </w:r>
    </w:p>
    <w:p w14:paraId="3521F6D0" w14:textId="2638029B" w:rsidR="003F6810" w:rsidRPr="00801BCF" w:rsidRDefault="003F6810" w:rsidP="00526CAE">
      <w:pPr>
        <w:rPr>
          <w:sz w:val="24"/>
          <w:szCs w:val="20"/>
        </w:rPr>
      </w:pPr>
      <w:r w:rsidRPr="00801BCF">
        <w:rPr>
          <w:sz w:val="24"/>
          <w:szCs w:val="20"/>
        </w:rPr>
        <w:t>Законодательная конструкция данного правоотношения не требует получения согласия работодателя на представленное служащим уведомление, также работодатель не вправе запретить служащему выполнение иной оплачиваемой работы. Принятие решения о работе по совместительству является ответственностью самого служащего, который должен определить степень своей личной заинтересованное являющейся квалифицирующим признаком возникновения ситуации конфликта интересов. Помимо этого при принятии решения о работе по совместительству и при выполнении данной работы служащий обязан соблюдать требования предусмотренные ст.ст. 17, 18 Закона "О государственной гражданской службе Российской Федерации" и ст.ст. 12, 14 Закона «О муниципальной службе в Российской Федерации».</w:t>
      </w:r>
    </w:p>
    <w:p w14:paraId="4DC8B160" w14:textId="32C9D7F2" w:rsidR="003F6810" w:rsidRPr="00801BCF" w:rsidRDefault="003F6810" w:rsidP="00526CAE">
      <w:pPr>
        <w:rPr>
          <w:sz w:val="24"/>
          <w:szCs w:val="20"/>
        </w:rPr>
      </w:pPr>
      <w:r w:rsidRPr="00801BCF">
        <w:rPr>
          <w:sz w:val="24"/>
          <w:szCs w:val="20"/>
        </w:rPr>
        <w:t>В соответствии с ч. 6 ст. 11 Федерального закона № 27Э-ФЗ «О противодействии коррупции» непринятие служащим мер по предотвращению и урегулированию конфликта интересов является правонарушением, влекущим увольнение в связи с утратой доверия.</w:t>
      </w:r>
    </w:p>
    <w:p w14:paraId="2EA0307D" w14:textId="77777777" w:rsidR="00F46C30" w:rsidRPr="00526CAE" w:rsidRDefault="00F46C30" w:rsidP="00526CAE"/>
    <w:p w14:paraId="3596056B" w14:textId="0FFC1CE5" w:rsidR="003F6810" w:rsidRDefault="00BD519B" w:rsidP="00526CAE">
      <w:r w:rsidRPr="00801BCF">
        <w:rPr>
          <w:highlight w:val="yellow"/>
        </w:rPr>
        <w:t>Дополнительный материал</w:t>
      </w:r>
      <w:r w:rsidR="00801BCF" w:rsidRPr="00801BCF">
        <w:rPr>
          <w:highlight w:val="yellow"/>
        </w:rPr>
        <w:t xml:space="preserve"> (кейсы), разместить каждый кейс на отдельном слайде:</w:t>
      </w:r>
    </w:p>
    <w:p w14:paraId="2849C15A" w14:textId="32051527" w:rsidR="00801BCF" w:rsidRPr="00801BCF" w:rsidRDefault="00801BCF" w:rsidP="00526CAE">
      <w:pPr>
        <w:rPr>
          <w:b/>
          <w:bCs/>
          <w:i/>
          <w:iCs/>
          <w:sz w:val="20"/>
          <w:szCs w:val="16"/>
        </w:rPr>
      </w:pPr>
      <w:r w:rsidRPr="00801BCF">
        <w:rPr>
          <w:b/>
          <w:bCs/>
          <w:i/>
          <w:iCs/>
          <w:sz w:val="20"/>
          <w:szCs w:val="16"/>
        </w:rPr>
        <w:t>Описание ситуации</w:t>
      </w:r>
    </w:p>
    <w:p w14:paraId="28BD8255" w14:textId="0D210207" w:rsidR="00801BCF" w:rsidRPr="00801BCF" w:rsidRDefault="00801BCF" w:rsidP="00801BCF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t>С</w:t>
      </w:r>
      <w:r w:rsidRPr="00801BCF">
        <w:rPr>
          <w:i/>
          <w:iCs/>
          <w:sz w:val="20"/>
          <w:szCs w:val="16"/>
        </w:rPr>
        <w:t>лужащий, его родственники или иные лица, с которыми связана личная заинтересованность государственного служащего, выполняют или собираются выполнять оплачиваемую работу на условиях трудового или гражданско-правового договора в организации, в отношении которой служащий осуществляет отдельные функции государственного управления.</w:t>
      </w:r>
    </w:p>
    <w:p w14:paraId="093DAE1B" w14:textId="77777777" w:rsidR="00801BCF" w:rsidRPr="00801BCF" w:rsidRDefault="00801BCF" w:rsidP="00801BCF">
      <w:pPr>
        <w:rPr>
          <w:b/>
          <w:bCs/>
          <w:i/>
          <w:iCs/>
          <w:sz w:val="20"/>
          <w:szCs w:val="16"/>
        </w:rPr>
      </w:pPr>
      <w:r w:rsidRPr="00801BCF">
        <w:rPr>
          <w:b/>
          <w:bCs/>
          <w:i/>
          <w:iCs/>
          <w:sz w:val="20"/>
          <w:szCs w:val="16"/>
        </w:rPr>
        <w:t>Меры предотвращения и урегулирования</w:t>
      </w:r>
    </w:p>
    <w:p w14:paraId="2313FC30" w14:textId="2DF9537C" w:rsidR="00801BCF" w:rsidRPr="00801BCF" w:rsidRDefault="00801BCF" w:rsidP="00801BCF">
      <w:pPr>
        <w:rPr>
          <w:i/>
          <w:iCs/>
          <w:sz w:val="20"/>
          <w:szCs w:val="16"/>
        </w:rPr>
      </w:pPr>
      <w:r>
        <w:rPr>
          <w:i/>
          <w:iCs/>
          <w:sz w:val="20"/>
          <w:szCs w:val="16"/>
        </w:rPr>
        <w:t>С</w:t>
      </w:r>
      <w:r w:rsidRPr="00801BCF">
        <w:rPr>
          <w:i/>
          <w:iCs/>
          <w:sz w:val="20"/>
          <w:szCs w:val="16"/>
        </w:rPr>
        <w:t>лужащий вправе с предварительным уведомлением представителя нанимателя выполнять иную оплачиваемую работу, если это не повлечет за собой конфликт интересов.</w:t>
      </w:r>
    </w:p>
    <w:p w14:paraId="50BE928E" w14:textId="33EF0591" w:rsidR="00801BCF" w:rsidRPr="00801BCF" w:rsidRDefault="00801BCF" w:rsidP="00801BCF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t>Уведомительный порядок направления служащим представителю нанимателя информации о намерении осуществлять иную оплачиваемую работу не требует получения согласия представителя нанимателя. Представитель нанимателя не вправе запретить служащему выполнять иную оплачиваемую работу.</w:t>
      </w:r>
    </w:p>
    <w:p w14:paraId="3A09389D" w14:textId="47B2FCA1" w:rsidR="00801BCF" w:rsidRPr="00801BCF" w:rsidRDefault="00801BCF" w:rsidP="00801BCF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t>Вместе с тем, в случае возникновения у служащего личной заинтересованности, которая приводит или может привести к конфликту интересов, служащий обязан проинформировать об этом представителя нанимателя и непосредственного начальника в письменной форме. Определение степени своей личной заинтересованности, являющейся квалифицирующим признаком возникновения конфликта интересов, остается ответственностью самого служащего со всеми вытекающими из этого юридическими последствиями.</w:t>
      </w:r>
    </w:p>
    <w:p w14:paraId="0ECDAF83" w14:textId="662A0DDA" w:rsidR="00801BCF" w:rsidRPr="00801BCF" w:rsidRDefault="00801BCF" w:rsidP="00801BCF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t>При наличии конфликта интересов или возможности его возникновения служащему рекомендуется отказаться от предложений о выполнении иной оплачиваемой работы в организации, в отношении которой служащий осуществляет отдельные функции государственного управления.</w:t>
      </w:r>
    </w:p>
    <w:p w14:paraId="03D2EB37" w14:textId="766256D5" w:rsidR="00801BCF" w:rsidRPr="00801BCF" w:rsidRDefault="00801BCF" w:rsidP="00801BCF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t>В случае если на момент начала выполнения отдельных функций управления в отношении организации государственный служащий уже выполнял или выполняет в ней иную оплачиваемую работу, следует уведомить о наличии личной заинтересованности представителя нанимателя и непосредственного начальника в письменной форме. При этом рекомендуется отказаться от выполнения иной оплачиваемой работы в данной организации.</w:t>
      </w:r>
    </w:p>
    <w:p w14:paraId="4D96606A" w14:textId="5B85D0D3" w:rsidR="00801BCF" w:rsidRPr="00801BCF" w:rsidRDefault="00801BCF" w:rsidP="00801BCF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lastRenderedPageBreak/>
        <w:t>В случае если на момент начала выполнения отдельных функций управления в отношении организации родственники служащего выполняют в ней оплачиваемую работу,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14:paraId="6C5E542B" w14:textId="6B5B7412" w:rsidR="00801BCF" w:rsidRPr="00801BCF" w:rsidRDefault="00801BCF" w:rsidP="00526CAE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t>В случае если служащий самостоятельно не предпринял мер по урегулированию конфликта интересов, представителю нанимателя рекомендуется отстранить государственного служащего от исполнения должностных (служебных) обязанностей в отношении организации, в которой служащий или его родственники выполняют иную оплачиваемую работу.</w:t>
      </w:r>
    </w:p>
    <w:p w14:paraId="694BFD24" w14:textId="28026C6C" w:rsidR="00801BCF" w:rsidRPr="00801BCF" w:rsidRDefault="00801BCF" w:rsidP="00BD519B">
      <w:pPr>
        <w:rPr>
          <w:b/>
          <w:bCs/>
          <w:i/>
          <w:iCs/>
          <w:sz w:val="20"/>
          <w:szCs w:val="16"/>
        </w:rPr>
      </w:pPr>
      <w:r w:rsidRPr="00801BCF">
        <w:rPr>
          <w:b/>
          <w:bCs/>
          <w:i/>
          <w:iCs/>
          <w:sz w:val="20"/>
          <w:szCs w:val="16"/>
          <w:highlight w:val="yellow"/>
        </w:rPr>
        <w:t>Описание ситуации</w:t>
      </w:r>
    </w:p>
    <w:p w14:paraId="3134C000" w14:textId="4102D783" w:rsidR="00801BCF" w:rsidRPr="00801BCF" w:rsidRDefault="00801BCF" w:rsidP="00BD519B">
      <w:pPr>
        <w:rPr>
          <w:i/>
          <w:iCs/>
          <w:sz w:val="20"/>
          <w:szCs w:val="16"/>
        </w:rPr>
      </w:pPr>
      <w:r w:rsidRPr="00801BCF">
        <w:rPr>
          <w:i/>
          <w:iCs/>
          <w:sz w:val="20"/>
          <w:szCs w:val="16"/>
        </w:rPr>
        <w:t>Государственный служащий, его родственники или иные лица, с которыми связана личная заинтересованность государственного служащего, выполняют оплачиваемую работу в организации, предоставляющей платные услуги другой организации. При этом государственный служащий осуществляет в отношении последней отдельные функции государственного управления.</w:t>
      </w:r>
    </w:p>
    <w:p w14:paraId="5EE9C29C" w14:textId="77777777" w:rsidR="00801BC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b/>
          <w:bCs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b/>
          <w:bCs/>
          <w:i/>
          <w:iCs/>
          <w:sz w:val="20"/>
          <w:szCs w:val="16"/>
          <w:lang w:eastAsia="en-US"/>
        </w:rPr>
        <w:t>Меры предотвращения и урегулирования</w:t>
      </w:r>
    </w:p>
    <w:p w14:paraId="48DBBAE1" w14:textId="77777777" w:rsidR="00801BC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i/>
          <w:iCs/>
          <w:sz w:val="20"/>
          <w:szCs w:val="16"/>
          <w:lang w:eastAsia="en-US"/>
        </w:rPr>
        <w:t>При направлении представителю нанимателя предварительного уведомления о выполнении иной оплачиваемой работы государственному служащему следует полно и подробно изложить, в какой степени выполнение им этой работы связано с его должностными обязанностями. При этом рекомендуется отказаться от выполнения иной оплачиваемой работы в организации.</w:t>
      </w:r>
    </w:p>
    <w:p w14:paraId="309D2C45" w14:textId="77777777" w:rsidR="00801BC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i/>
          <w:iCs/>
          <w:sz w:val="20"/>
          <w:szCs w:val="16"/>
          <w:lang w:eastAsia="en-US"/>
        </w:rPr>
        <w:t>В случае, если на момент начала выполнения отдельных функций государственного управления в отношении организации, получающей платные услуги, родственники государственного служащего уже выполняли оплачиваемую работу в организации, оказывающей платные услуги, следует уведомить о наличии личной заинтересованности представителя нанимателя и непосредственного начальника в письменной форме.</w:t>
      </w:r>
    </w:p>
    <w:p w14:paraId="18B82770" w14:textId="77777777" w:rsidR="00801BC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i/>
          <w:iCs/>
          <w:sz w:val="20"/>
          <w:szCs w:val="16"/>
          <w:lang w:eastAsia="en-US"/>
        </w:rPr>
        <w:t>Представителю нанимателя рекомендуется подробно рассмотреть обстоятельства выполнения государственным служащим иной оплачиваемой работы. Особое внимание следует уделять фактам, указывающим на возможное использование государственным служащим своих полномочий для получения дополнительного дохода, например:</w:t>
      </w:r>
    </w:p>
    <w:p w14:paraId="6BCDBB64" w14:textId="77777777" w:rsidR="00801BC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i/>
          <w:iCs/>
          <w:sz w:val="20"/>
          <w:szCs w:val="16"/>
          <w:lang w:eastAsia="en-US"/>
        </w:rPr>
        <w:t>- услуги, предоставляемые организацией, оказывающей платные услуги, связаны с должностными обязанностями государственного служащего;</w:t>
      </w:r>
    </w:p>
    <w:p w14:paraId="4E9AE503" w14:textId="77777777" w:rsidR="00801BC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i/>
          <w:iCs/>
          <w:sz w:val="20"/>
          <w:szCs w:val="16"/>
          <w:lang w:eastAsia="en-US"/>
        </w:rPr>
        <w:t>- государственный служащий непосредственно участвует в предоставлении услуг организации, получающей платные услуги;</w:t>
      </w:r>
    </w:p>
    <w:p w14:paraId="27507D55" w14:textId="77777777" w:rsidR="00801BC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i/>
          <w:iCs/>
          <w:sz w:val="20"/>
          <w:szCs w:val="16"/>
          <w:lang w:eastAsia="en-US"/>
        </w:rPr>
        <w:t>- организация, оказывающая платные услуги, регулярно предоставляет услуги организациям, в отношении которых государственный служащий осуществляет отдельные функции государственного управления и т.д.</w:t>
      </w:r>
    </w:p>
    <w:p w14:paraId="6160D7EA" w14:textId="1163A42D" w:rsidR="0092308F" w:rsidRPr="00801BCF" w:rsidRDefault="00801BCF" w:rsidP="00801BCF">
      <w:pPr>
        <w:pStyle w:val="a6"/>
        <w:shd w:val="clear" w:color="auto" w:fill="FFFFFF"/>
        <w:spacing w:before="0" w:beforeAutospacing="0" w:after="255" w:afterAutospacing="0" w:line="270" w:lineRule="atLeast"/>
        <w:rPr>
          <w:rFonts w:eastAsiaTheme="minorHAnsi" w:cstheme="minorBidi"/>
          <w:i/>
          <w:iCs/>
          <w:sz w:val="20"/>
          <w:szCs w:val="16"/>
          <w:lang w:eastAsia="en-US"/>
        </w:rPr>
      </w:pPr>
      <w:r w:rsidRPr="00801BCF">
        <w:rPr>
          <w:rFonts w:eastAsiaTheme="minorHAnsi" w:cstheme="minorBidi"/>
          <w:i/>
          <w:iCs/>
          <w:sz w:val="20"/>
          <w:szCs w:val="16"/>
          <w:lang w:eastAsia="en-US"/>
        </w:rPr>
        <w:t>При обнаружении подобных фактов представителю нанимателя рекомендуется принять решение о том, что выполнение иной оплачиваемой работы влечет конфликт интересов и отстранить государственного служащего от исполнения должностных (служебных) обязанностей в отношении организации, получающей платные услуги.</w:t>
      </w:r>
    </w:p>
    <w:p w14:paraId="57513A03" w14:textId="77777777" w:rsidR="005159EE" w:rsidRDefault="005159EE" w:rsidP="00CA79D5">
      <w:pPr>
        <w:spacing w:after="0" w:line="240" w:lineRule="auto"/>
        <w:ind w:firstLine="540"/>
        <w:jc w:val="center"/>
        <w:rPr>
          <w:b/>
          <w:bCs/>
        </w:rPr>
      </w:pPr>
    </w:p>
    <w:p w14:paraId="34C043D1" w14:textId="77777777" w:rsidR="005159EE" w:rsidRDefault="005159EE" w:rsidP="00CA79D5">
      <w:pPr>
        <w:spacing w:after="0" w:line="240" w:lineRule="auto"/>
        <w:ind w:firstLine="540"/>
        <w:jc w:val="center"/>
        <w:rPr>
          <w:b/>
          <w:bCs/>
        </w:rPr>
      </w:pPr>
    </w:p>
    <w:p w14:paraId="5E79F39C" w14:textId="77777777" w:rsidR="005159EE" w:rsidRDefault="005159EE" w:rsidP="00CA79D5">
      <w:pPr>
        <w:spacing w:after="0" w:line="240" w:lineRule="auto"/>
        <w:ind w:firstLine="540"/>
        <w:jc w:val="center"/>
        <w:rPr>
          <w:b/>
          <w:bCs/>
        </w:rPr>
      </w:pPr>
    </w:p>
    <w:p w14:paraId="5FCC398E" w14:textId="77777777" w:rsidR="005159EE" w:rsidRDefault="005159EE" w:rsidP="00CA79D5">
      <w:pPr>
        <w:spacing w:after="0" w:line="240" w:lineRule="auto"/>
        <w:ind w:firstLine="540"/>
        <w:jc w:val="center"/>
        <w:rPr>
          <w:b/>
          <w:bCs/>
        </w:rPr>
      </w:pPr>
    </w:p>
    <w:p w14:paraId="0EFEA0EF" w14:textId="77777777" w:rsidR="005159EE" w:rsidRDefault="005159EE" w:rsidP="00CA79D5">
      <w:pPr>
        <w:spacing w:after="0" w:line="240" w:lineRule="auto"/>
        <w:ind w:firstLine="540"/>
        <w:jc w:val="center"/>
        <w:rPr>
          <w:b/>
          <w:bCs/>
        </w:rPr>
      </w:pPr>
    </w:p>
    <w:p w14:paraId="50399CB5" w14:textId="77777777" w:rsidR="005159EE" w:rsidRDefault="005159EE" w:rsidP="00CA79D5">
      <w:pPr>
        <w:spacing w:after="0" w:line="240" w:lineRule="auto"/>
        <w:ind w:firstLine="540"/>
        <w:jc w:val="center"/>
        <w:rPr>
          <w:b/>
          <w:bCs/>
        </w:rPr>
      </w:pPr>
    </w:p>
    <w:p w14:paraId="4122EF22" w14:textId="59709CBB" w:rsidR="0092308F" w:rsidRPr="00CA79D5" w:rsidRDefault="00CA79D5" w:rsidP="00CA79D5">
      <w:pPr>
        <w:spacing w:after="0" w:line="240" w:lineRule="auto"/>
        <w:ind w:firstLine="54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CA79D5">
        <w:rPr>
          <w:b/>
          <w:bCs/>
        </w:rPr>
        <w:lastRenderedPageBreak/>
        <w:t>Сцена 4. Отдел кадров (вопрос при подачи декларации)</w:t>
      </w:r>
    </w:p>
    <w:p w14:paraId="7FEB759A" w14:textId="29DA6810" w:rsidR="0092308F" w:rsidRDefault="0092308F" w:rsidP="00526CAE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0FF43048" w14:textId="4CEA6A88" w:rsidR="00CA79D5" w:rsidRDefault="00CA79D5" w:rsidP="00526CAE">
      <w:pPr>
        <w:tabs>
          <w:tab w:val="left" w:pos="1172"/>
        </w:tabs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5159EE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Персонаж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 xml:space="preserve"> – сотрудник кадровой службы </w:t>
      </w:r>
    </w:p>
    <w:p w14:paraId="60250481" w14:textId="52EE2FB9" w:rsidR="00CA79D5" w:rsidRPr="00CA79D5" w:rsidRDefault="00CA79D5" w:rsidP="00526CAE">
      <w:pPr>
        <w:tabs>
          <w:tab w:val="left" w:pos="1172"/>
        </w:tabs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5159EE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Цель сцены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 xml:space="preserve"> – рассмотреть возможность сдачи в аренду (найм) </w:t>
      </w:r>
      <w:r w:rsidR="00A10403">
        <w:rPr>
          <w:rFonts w:eastAsia="Times New Roman" w:cs="Times New Roman"/>
          <w:i/>
          <w:iCs/>
          <w:sz w:val="24"/>
          <w:szCs w:val="24"/>
          <w:lang w:eastAsia="ru-RU"/>
        </w:rPr>
        <w:t>служащим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 xml:space="preserve"> жилого и нежилого помещения, разобрать на данном примере признаки предпринимательской деятельности, рассмотреть </w:t>
      </w:r>
      <w:r w:rsidR="00A10403">
        <w:rPr>
          <w:rFonts w:eastAsia="Times New Roman" w:cs="Times New Roman"/>
          <w:i/>
          <w:iCs/>
          <w:sz w:val="24"/>
          <w:szCs w:val="24"/>
          <w:lang w:eastAsia="ru-RU"/>
        </w:rPr>
        <w:t>возможность применения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 xml:space="preserve"> </w:t>
      </w:r>
      <w:r w:rsidR="00A10403">
        <w:rPr>
          <w:rFonts w:eastAsia="Times New Roman" w:cs="Times New Roman"/>
          <w:i/>
          <w:iCs/>
          <w:sz w:val="24"/>
          <w:szCs w:val="24"/>
          <w:lang w:eastAsia="ru-RU"/>
        </w:rPr>
        <w:t>служащим режима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 xml:space="preserve"> «Налог на профессиональный доход» (самозанятость)</w:t>
      </w:r>
    </w:p>
    <w:p w14:paraId="6317DC88" w14:textId="77777777" w:rsidR="0092308F" w:rsidRDefault="0092308F" w:rsidP="00526CAE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3387D1C8" w14:textId="16A9BE53" w:rsidR="00A10403" w:rsidRPr="00A10403" w:rsidRDefault="00A10403" w:rsidP="00526CAE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10403">
        <w:rPr>
          <w:rFonts w:eastAsia="Times New Roman" w:cs="Times New Roman"/>
          <w:b/>
          <w:bCs/>
          <w:sz w:val="24"/>
          <w:szCs w:val="24"/>
          <w:lang w:eastAsia="ru-RU"/>
        </w:rPr>
        <w:t>С</w:t>
      </w:r>
      <w:r w:rsidRPr="00A10403">
        <w:rPr>
          <w:rFonts w:eastAsia="Times New Roman" w:cs="Times New Roman"/>
          <w:b/>
          <w:bCs/>
          <w:sz w:val="24"/>
          <w:szCs w:val="24"/>
          <w:lang w:eastAsia="ru-RU"/>
        </w:rPr>
        <w:t>отрудник кадровой службы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14:paraId="22A4BC50" w14:textId="21717899" w:rsidR="00A10403" w:rsidRPr="00025361" w:rsidRDefault="00A10403" w:rsidP="00A10403">
      <w:pPr>
        <w:tabs>
          <w:tab w:val="left" w:pos="1172"/>
        </w:tabs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- ФИО, добрый день! Вы знаете, что сейчас идет ежегодная декларационная компания, до конца месяца вам необходимо предоставить 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>сведени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>я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о доходах, расходах, об имуществе и обязательствах имущественного характера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>, заполнить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соответствующ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>ую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форм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>у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справки</w:t>
      </w:r>
      <w:r w:rsidRPr="00A10403">
        <w:rPr>
          <w:rFonts w:eastAsia="Times New Roman" w:cs="Times New Roman"/>
          <w:sz w:val="24"/>
          <w:szCs w:val="24"/>
          <w:highlight w:val="yellow"/>
          <w:lang w:eastAsia="ru-RU"/>
        </w:rPr>
        <w:t>…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25361">
        <w:rPr>
          <w:rFonts w:eastAsia="Times New Roman" w:cs="Times New Roman"/>
          <w:sz w:val="24"/>
          <w:szCs w:val="24"/>
          <w:highlight w:val="yellow"/>
          <w:lang w:eastAsia="ru-RU"/>
        </w:rPr>
        <w:t>Работаете вы в министерств</w:t>
      </w:r>
      <w:r w:rsidR="009F68DF">
        <w:rPr>
          <w:rFonts w:eastAsia="Times New Roman" w:cs="Times New Roman"/>
          <w:sz w:val="24"/>
          <w:szCs w:val="24"/>
          <w:highlight w:val="yellow"/>
          <w:lang w:eastAsia="ru-RU"/>
        </w:rPr>
        <w:t>е</w:t>
      </w:r>
      <w:r w:rsidRPr="00025361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 прошлого года, </w:t>
      </w:r>
      <w:r w:rsidR="00025361" w:rsidRPr="00025361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предлагаю уточнить ряд вопросов… </w:t>
      </w:r>
    </w:p>
    <w:p w14:paraId="35907275" w14:textId="61AE5812" w:rsidR="00A10403" w:rsidRPr="00025361" w:rsidRDefault="00A10403" w:rsidP="00A10403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Служащий:</w:t>
      </w:r>
    </w:p>
    <w:p w14:paraId="44768F09" w14:textId="749BFE64" w:rsidR="00025361" w:rsidRPr="00025361" w:rsidRDefault="00025361" w:rsidP="00A10403">
      <w:pPr>
        <w:tabs>
          <w:tab w:val="left" w:pos="1172"/>
        </w:tabs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- Да, хорошо, готов обсудить ваши вопросы. </w:t>
      </w:r>
    </w:p>
    <w:p w14:paraId="4ED33523" w14:textId="77777777" w:rsidR="00025361" w:rsidRPr="00025361" w:rsidRDefault="00025361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Сотрудник кадровой службы:</w:t>
      </w:r>
    </w:p>
    <w:p w14:paraId="4E17AE73" w14:textId="53F9DF10" w:rsidR="00025361" w:rsidRDefault="00025361" w:rsidP="00025361">
      <w:pPr>
        <w:pStyle w:val="3"/>
        <w:shd w:val="clear" w:color="auto" w:fill="FFFFFF"/>
        <w:spacing w:before="0" w:beforeAutospacing="0" w:after="255" w:afterAutospacing="0" w:line="270" w:lineRule="atLeast"/>
        <w:rPr>
          <w:b w:val="0"/>
          <w:bCs w:val="0"/>
          <w:sz w:val="24"/>
          <w:szCs w:val="24"/>
          <w:highlight w:val="yellow"/>
        </w:rPr>
      </w:pPr>
      <w:r w:rsidRPr="00025361">
        <w:rPr>
          <w:b w:val="0"/>
          <w:bCs w:val="0"/>
          <w:sz w:val="24"/>
          <w:szCs w:val="24"/>
          <w:highlight w:val="yellow"/>
        </w:rPr>
        <w:t>- в разделе «</w:t>
      </w:r>
      <w:r w:rsidRPr="00025361">
        <w:rPr>
          <w:b w:val="0"/>
          <w:bCs w:val="0"/>
          <w:sz w:val="24"/>
          <w:szCs w:val="24"/>
          <w:highlight w:val="yellow"/>
        </w:rPr>
        <w:t>Сведения об имуществе</w:t>
      </w:r>
      <w:r w:rsidRPr="00025361">
        <w:rPr>
          <w:b w:val="0"/>
          <w:bCs w:val="0"/>
          <w:sz w:val="24"/>
          <w:szCs w:val="24"/>
          <w:highlight w:val="yellow"/>
        </w:rPr>
        <w:t>»</w:t>
      </w:r>
      <w:r>
        <w:rPr>
          <w:b w:val="0"/>
          <w:bCs w:val="0"/>
          <w:sz w:val="24"/>
          <w:szCs w:val="24"/>
          <w:highlight w:val="yellow"/>
        </w:rPr>
        <w:t xml:space="preserve"> есть информация о недвижимом имущества. Какую информаци</w:t>
      </w:r>
      <w:r w:rsidR="009F68DF">
        <w:rPr>
          <w:b w:val="0"/>
          <w:bCs w:val="0"/>
          <w:sz w:val="24"/>
          <w:szCs w:val="24"/>
          <w:highlight w:val="yellow"/>
        </w:rPr>
        <w:t>ю</w:t>
      </w:r>
      <w:r>
        <w:rPr>
          <w:b w:val="0"/>
          <w:bCs w:val="0"/>
          <w:sz w:val="24"/>
          <w:szCs w:val="24"/>
          <w:highlight w:val="yellow"/>
        </w:rPr>
        <w:t xml:space="preserve"> следует отразить в данном разделе?</w:t>
      </w:r>
    </w:p>
    <w:p w14:paraId="4C799F60" w14:textId="77777777" w:rsidR="00025361" w:rsidRPr="00025361" w:rsidRDefault="00025361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Служащий:</w:t>
      </w:r>
    </w:p>
    <w:p w14:paraId="62FD642B" w14:textId="54F772EC" w:rsidR="00025361" w:rsidRPr="00025361" w:rsidRDefault="00025361" w:rsidP="00025361">
      <w:pPr>
        <w:pStyle w:val="3"/>
        <w:shd w:val="clear" w:color="auto" w:fill="FFFFFF"/>
        <w:spacing w:before="0" w:beforeAutospacing="0" w:after="255" w:afterAutospacing="0" w:line="270" w:lineRule="atLeast"/>
        <w:rPr>
          <w:b w:val="0"/>
          <w:bCs w:val="0"/>
          <w:sz w:val="24"/>
          <w:szCs w:val="24"/>
          <w:highlight w:val="red"/>
        </w:rPr>
      </w:pPr>
      <w:r w:rsidRPr="00025361">
        <w:rPr>
          <w:b w:val="0"/>
          <w:bCs w:val="0"/>
          <w:sz w:val="24"/>
          <w:szCs w:val="24"/>
          <w:highlight w:val="red"/>
        </w:rPr>
        <w:t>- Указывается информация о всех объекта недвижимости, зарегистрированных на территории России, что находятся в моей собственности.</w:t>
      </w:r>
    </w:p>
    <w:p w14:paraId="5F2A8910" w14:textId="12E802DD" w:rsidR="00A10403" w:rsidRPr="009F68DF" w:rsidRDefault="00025361" w:rsidP="00025361">
      <w:pPr>
        <w:pStyle w:val="3"/>
        <w:shd w:val="clear" w:color="auto" w:fill="FFFFFF"/>
        <w:spacing w:before="0" w:beforeAutospacing="0" w:after="255" w:afterAutospacing="0" w:line="270" w:lineRule="atLeast"/>
        <w:rPr>
          <w:b w:val="0"/>
          <w:bCs w:val="0"/>
          <w:sz w:val="24"/>
          <w:szCs w:val="24"/>
          <w:highlight w:val="green"/>
        </w:rPr>
      </w:pPr>
      <w:r w:rsidRPr="009F68DF">
        <w:rPr>
          <w:b w:val="0"/>
          <w:bCs w:val="0"/>
          <w:sz w:val="24"/>
          <w:szCs w:val="24"/>
          <w:highlight w:val="green"/>
        </w:rPr>
        <w:t>-</w:t>
      </w:r>
      <w:r w:rsidRPr="009F68DF">
        <w:rPr>
          <w:rFonts w:ascii="Arial" w:eastAsiaTheme="minorHAnsi" w:hAnsi="Arial" w:cs="Arial"/>
          <w:b w:val="0"/>
          <w:bCs w:val="0"/>
          <w:color w:val="333333"/>
          <w:sz w:val="23"/>
          <w:szCs w:val="23"/>
          <w:highlight w:val="green"/>
          <w:shd w:val="clear" w:color="auto" w:fill="FFFFFF"/>
          <w:lang w:eastAsia="en-US"/>
        </w:rPr>
        <w:t xml:space="preserve"> </w:t>
      </w:r>
      <w:r w:rsidRPr="009F68DF">
        <w:rPr>
          <w:b w:val="0"/>
          <w:bCs w:val="0"/>
          <w:sz w:val="24"/>
          <w:szCs w:val="24"/>
          <w:highlight w:val="green"/>
        </w:rPr>
        <w:t xml:space="preserve">При заполнении данного подраздела указываются все объекты недвижимости, принадлежащие </w:t>
      </w:r>
      <w:r w:rsidRPr="009F68DF">
        <w:rPr>
          <w:b w:val="0"/>
          <w:bCs w:val="0"/>
          <w:sz w:val="24"/>
          <w:szCs w:val="24"/>
          <w:highlight w:val="green"/>
        </w:rPr>
        <w:t xml:space="preserve">мне, моей </w:t>
      </w:r>
      <w:r w:rsidRPr="009F68DF">
        <w:rPr>
          <w:b w:val="0"/>
          <w:bCs w:val="0"/>
          <w:sz w:val="24"/>
          <w:szCs w:val="24"/>
          <w:highlight w:val="green"/>
        </w:rPr>
        <w:t>супруге (супругу) и (или) несовершеннолетним детям на праве собственности, независимо от того, когда они были приобретены, в каком регионе Российской Федерации или в каком государстве зарегистрированы.</w:t>
      </w:r>
    </w:p>
    <w:p w14:paraId="74887027" w14:textId="1180CEEC" w:rsidR="00025361" w:rsidRDefault="00025361" w:rsidP="00A10403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green"/>
          <w:lang w:eastAsia="ru-RU"/>
        </w:rPr>
        <w:t>Промежуточная памятка:</w:t>
      </w:r>
    </w:p>
    <w:p w14:paraId="158EF7FF" w14:textId="690D5636" w:rsidR="00025361" w:rsidRPr="00025361" w:rsidRDefault="00025361" w:rsidP="00A10403">
      <w:pPr>
        <w:tabs>
          <w:tab w:val="left" w:pos="1172"/>
        </w:tabs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25361">
        <w:rPr>
          <w:rFonts w:eastAsia="Times New Roman" w:cs="Times New Roman"/>
          <w:i/>
          <w:iCs/>
          <w:sz w:val="24"/>
          <w:szCs w:val="24"/>
          <w:lang w:eastAsia="ru-RU"/>
        </w:rPr>
        <w:t>Понятие недвижимого имущества установлено статьей 130 Гражданского кодекса Российской Федерации. Согласно указанной статье к недвижимым вещам (недвижимое имущество, недвижимость) относятся земельные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строительства. Законом к недвижимым вещам может быть отнесено и иное имущество (например - буровые скважины, распределительный газопровод среднего или низкого давления, линии электропередачи, линии связи и др.).</w:t>
      </w:r>
    </w:p>
    <w:p w14:paraId="3FB149E8" w14:textId="50289266" w:rsidR="00025361" w:rsidRPr="00025361" w:rsidRDefault="00025361" w:rsidP="00A10403">
      <w:pPr>
        <w:tabs>
          <w:tab w:val="left" w:pos="1172"/>
        </w:tabs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25361">
        <w:rPr>
          <w:rFonts w:eastAsia="Times New Roman" w:cs="Times New Roman"/>
          <w:i/>
          <w:iCs/>
          <w:sz w:val="24"/>
          <w:szCs w:val="24"/>
          <w:lang w:eastAsia="ru-RU"/>
        </w:rPr>
        <w:t>При заполнении данного подраздела указываются все объекты недвижимости, принадлежащие служащему (работнику), его супруге (супругу) и (или) несовершеннолетним детям на праве собственности, независимо от того, когда они были приобретены, в каком регионе Российской Федерации или в каком государстве зарегистрированы.</w:t>
      </w:r>
    </w:p>
    <w:p w14:paraId="450F67BB" w14:textId="77777777" w:rsidR="00A534C7" w:rsidRPr="00025361" w:rsidRDefault="00A534C7" w:rsidP="00A534C7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lastRenderedPageBreak/>
        <w:t>Сотрудник кадровой службы:</w:t>
      </w:r>
    </w:p>
    <w:p w14:paraId="7B0B3B1C" w14:textId="6149AB8C" w:rsidR="00A534C7" w:rsidRDefault="00A534C7" w:rsidP="00A534C7">
      <w:pPr>
        <w:pStyle w:val="3"/>
        <w:shd w:val="clear" w:color="auto" w:fill="FFFFFF"/>
        <w:spacing w:before="0" w:beforeAutospacing="0" w:after="255" w:afterAutospacing="0" w:line="270" w:lineRule="atLeast"/>
        <w:rPr>
          <w:b w:val="0"/>
          <w:bCs w:val="0"/>
          <w:sz w:val="24"/>
          <w:szCs w:val="24"/>
          <w:highlight w:val="yellow"/>
        </w:rPr>
      </w:pPr>
      <w:r w:rsidRPr="00025361">
        <w:rPr>
          <w:b w:val="0"/>
          <w:bCs w:val="0"/>
          <w:sz w:val="24"/>
          <w:szCs w:val="24"/>
          <w:highlight w:val="yellow"/>
        </w:rPr>
        <w:t xml:space="preserve">- </w:t>
      </w:r>
      <w:r w:rsidR="00513431">
        <w:rPr>
          <w:b w:val="0"/>
          <w:bCs w:val="0"/>
          <w:sz w:val="24"/>
          <w:szCs w:val="24"/>
          <w:highlight w:val="yellow"/>
        </w:rPr>
        <w:t xml:space="preserve">К вопросу про сдачу в аренду недвижимости. </w:t>
      </w:r>
      <w:r w:rsidR="007C6A30">
        <w:rPr>
          <w:b w:val="0"/>
          <w:bCs w:val="0"/>
          <w:sz w:val="24"/>
          <w:szCs w:val="24"/>
          <w:highlight w:val="yellow"/>
        </w:rPr>
        <w:t xml:space="preserve">Ранее </w:t>
      </w:r>
      <w:r w:rsidR="00C61236">
        <w:rPr>
          <w:b w:val="0"/>
          <w:bCs w:val="0"/>
          <w:sz w:val="24"/>
          <w:szCs w:val="24"/>
          <w:highlight w:val="yellow"/>
        </w:rPr>
        <w:t>вы сообщали</w:t>
      </w:r>
      <w:r w:rsidR="007C6A30">
        <w:rPr>
          <w:b w:val="0"/>
          <w:bCs w:val="0"/>
          <w:sz w:val="24"/>
          <w:szCs w:val="24"/>
          <w:highlight w:val="yellow"/>
        </w:rPr>
        <w:t xml:space="preserve">, что планировали сдавать квартиру и гараж в аренду. </w:t>
      </w:r>
      <w:r w:rsidR="009F68DF">
        <w:rPr>
          <w:b w:val="0"/>
          <w:bCs w:val="0"/>
          <w:sz w:val="24"/>
          <w:szCs w:val="24"/>
          <w:highlight w:val="yellow"/>
        </w:rPr>
        <w:t xml:space="preserve">Как считаете, насколько такая деятельность сопоставима с вашим статусом? </w:t>
      </w:r>
    </w:p>
    <w:p w14:paraId="78E79AA1" w14:textId="77777777" w:rsidR="00A534C7" w:rsidRPr="00025361" w:rsidRDefault="00A534C7" w:rsidP="00A534C7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Служащий:</w:t>
      </w:r>
    </w:p>
    <w:p w14:paraId="3D86DEFD" w14:textId="08FCE8B8" w:rsidR="00A534C7" w:rsidRPr="009F68DF" w:rsidRDefault="00A534C7" w:rsidP="00025361">
      <w:pPr>
        <w:tabs>
          <w:tab w:val="left" w:pos="1172"/>
        </w:tabs>
        <w:rPr>
          <w:rFonts w:eastAsia="Times New Roman" w:cs="Times New Roman"/>
          <w:sz w:val="24"/>
          <w:szCs w:val="24"/>
          <w:highlight w:val="red"/>
          <w:lang w:eastAsia="ru-RU"/>
        </w:rPr>
      </w:pPr>
      <w:r w:rsidRPr="009F68DF">
        <w:rPr>
          <w:rFonts w:eastAsia="Times New Roman" w:cs="Times New Roman"/>
          <w:sz w:val="24"/>
          <w:szCs w:val="24"/>
          <w:highlight w:val="red"/>
          <w:lang w:eastAsia="ru-RU"/>
        </w:rPr>
        <w:t>-</w:t>
      </w:r>
      <w:r w:rsidR="009F68DF" w:rsidRPr="009F68DF">
        <w:rPr>
          <w:rFonts w:eastAsia="Times New Roman" w:cs="Times New Roman"/>
          <w:sz w:val="24"/>
          <w:szCs w:val="24"/>
          <w:highlight w:val="red"/>
          <w:lang w:eastAsia="ru-RU"/>
        </w:rPr>
        <w:t xml:space="preserve"> В целом в запретах и ограничениях нет информации о невозможности сдавать имущество в аренду. Полагаю, такую деятельность я могу осуществлять, главное – декларировать доход.</w:t>
      </w:r>
    </w:p>
    <w:p w14:paraId="74AB712D" w14:textId="071D873F" w:rsidR="009F68DF" w:rsidRPr="00EF5918" w:rsidRDefault="009F68DF" w:rsidP="00025361">
      <w:pPr>
        <w:tabs>
          <w:tab w:val="left" w:pos="1172"/>
        </w:tabs>
        <w:rPr>
          <w:rFonts w:eastAsia="Times New Roman" w:cs="Times New Roman"/>
          <w:sz w:val="24"/>
          <w:szCs w:val="24"/>
          <w:highlight w:val="red"/>
          <w:lang w:eastAsia="ru-RU"/>
        </w:rPr>
      </w:pPr>
      <w:r w:rsidRPr="00EF5918">
        <w:rPr>
          <w:rFonts w:eastAsia="Times New Roman" w:cs="Times New Roman"/>
          <w:sz w:val="24"/>
          <w:szCs w:val="24"/>
          <w:highlight w:val="red"/>
          <w:lang w:eastAsia="ru-RU"/>
        </w:rPr>
        <w:t>-</w:t>
      </w:r>
      <w:r w:rsidR="005A06AF" w:rsidRPr="00EF5918">
        <w:rPr>
          <w:rFonts w:eastAsia="Times New Roman" w:cs="Times New Roman"/>
          <w:sz w:val="24"/>
          <w:szCs w:val="24"/>
          <w:highlight w:val="red"/>
          <w:lang w:eastAsia="ru-RU"/>
        </w:rPr>
        <w:t xml:space="preserve"> При нахождении на службе я обязан руководствоваться действующими запретами, которые есть в законодательстве. </w:t>
      </w:r>
      <w:r w:rsidR="00EF5918" w:rsidRPr="00EF5918">
        <w:rPr>
          <w:rFonts w:eastAsia="Times New Roman" w:cs="Times New Roman"/>
          <w:sz w:val="24"/>
          <w:szCs w:val="24"/>
          <w:highlight w:val="red"/>
          <w:lang w:eastAsia="ru-RU"/>
        </w:rPr>
        <w:t xml:space="preserve">При нахождении на службе я обязан руководствоваться действующими запретами, которые есть в законодательстве. </w:t>
      </w:r>
      <w:r w:rsidR="00EF5918" w:rsidRPr="00EF5918">
        <w:rPr>
          <w:rFonts w:eastAsia="Times New Roman" w:cs="Times New Roman"/>
          <w:sz w:val="24"/>
          <w:szCs w:val="24"/>
          <w:highlight w:val="red"/>
          <w:lang w:eastAsia="ru-RU"/>
        </w:rPr>
        <w:t xml:space="preserve">В итоге я пришел к выводу, что </w:t>
      </w:r>
      <w:r w:rsidR="00EF5918">
        <w:rPr>
          <w:rFonts w:eastAsia="Times New Roman" w:cs="Times New Roman"/>
          <w:sz w:val="24"/>
          <w:szCs w:val="24"/>
          <w:highlight w:val="red"/>
          <w:lang w:eastAsia="ru-RU"/>
        </w:rPr>
        <w:t>сдача недвижимого имущества в аренду будет в любом случае нарушением данного запрета.</w:t>
      </w:r>
    </w:p>
    <w:p w14:paraId="0880D2E0" w14:textId="234F9AE9" w:rsidR="009F68DF" w:rsidRPr="00EF5918" w:rsidRDefault="009F68DF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green"/>
          <w:lang w:eastAsia="ru-RU"/>
        </w:rPr>
      </w:pPr>
      <w:r w:rsidRPr="00EF5918">
        <w:rPr>
          <w:rFonts w:eastAsia="Times New Roman" w:cs="Times New Roman"/>
          <w:b/>
          <w:bCs/>
          <w:sz w:val="24"/>
          <w:szCs w:val="24"/>
          <w:highlight w:val="green"/>
          <w:lang w:eastAsia="ru-RU"/>
        </w:rPr>
        <w:t>-</w:t>
      </w:r>
      <w:r w:rsidR="00EF5918" w:rsidRPr="00EF5918">
        <w:rPr>
          <w:rFonts w:eastAsia="Times New Roman" w:cs="Times New Roman"/>
          <w:sz w:val="24"/>
          <w:szCs w:val="24"/>
          <w:highlight w:val="green"/>
          <w:lang w:eastAsia="ru-RU"/>
        </w:rPr>
        <w:t>- При нахождении на службе я обязан руководствоваться действующими запретами, которые есть в законодательстве.</w:t>
      </w:r>
      <w:r w:rsidR="00EF5918" w:rsidRPr="00EF5918">
        <w:rPr>
          <w:rFonts w:eastAsia="Times New Roman" w:cs="Times New Roman"/>
          <w:sz w:val="24"/>
          <w:szCs w:val="24"/>
          <w:highlight w:val="green"/>
          <w:lang w:eastAsia="ru-RU"/>
        </w:rPr>
        <w:t xml:space="preserve"> </w:t>
      </w:r>
      <w:r w:rsidR="00EF5918" w:rsidRPr="00EF5918">
        <w:rPr>
          <w:rFonts w:eastAsia="Times New Roman" w:cs="Times New Roman"/>
          <w:sz w:val="24"/>
          <w:szCs w:val="24"/>
          <w:highlight w:val="green"/>
          <w:lang w:eastAsia="ru-RU"/>
        </w:rPr>
        <w:t>При нахождении на службе я обязан руководствоваться действующими запретами, которые есть в законодательстве.</w:t>
      </w:r>
      <w:r w:rsidR="00EF5918">
        <w:rPr>
          <w:rFonts w:eastAsia="Times New Roman" w:cs="Times New Roman"/>
          <w:sz w:val="24"/>
          <w:szCs w:val="24"/>
          <w:highlight w:val="green"/>
          <w:lang w:eastAsia="ru-RU"/>
        </w:rPr>
        <w:t xml:space="preserve"> При этом сдача имущества в аренду не всегда может быть квалифицирована как предпринимательская деятельность… </w:t>
      </w:r>
    </w:p>
    <w:p w14:paraId="0A39A6B3" w14:textId="77777777" w:rsidR="00A534C7" w:rsidRDefault="00A534C7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5248BE94" w14:textId="77777777" w:rsidR="00EF5918" w:rsidRPr="00025361" w:rsidRDefault="00EF5918" w:rsidP="00EF5918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Сотрудник кадровой службы:</w:t>
      </w:r>
    </w:p>
    <w:p w14:paraId="7AB3DD21" w14:textId="76D189B6" w:rsidR="00EF5918" w:rsidRDefault="00EF5918" w:rsidP="00EF5918">
      <w:pPr>
        <w:rPr>
          <w:rFonts w:eastAsia="Times New Roman" w:cs="Times New Roman"/>
          <w:sz w:val="24"/>
          <w:szCs w:val="24"/>
          <w:lang w:eastAsia="ru-RU"/>
        </w:rPr>
      </w:pPr>
      <w:r w:rsidRPr="00EF5918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 xml:space="preserve">- </w:t>
      </w:r>
      <w:r w:rsidRPr="00EF5918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Служащим </w:t>
      </w:r>
      <w:r w:rsidRPr="00EF5918">
        <w:rPr>
          <w:rFonts w:eastAsia="Times New Roman" w:cs="Times New Roman"/>
          <w:sz w:val="24"/>
          <w:szCs w:val="24"/>
          <w:highlight w:val="yellow"/>
          <w:lang w:eastAsia="ru-RU"/>
        </w:rPr>
        <w:t>запрещено заниматься предпринимательской деятельностью. Одним из последствий нарушения данного запрета является увольнение госслужащего в связи с утратой доверия</w:t>
      </w:r>
      <w:r w:rsidRPr="00EF5918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. </w:t>
      </w:r>
      <w:r w:rsidRPr="00EF5918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В связи с этим возникает вопрос о правомерности предоставления </w:t>
      </w:r>
      <w:r w:rsidRPr="00EF5918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служащим </w:t>
      </w:r>
      <w:r w:rsidRPr="00EF5918">
        <w:rPr>
          <w:rFonts w:eastAsia="Times New Roman" w:cs="Times New Roman"/>
          <w:sz w:val="24"/>
          <w:szCs w:val="24"/>
          <w:highlight w:val="yellow"/>
          <w:lang w:eastAsia="ru-RU"/>
        </w:rPr>
        <w:t>принадлежащей ему квартиры внаем (в аренду) и об отнесении указанной деятельности к предпринимательской.</w:t>
      </w:r>
    </w:p>
    <w:p w14:paraId="5F9D0699" w14:textId="2613029C" w:rsidR="00EF5918" w:rsidRDefault="00EF5918" w:rsidP="00EF5918">
      <w:pPr>
        <w:rPr>
          <w:rFonts w:eastAsia="Times New Roman" w:cs="Times New Roman"/>
          <w:sz w:val="24"/>
          <w:szCs w:val="24"/>
          <w:lang w:eastAsia="ru-RU"/>
        </w:rPr>
      </w:pPr>
    </w:p>
    <w:p w14:paraId="00C38A67" w14:textId="77777777" w:rsidR="00EF5918" w:rsidRPr="00025361" w:rsidRDefault="00EF5918" w:rsidP="00EF5918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Служащий:</w:t>
      </w:r>
    </w:p>
    <w:p w14:paraId="4257EB25" w14:textId="569CA93F" w:rsidR="00EF5918" w:rsidRDefault="00407135" w:rsidP="00EF5918">
      <w:pPr>
        <w:rPr>
          <w:rFonts w:eastAsia="Times New Roman" w:cs="Times New Roman"/>
          <w:sz w:val="24"/>
          <w:szCs w:val="24"/>
          <w:lang w:eastAsia="ru-RU"/>
        </w:rPr>
      </w:pPr>
      <w:r w:rsidRPr="00407135">
        <w:rPr>
          <w:rFonts w:eastAsia="Times New Roman" w:cs="Times New Roman"/>
          <w:sz w:val="24"/>
          <w:szCs w:val="24"/>
          <w:highlight w:val="red"/>
          <w:lang w:eastAsia="ru-RU"/>
        </w:rPr>
        <w:t>- Предпринимательской признается деятельность, осуществляемая исключительно в установленном законодательством статусе – ИП или ООО. У меня таких статусом нет, поэтому о предпринимательской деятельности речи быть не может…</w:t>
      </w:r>
    </w:p>
    <w:p w14:paraId="0259805E" w14:textId="681E7AF5" w:rsidR="00407135" w:rsidRPr="00407135" w:rsidRDefault="00407135" w:rsidP="00407135">
      <w:pPr>
        <w:rPr>
          <w:rFonts w:eastAsia="Times New Roman" w:cs="Times New Roman"/>
          <w:sz w:val="24"/>
          <w:szCs w:val="24"/>
          <w:lang w:eastAsia="ru-RU"/>
        </w:rPr>
      </w:pPr>
      <w:r w:rsidRPr="00407135">
        <w:rPr>
          <w:rFonts w:eastAsia="Times New Roman" w:cs="Times New Roman"/>
          <w:sz w:val="24"/>
          <w:szCs w:val="24"/>
          <w:highlight w:val="green"/>
          <w:lang w:eastAsia="ru-RU"/>
        </w:rPr>
        <w:t>- Предпринимательской является 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</w:t>
      </w:r>
      <w:r w:rsidRPr="00407135">
        <w:rPr>
          <w:rFonts w:eastAsia="Times New Roman" w:cs="Times New Roman"/>
          <w:sz w:val="24"/>
          <w:szCs w:val="24"/>
          <w:highlight w:val="green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07135">
        <w:rPr>
          <w:rFonts w:eastAsia="Times New Roman" w:cs="Times New Roman"/>
          <w:sz w:val="24"/>
          <w:szCs w:val="24"/>
          <w:highlight w:val="green"/>
          <w:lang w:eastAsia="ru-RU"/>
        </w:rPr>
        <w:t>В данном случае будет устанавливаться совокупность признаков предпринимательской деятельности.</w:t>
      </w:r>
    </w:p>
    <w:p w14:paraId="2DF2D767" w14:textId="583E6860" w:rsidR="00407135" w:rsidRDefault="00407135" w:rsidP="00EF5918">
      <w:pPr>
        <w:rPr>
          <w:rFonts w:eastAsia="Times New Roman" w:cs="Times New Roman"/>
          <w:sz w:val="24"/>
          <w:szCs w:val="24"/>
          <w:lang w:eastAsia="ru-RU"/>
        </w:rPr>
      </w:pPr>
    </w:p>
    <w:p w14:paraId="55967DD5" w14:textId="77777777" w:rsidR="00407135" w:rsidRPr="00025361" w:rsidRDefault="00407135" w:rsidP="00407135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Сотрудник кадровой службы:</w:t>
      </w:r>
    </w:p>
    <w:p w14:paraId="68F11DE3" w14:textId="7636C3A0" w:rsidR="00407135" w:rsidRPr="00407135" w:rsidRDefault="00407135" w:rsidP="00407135">
      <w:pPr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- Действительно, </w:t>
      </w: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одним из признаков предпринимательской деятельности является ее направленность на систематическое получение прибыли от пользования имуществом. При этом само по себе отсутствие прибыли (например, в случае невнесения нанимателем (арендатором) платы по договору найма (аренды)) не влияет на квалификацию деятельности как предпринимательской, поскольку извлечение прибыли является целью, а </w:t>
      </w: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lastRenderedPageBreak/>
        <w:t>не обязательным результатом такой деятельности</w:t>
      </w: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t>.</w:t>
      </w: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(</w:t>
      </w:r>
      <w:hyperlink r:id="rId7" w:history="1">
        <w:r w:rsidRPr="00407135">
          <w:rPr>
            <w:rStyle w:val="a5"/>
            <w:rFonts w:eastAsia="Times New Roman" w:cs="Times New Roman"/>
            <w:i/>
            <w:iCs/>
            <w:sz w:val="24"/>
            <w:szCs w:val="24"/>
            <w:highlight w:val="yellow"/>
            <w:lang w:eastAsia="ru-RU"/>
          </w:rPr>
          <w:t>п. 13</w:t>
        </w:r>
      </w:hyperlink>
      <w:r w:rsidRPr="00407135">
        <w:rPr>
          <w:rFonts w:eastAsia="Times New Roman" w:cs="Times New Roman"/>
          <w:i/>
          <w:iCs/>
          <w:sz w:val="24"/>
          <w:szCs w:val="24"/>
          <w:highlight w:val="yellow"/>
          <w:lang w:eastAsia="ru-RU"/>
        </w:rPr>
        <w:t xml:space="preserve"> Постановления Пленума Верховного Суда РФ от 24.10.2006 N 18</w:t>
      </w: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). </w:t>
      </w:r>
    </w:p>
    <w:p w14:paraId="05148D39" w14:textId="77777777" w:rsidR="00407135" w:rsidRPr="00407135" w:rsidRDefault="00407135" w:rsidP="00407135">
      <w:pPr>
        <w:rPr>
          <w:rFonts w:eastAsia="Times New Roman" w:cs="Times New Roman"/>
          <w:sz w:val="24"/>
          <w:szCs w:val="24"/>
          <w:lang w:eastAsia="ru-RU"/>
        </w:rPr>
      </w:pP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t>Если квартира приобретается госслужащим не для личных нужд, используется только для сдачи внаем (в аренду) и эти действия совершаются неоднократно, то существует риск признания деятельности предпринимательской (</w:t>
      </w:r>
      <w:hyperlink r:id="rId8" w:history="1">
        <w:r w:rsidRPr="00407135">
          <w:rPr>
            <w:rStyle w:val="a5"/>
            <w:rFonts w:eastAsia="Times New Roman" w:cs="Times New Roman"/>
            <w:i/>
            <w:iCs/>
            <w:sz w:val="24"/>
            <w:szCs w:val="24"/>
            <w:highlight w:val="yellow"/>
            <w:lang w:eastAsia="ru-RU"/>
          </w:rPr>
          <w:t>п. 1.1</w:t>
        </w:r>
      </w:hyperlink>
      <w:r w:rsidRPr="00407135">
        <w:rPr>
          <w:rFonts w:eastAsia="Times New Roman" w:cs="Times New Roman"/>
          <w:i/>
          <w:iCs/>
          <w:sz w:val="24"/>
          <w:szCs w:val="24"/>
          <w:highlight w:val="yellow"/>
          <w:lang w:eastAsia="ru-RU"/>
        </w:rPr>
        <w:t xml:space="preserve"> Письма ФНС России от 07.05.2019 N СА-4-7/8614</w:t>
      </w:r>
      <w:r w:rsidRPr="00407135">
        <w:rPr>
          <w:rFonts w:eastAsia="Times New Roman" w:cs="Times New Roman"/>
          <w:sz w:val="24"/>
          <w:szCs w:val="24"/>
          <w:highlight w:val="yellow"/>
          <w:lang w:eastAsia="ru-RU"/>
        </w:rPr>
        <w:t>).</w:t>
      </w:r>
      <w:r w:rsidRPr="00407135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5DC6472" w14:textId="77777777" w:rsidR="00A534C7" w:rsidRDefault="00A534C7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2960ED03" w14:textId="067153CD" w:rsidR="00EF5918" w:rsidRDefault="00EF5918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44A88C6E" w14:textId="6861EC4F" w:rsidR="00EF5918" w:rsidRPr="00EF5918" w:rsidRDefault="00EF5918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green"/>
          <w:lang w:eastAsia="ru-RU"/>
        </w:rPr>
      </w:pPr>
      <w:r w:rsidRPr="00EF5918">
        <w:rPr>
          <w:rFonts w:eastAsia="Times New Roman" w:cs="Times New Roman"/>
          <w:b/>
          <w:bCs/>
          <w:sz w:val="24"/>
          <w:szCs w:val="24"/>
          <w:highlight w:val="green"/>
          <w:lang w:eastAsia="ru-RU"/>
        </w:rPr>
        <w:t xml:space="preserve">Промежуточная справка </w:t>
      </w:r>
    </w:p>
    <w:p w14:paraId="339F9AF2" w14:textId="4A0D3508" w:rsidR="00EF5918" w:rsidRPr="00EF5918" w:rsidRDefault="00EF5918" w:rsidP="00EF5918">
      <w:pPr>
        <w:rPr>
          <w:i/>
          <w:iCs/>
        </w:rPr>
      </w:pPr>
      <w:r w:rsidRPr="00EF5918">
        <w:rPr>
          <w:i/>
          <w:iCs/>
        </w:rPr>
        <w:t>На заметку:</w:t>
      </w:r>
    </w:p>
    <w:p w14:paraId="548C84E5" w14:textId="5728F3C4" w:rsidR="00EF5918" w:rsidRDefault="00EF5918" w:rsidP="00EF5918">
      <w:pPr>
        <w:rPr>
          <w:i/>
          <w:iCs/>
        </w:rPr>
      </w:pPr>
      <w:r w:rsidRPr="00EF5918">
        <w:rPr>
          <w:i/>
          <w:iCs/>
          <w:highlight w:val="green"/>
        </w:rPr>
        <w:t>В</w:t>
      </w:r>
      <w:r w:rsidRPr="00EF5918">
        <w:rPr>
          <w:i/>
          <w:iCs/>
          <w:highlight w:val="green"/>
        </w:rPr>
        <w:t xml:space="preserve"> соответствии с Федеральны</w:t>
      </w:r>
      <w:r w:rsidRPr="00EF5918">
        <w:rPr>
          <w:i/>
          <w:iCs/>
          <w:highlight w:val="green"/>
        </w:rPr>
        <w:t>м</w:t>
      </w:r>
      <w:r w:rsidRPr="00EF5918">
        <w:rPr>
          <w:i/>
          <w:iCs/>
          <w:highlight w:val="green"/>
        </w:rPr>
        <w:t xml:space="preserve"> закон</w:t>
      </w:r>
      <w:r w:rsidRPr="00EF5918">
        <w:rPr>
          <w:i/>
          <w:iCs/>
          <w:highlight w:val="green"/>
        </w:rPr>
        <w:t>ом</w:t>
      </w:r>
      <w:r w:rsidRPr="00EF5918">
        <w:rPr>
          <w:i/>
          <w:iCs/>
          <w:highlight w:val="green"/>
        </w:rPr>
        <w:t xml:space="preserve"> от 27.11.2018 N 422-ФЗ</w:t>
      </w:r>
      <w:r w:rsidRPr="00EF5918">
        <w:rPr>
          <w:i/>
          <w:iCs/>
          <w:highlight w:val="green"/>
        </w:rPr>
        <w:t xml:space="preserve"> </w:t>
      </w:r>
      <w:r w:rsidRPr="00EF5918">
        <w:rPr>
          <w:i/>
          <w:iCs/>
          <w:highlight w:val="green"/>
        </w:rPr>
        <w:t xml:space="preserve">"О проведении эксперимента по установлению специального налогового режима "Налог на профессиональный доход" государственные и муниципальные служащие не вправе применять специальный налоговый режим </w:t>
      </w:r>
      <w:r w:rsidRPr="00EF5918">
        <w:rPr>
          <w:i/>
          <w:iCs/>
          <w:highlight w:val="green"/>
        </w:rPr>
        <w:t>«Налог на профессиональный доход»</w:t>
      </w:r>
      <w:r w:rsidRPr="00EF5918">
        <w:rPr>
          <w:i/>
          <w:iCs/>
          <w:highlight w:val="green"/>
        </w:rPr>
        <w:t xml:space="preserve"> в отношении всех получаемых ими доходов, </w:t>
      </w:r>
      <w:r w:rsidRPr="00EF5918">
        <w:rPr>
          <w:b/>
          <w:bCs/>
          <w:i/>
          <w:iCs/>
          <w:highlight w:val="green"/>
        </w:rPr>
        <w:t>за исключением доходов от сдачи в аренду (внаем) жилых помещений.</w:t>
      </w:r>
      <w:r w:rsidRPr="00EF5918">
        <w:rPr>
          <w:i/>
          <w:iCs/>
        </w:rPr>
        <w:t xml:space="preserve"> </w:t>
      </w:r>
    </w:p>
    <w:p w14:paraId="4A6B6731" w14:textId="77777777" w:rsidR="00407135" w:rsidRPr="00407135" w:rsidRDefault="00407135" w:rsidP="00407135">
      <w:pPr>
        <w:rPr>
          <w:i/>
          <w:iCs/>
        </w:rPr>
      </w:pPr>
      <w:r w:rsidRPr="00407135">
        <w:rPr>
          <w:i/>
          <w:iCs/>
          <w:highlight w:val="green"/>
        </w:rPr>
        <w:t xml:space="preserve">Таким образом, </w:t>
      </w:r>
      <w:r w:rsidRPr="00407135">
        <w:rPr>
          <w:i/>
          <w:iCs/>
          <w:highlight w:val="green"/>
        </w:rPr>
        <w:t>законодательством предусмотрена возможность получения государственными и муниципальными служащими дохода от сдачи внаем (в аренду) жилых помещений и его налогообложения в рамках специального налогового режима "Налог на профессиональный доход". В данном случае с соответствующих доходов НДФЛ не уплачивается (</w:t>
      </w:r>
      <w:hyperlink r:id="rId9" w:history="1">
        <w:r w:rsidRPr="00407135">
          <w:rPr>
            <w:rStyle w:val="a5"/>
            <w:i/>
            <w:iCs/>
            <w:highlight w:val="green"/>
          </w:rPr>
          <w:t>ч. 1 ст. 1</w:t>
        </w:r>
      </w:hyperlink>
      <w:r w:rsidRPr="00407135">
        <w:rPr>
          <w:i/>
          <w:iCs/>
          <w:highlight w:val="green"/>
        </w:rPr>
        <w:t xml:space="preserve">, </w:t>
      </w:r>
      <w:hyperlink r:id="rId10" w:history="1">
        <w:r w:rsidRPr="00407135">
          <w:rPr>
            <w:rStyle w:val="a5"/>
            <w:i/>
            <w:iCs/>
            <w:highlight w:val="green"/>
          </w:rPr>
          <w:t>ч. 8 ст. 2</w:t>
        </w:r>
      </w:hyperlink>
      <w:r w:rsidRPr="00407135">
        <w:rPr>
          <w:i/>
          <w:iCs/>
          <w:highlight w:val="green"/>
        </w:rPr>
        <w:t xml:space="preserve">, </w:t>
      </w:r>
      <w:hyperlink r:id="rId11" w:history="1">
        <w:r w:rsidRPr="00407135">
          <w:rPr>
            <w:rStyle w:val="a5"/>
            <w:i/>
            <w:iCs/>
            <w:highlight w:val="green"/>
          </w:rPr>
          <w:t>ч. 1 ст. 5</w:t>
        </w:r>
      </w:hyperlink>
      <w:r w:rsidRPr="00407135">
        <w:rPr>
          <w:i/>
          <w:iCs/>
          <w:highlight w:val="green"/>
        </w:rPr>
        <w:t xml:space="preserve">, </w:t>
      </w:r>
      <w:hyperlink r:id="rId12" w:history="1">
        <w:r w:rsidRPr="00407135">
          <w:rPr>
            <w:rStyle w:val="a5"/>
            <w:i/>
            <w:iCs/>
            <w:highlight w:val="green"/>
          </w:rPr>
          <w:t>п. 4 ч. 2 ст. 6</w:t>
        </w:r>
      </w:hyperlink>
      <w:r w:rsidRPr="00407135">
        <w:rPr>
          <w:i/>
          <w:iCs/>
          <w:highlight w:val="green"/>
        </w:rPr>
        <w:t xml:space="preserve"> Закона от 27.11.2018 N 422-ФЗ; </w:t>
      </w:r>
      <w:hyperlink r:id="rId13" w:history="1">
        <w:r w:rsidRPr="00407135">
          <w:rPr>
            <w:rStyle w:val="a5"/>
            <w:i/>
            <w:iCs/>
            <w:highlight w:val="green"/>
          </w:rPr>
          <w:t>Письмо</w:t>
        </w:r>
      </w:hyperlink>
      <w:r w:rsidRPr="00407135">
        <w:rPr>
          <w:i/>
          <w:iCs/>
          <w:highlight w:val="green"/>
        </w:rPr>
        <w:t xml:space="preserve"> ФНС России от 13.07.2020 N СД-4-3/11282@; </w:t>
      </w:r>
      <w:hyperlink r:id="rId14" w:history="1">
        <w:r w:rsidRPr="00407135">
          <w:rPr>
            <w:rStyle w:val="a5"/>
            <w:i/>
            <w:iCs/>
            <w:highlight w:val="green"/>
          </w:rPr>
          <w:t>Письмо</w:t>
        </w:r>
      </w:hyperlink>
      <w:r w:rsidRPr="00407135">
        <w:rPr>
          <w:i/>
          <w:iCs/>
          <w:highlight w:val="green"/>
        </w:rPr>
        <w:t xml:space="preserve"> Минтруда России от 19.04.2021 N 28-6/10/В-4623).</w:t>
      </w:r>
      <w:r w:rsidRPr="00407135">
        <w:rPr>
          <w:i/>
          <w:iCs/>
        </w:rPr>
        <w:t xml:space="preserve"> </w:t>
      </w:r>
    </w:p>
    <w:p w14:paraId="4DF181DA" w14:textId="77777777" w:rsidR="00A534C7" w:rsidRDefault="00A534C7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4F59E78B" w14:textId="26D17E93" w:rsidR="00025361" w:rsidRPr="00025361" w:rsidRDefault="00025361" w:rsidP="0002536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Сотрудник кадровой службы:</w:t>
      </w:r>
    </w:p>
    <w:p w14:paraId="283F9B57" w14:textId="2066A89B" w:rsidR="00025361" w:rsidRDefault="00025361" w:rsidP="00025361">
      <w:pPr>
        <w:tabs>
          <w:tab w:val="left" w:pos="1172"/>
        </w:tabs>
        <w:rPr>
          <w:sz w:val="24"/>
          <w:szCs w:val="24"/>
          <w:highlight w:val="yellow"/>
        </w:rPr>
      </w:pPr>
      <w:r w:rsidRPr="00025361">
        <w:rPr>
          <w:rFonts w:eastAsia="Times New Roman" w:cs="Times New Roman"/>
          <w:sz w:val="24"/>
          <w:szCs w:val="24"/>
          <w:highlight w:val="yellow"/>
          <w:lang w:eastAsia="ru-RU"/>
        </w:rPr>
        <w:t>- Чуть не забыла!</w:t>
      </w:r>
      <w:r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Коллеги часто допускают неточности при запо</w:t>
      </w:r>
      <w:r w:rsidRPr="00A534C7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лнении </w:t>
      </w:r>
      <w:r w:rsidRPr="00A534C7">
        <w:rPr>
          <w:sz w:val="24"/>
          <w:szCs w:val="24"/>
          <w:highlight w:val="yellow"/>
        </w:rPr>
        <w:t>с</w:t>
      </w:r>
      <w:r w:rsidRPr="00A534C7">
        <w:rPr>
          <w:sz w:val="24"/>
          <w:szCs w:val="24"/>
          <w:highlight w:val="yellow"/>
        </w:rPr>
        <w:t>ведени</w:t>
      </w:r>
      <w:r w:rsidRPr="00A534C7">
        <w:rPr>
          <w:sz w:val="24"/>
          <w:szCs w:val="24"/>
          <w:highlight w:val="yellow"/>
        </w:rPr>
        <w:t>й</w:t>
      </w:r>
      <w:r w:rsidRPr="00A534C7">
        <w:rPr>
          <w:sz w:val="24"/>
          <w:szCs w:val="24"/>
          <w:highlight w:val="yellow"/>
        </w:rPr>
        <w:t xml:space="preserve"> о счетах в банках и иных кредитных организациях</w:t>
      </w:r>
      <w:r w:rsidR="00A534C7" w:rsidRPr="00A534C7">
        <w:rPr>
          <w:sz w:val="24"/>
          <w:szCs w:val="24"/>
          <w:highlight w:val="yellow"/>
        </w:rPr>
        <w:t>.</w:t>
      </w:r>
      <w:r w:rsidR="00A534C7">
        <w:rPr>
          <w:sz w:val="24"/>
          <w:szCs w:val="24"/>
          <w:highlight w:val="yellow"/>
        </w:rPr>
        <w:t xml:space="preserve"> Напомните, пожалуйста, какую информацию положено отражать в данном разделе? </w:t>
      </w:r>
    </w:p>
    <w:p w14:paraId="041BF8EF" w14:textId="77777777" w:rsidR="00A534C7" w:rsidRPr="00025361" w:rsidRDefault="00A534C7" w:rsidP="00A534C7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Служащий:</w:t>
      </w:r>
    </w:p>
    <w:p w14:paraId="1D5F14E2" w14:textId="61CE0E0D" w:rsidR="00A534C7" w:rsidRPr="00A534C7" w:rsidRDefault="00A534C7" w:rsidP="00025361">
      <w:pPr>
        <w:tabs>
          <w:tab w:val="left" w:pos="1172"/>
        </w:tabs>
        <w:rPr>
          <w:sz w:val="24"/>
          <w:szCs w:val="24"/>
          <w:highlight w:val="red"/>
        </w:rPr>
      </w:pPr>
      <w:r w:rsidRPr="00A534C7">
        <w:rPr>
          <w:sz w:val="24"/>
          <w:szCs w:val="24"/>
          <w:highlight w:val="red"/>
        </w:rPr>
        <w:t>-</w:t>
      </w:r>
      <w:r w:rsidRPr="00A534C7">
        <w:rPr>
          <w:rFonts w:ascii="Arial" w:hAnsi="Arial" w:cs="Arial"/>
          <w:color w:val="333333"/>
          <w:sz w:val="23"/>
          <w:szCs w:val="23"/>
          <w:highlight w:val="red"/>
          <w:shd w:val="clear" w:color="auto" w:fill="FFFFFF"/>
        </w:rPr>
        <w:t xml:space="preserve"> </w:t>
      </w:r>
      <w:r w:rsidRPr="00A534C7">
        <w:rPr>
          <w:sz w:val="24"/>
          <w:szCs w:val="24"/>
          <w:highlight w:val="red"/>
        </w:rPr>
        <w:t>В данном разделе справки отражается информация о счетах, открытых по состоянию на отчетную дату в банках</w:t>
      </w:r>
      <w:r w:rsidRPr="00A534C7">
        <w:rPr>
          <w:sz w:val="24"/>
          <w:szCs w:val="24"/>
          <w:highlight w:val="red"/>
        </w:rPr>
        <w:t>. Указываются только счета с остатком денежных средств.</w:t>
      </w:r>
    </w:p>
    <w:p w14:paraId="3EF02C9E" w14:textId="6C4EABDC" w:rsidR="00407135" w:rsidRPr="00407135" w:rsidRDefault="00A534C7" w:rsidP="00407135">
      <w:pPr>
        <w:tabs>
          <w:tab w:val="left" w:pos="1172"/>
        </w:tabs>
        <w:rPr>
          <w:b/>
          <w:bCs/>
          <w:sz w:val="24"/>
          <w:szCs w:val="24"/>
          <w:highlight w:val="green"/>
        </w:rPr>
      </w:pPr>
      <w:r w:rsidRPr="00407135">
        <w:rPr>
          <w:sz w:val="24"/>
          <w:szCs w:val="24"/>
          <w:highlight w:val="green"/>
        </w:rPr>
        <w:t>-</w:t>
      </w:r>
      <w:r w:rsidR="00407135" w:rsidRPr="00407135">
        <w:rPr>
          <w:sz w:val="24"/>
          <w:szCs w:val="24"/>
          <w:highlight w:val="green"/>
        </w:rPr>
        <w:t xml:space="preserve"> Необходимо максимально полно отразить информацию </w:t>
      </w:r>
      <w:r w:rsidR="00407135">
        <w:rPr>
          <w:sz w:val="24"/>
          <w:szCs w:val="24"/>
          <w:highlight w:val="green"/>
        </w:rPr>
        <w:t xml:space="preserve">о действующих счетах, в том числе указываются </w:t>
      </w:r>
      <w:r w:rsidR="00407135" w:rsidRPr="00407135">
        <w:rPr>
          <w:sz w:val="24"/>
          <w:szCs w:val="24"/>
          <w:highlight w:val="green"/>
        </w:rPr>
        <w:t>счета с нулевым остатком по состоянию на отчетную дату</w:t>
      </w:r>
      <w:r w:rsidR="00407135">
        <w:rPr>
          <w:sz w:val="24"/>
          <w:szCs w:val="24"/>
          <w:highlight w:val="green"/>
        </w:rPr>
        <w:t>. Лучше всего руководствоваться в этом вопросе официальными м</w:t>
      </w:r>
      <w:r w:rsidR="00407135" w:rsidRPr="00407135">
        <w:rPr>
          <w:sz w:val="24"/>
          <w:szCs w:val="24"/>
          <w:highlight w:val="green"/>
        </w:rPr>
        <w:t>етодически</w:t>
      </w:r>
      <w:r w:rsidR="00407135" w:rsidRPr="00407135">
        <w:rPr>
          <w:sz w:val="24"/>
          <w:szCs w:val="24"/>
          <w:highlight w:val="green"/>
        </w:rPr>
        <w:t>ми</w:t>
      </w:r>
      <w:r w:rsidR="00407135" w:rsidRPr="00407135">
        <w:rPr>
          <w:sz w:val="24"/>
          <w:szCs w:val="24"/>
          <w:highlight w:val="green"/>
        </w:rPr>
        <w:t xml:space="preserve"> рекомендаци</w:t>
      </w:r>
      <w:r w:rsidR="00407135" w:rsidRPr="00407135">
        <w:rPr>
          <w:sz w:val="24"/>
          <w:szCs w:val="24"/>
          <w:highlight w:val="green"/>
        </w:rPr>
        <w:t>ями, которые Минтруд России утверждает ежегодно.</w:t>
      </w:r>
    </w:p>
    <w:p w14:paraId="310984C4" w14:textId="1EEC7740" w:rsidR="00A534C7" w:rsidRPr="00407135" w:rsidRDefault="00A534C7" w:rsidP="00025361">
      <w:pPr>
        <w:tabs>
          <w:tab w:val="left" w:pos="1172"/>
        </w:tabs>
        <w:rPr>
          <w:sz w:val="24"/>
          <w:szCs w:val="24"/>
          <w:highlight w:val="green"/>
        </w:rPr>
      </w:pPr>
    </w:p>
    <w:p w14:paraId="2DA0DD5C" w14:textId="0F58E72B" w:rsidR="00513431" w:rsidRDefault="00513431" w:rsidP="00025361">
      <w:pPr>
        <w:tabs>
          <w:tab w:val="left" w:pos="1172"/>
        </w:tabs>
        <w:rPr>
          <w:sz w:val="24"/>
          <w:szCs w:val="24"/>
          <w:highlight w:val="yellow"/>
        </w:rPr>
      </w:pPr>
    </w:p>
    <w:p w14:paraId="1A71E320" w14:textId="77777777" w:rsidR="00513431" w:rsidRPr="00025361" w:rsidRDefault="00513431" w:rsidP="0051343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lastRenderedPageBreak/>
        <w:t>Сотрудник кадровой службы:</w:t>
      </w:r>
    </w:p>
    <w:p w14:paraId="60A920CE" w14:textId="33B62AD1" w:rsidR="00513431" w:rsidRDefault="00513431" w:rsidP="00025361">
      <w:pPr>
        <w:tabs>
          <w:tab w:val="left" w:pos="1172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 А каким способом возможно получить полную и достоверную информацию о всех открытых счетах?</w:t>
      </w:r>
    </w:p>
    <w:p w14:paraId="3BFCF84F" w14:textId="77777777" w:rsidR="00513431" w:rsidRPr="00025361" w:rsidRDefault="00513431" w:rsidP="00513431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  <w:r w:rsidRPr="00025361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Служащий:</w:t>
      </w:r>
    </w:p>
    <w:p w14:paraId="6E955EB4" w14:textId="601FDAA6" w:rsidR="00513431" w:rsidRPr="00513431" w:rsidRDefault="00513431" w:rsidP="00025361">
      <w:pPr>
        <w:tabs>
          <w:tab w:val="left" w:pos="1172"/>
        </w:tabs>
        <w:rPr>
          <w:sz w:val="24"/>
          <w:szCs w:val="24"/>
          <w:highlight w:val="red"/>
        </w:rPr>
      </w:pPr>
      <w:r w:rsidRPr="00513431">
        <w:rPr>
          <w:sz w:val="24"/>
          <w:szCs w:val="24"/>
          <w:highlight w:val="red"/>
        </w:rPr>
        <w:t xml:space="preserve">- Лучше всего воспользоваться информацией из приложений мобильных банков, где открыты банковские карты. </w:t>
      </w:r>
    </w:p>
    <w:p w14:paraId="230B42E4" w14:textId="647FAD1D" w:rsidR="00A10403" w:rsidRPr="00513431" w:rsidRDefault="00513431" w:rsidP="00526CAE">
      <w:pPr>
        <w:tabs>
          <w:tab w:val="left" w:pos="1172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</w:t>
      </w:r>
      <w:r w:rsidRPr="0051343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513431">
        <w:rPr>
          <w:sz w:val="24"/>
          <w:szCs w:val="24"/>
          <w:highlight w:val="yellow"/>
        </w:rPr>
        <w:t>Для получения достоверных сведений о дате открытия счета в банке (иной кредитной организации), виде и валюте такого счета, остатке на счете на отчетную дату и сумме поступивших на счет денежных средств следует обращаться в банк или соответствующую кредитную организацию в рамках Указания Банка России N 5798-У.</w:t>
      </w:r>
      <w:r>
        <w:rPr>
          <w:sz w:val="24"/>
          <w:szCs w:val="24"/>
          <w:highlight w:val="yellow"/>
        </w:rPr>
        <w:t xml:space="preserve"> </w:t>
      </w:r>
      <w:r w:rsidRPr="00513431">
        <w:rPr>
          <w:sz w:val="24"/>
          <w:szCs w:val="24"/>
          <w:highlight w:val="yellow"/>
        </w:rPr>
        <w:t>Сведения о своих счетах можно получить в «Личном кабинете» на сайте ФНС России</w:t>
      </w:r>
      <w:r>
        <w:rPr>
          <w:sz w:val="24"/>
          <w:szCs w:val="24"/>
          <w:highlight w:val="yellow"/>
        </w:rPr>
        <w:t>.</w:t>
      </w:r>
    </w:p>
    <w:p w14:paraId="64A945DF" w14:textId="4E278205" w:rsidR="00A10403" w:rsidRPr="00A534C7" w:rsidRDefault="00A534C7" w:rsidP="00526CAE">
      <w:pPr>
        <w:tabs>
          <w:tab w:val="left" w:pos="1172"/>
        </w:tabs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A534C7">
        <w:rPr>
          <w:rFonts w:ascii="Arial" w:hAnsi="Arial" w:cs="Arial"/>
          <w:b/>
          <w:bCs/>
          <w:color w:val="333333"/>
          <w:sz w:val="23"/>
          <w:szCs w:val="23"/>
          <w:highlight w:val="green"/>
          <w:shd w:val="clear" w:color="auto" w:fill="FFFFFF"/>
        </w:rPr>
        <w:t>Промежуточная памятка:</w:t>
      </w:r>
    </w:p>
    <w:p w14:paraId="1C099E09" w14:textId="77777777" w:rsidR="00A534C7" w:rsidRPr="00A534C7" w:rsidRDefault="00A534C7" w:rsidP="00A534C7">
      <w:pPr>
        <w:tabs>
          <w:tab w:val="left" w:pos="1172"/>
        </w:tabs>
        <w:rPr>
          <w:rFonts w:eastAsia="Times New Roman" w:cs="Times New Roman"/>
          <w:i/>
          <w:iCs/>
          <w:sz w:val="20"/>
          <w:szCs w:val="20"/>
          <w:lang w:eastAsia="ru-RU"/>
        </w:rPr>
      </w:pPr>
      <w:r w:rsidRPr="00A534C7">
        <w:rPr>
          <w:rFonts w:eastAsia="Times New Roman" w:cs="Times New Roman"/>
          <w:i/>
          <w:iCs/>
          <w:sz w:val="20"/>
          <w:szCs w:val="20"/>
          <w:lang w:eastAsia="ru-RU"/>
        </w:rPr>
        <w:t>Расчетная (дебетовая) и, как правило, кредитные карты предполагают открытие и ведение банком (иной кредитной организацией) счета.</w:t>
      </w:r>
    </w:p>
    <w:p w14:paraId="38008494" w14:textId="77777777" w:rsidR="00A534C7" w:rsidRPr="00A534C7" w:rsidRDefault="00A534C7" w:rsidP="00513431">
      <w:pPr>
        <w:tabs>
          <w:tab w:val="left" w:pos="1172"/>
        </w:tabs>
        <w:jc w:val="left"/>
        <w:rPr>
          <w:rFonts w:eastAsia="Times New Roman" w:cs="Times New Roman"/>
          <w:i/>
          <w:iCs/>
          <w:sz w:val="20"/>
          <w:szCs w:val="20"/>
          <w:lang w:eastAsia="ru-RU"/>
        </w:rPr>
      </w:pPr>
      <w:r w:rsidRPr="00A534C7">
        <w:rPr>
          <w:rFonts w:eastAsia="Times New Roman" w:cs="Times New Roman"/>
          <w:i/>
          <w:iCs/>
          <w:sz w:val="20"/>
          <w:szCs w:val="20"/>
          <w:lang w:eastAsia="ru-RU"/>
        </w:rPr>
        <w:t>Кроме того, необходимо обращать внимание, что в настоящее время в рамках маркетинговых продуктов, иных программ повышения лояльности клиентам могут открываться банковские счета, которые могут предусматривать необходимость отражения сведений о них в настоящем разделе справки.</w:t>
      </w:r>
    </w:p>
    <w:p w14:paraId="06EAFC48" w14:textId="77777777" w:rsidR="00A534C7" w:rsidRPr="00A534C7" w:rsidRDefault="00A534C7" w:rsidP="00513431">
      <w:pPr>
        <w:tabs>
          <w:tab w:val="left" w:pos="1172"/>
        </w:tabs>
        <w:jc w:val="left"/>
        <w:rPr>
          <w:rFonts w:eastAsia="Times New Roman" w:cs="Times New Roman"/>
          <w:i/>
          <w:iCs/>
          <w:sz w:val="20"/>
          <w:szCs w:val="20"/>
          <w:lang w:eastAsia="ru-RU"/>
        </w:rPr>
      </w:pPr>
      <w:r w:rsidRPr="00A534C7">
        <w:rPr>
          <w:rFonts w:eastAsia="Times New Roman" w:cs="Times New Roman"/>
          <w:i/>
          <w:iCs/>
          <w:sz w:val="20"/>
          <w:szCs w:val="20"/>
          <w:lang w:eastAsia="ru-RU"/>
        </w:rPr>
        <w:t>Информация о наличии банковских счетов, открытых с 1 июля 2014 года, может быть получена в ФНС России. Информацией о ранее открытых счетах в банках (если такие счета не закрывались либо по ним не было изменений) налоговые органы не располагают. Порядок обращения за данными сведениями изложен на официальном сайте ФНС России по ссылке: https://www.nalog.ru/rn77/related_activities/accounting/bank_account/.</w:t>
      </w:r>
    </w:p>
    <w:p w14:paraId="7FDD19D0" w14:textId="77777777" w:rsidR="00A534C7" w:rsidRPr="00A534C7" w:rsidRDefault="00A534C7" w:rsidP="00513431">
      <w:pPr>
        <w:tabs>
          <w:tab w:val="left" w:pos="1172"/>
        </w:tabs>
        <w:jc w:val="left"/>
        <w:rPr>
          <w:rFonts w:eastAsia="Times New Roman" w:cs="Times New Roman"/>
          <w:i/>
          <w:iCs/>
          <w:sz w:val="20"/>
          <w:szCs w:val="20"/>
          <w:lang w:eastAsia="ru-RU"/>
        </w:rPr>
      </w:pPr>
      <w:r w:rsidRPr="00A534C7">
        <w:rPr>
          <w:rFonts w:eastAsia="Times New Roman" w:cs="Times New Roman"/>
          <w:i/>
          <w:iCs/>
          <w:sz w:val="20"/>
          <w:szCs w:val="20"/>
          <w:lang w:eastAsia="ru-RU"/>
        </w:rPr>
        <w:t>В случае наличия различий в информации о банковских счетах, представленных ФНС России и в соответствии с Указанием Банка России N 5798-У банком (иной кредитной организацией), приоритет рекомендуется отдавать информации, полученной в рамках Указания Банка России N 5798-У.</w:t>
      </w:r>
    </w:p>
    <w:p w14:paraId="5CB3CBC9" w14:textId="77777777" w:rsidR="00A534C7" w:rsidRDefault="00A534C7" w:rsidP="00526CAE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6FC1151C" w14:textId="77777777" w:rsidR="00A534C7" w:rsidRDefault="00A534C7" w:rsidP="00526CAE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</w:pPr>
    </w:p>
    <w:p w14:paraId="7908F9FA" w14:textId="4FD0B348" w:rsidR="0092308F" w:rsidRPr="0092308F" w:rsidRDefault="0092308F" w:rsidP="00526CAE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2308F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Памятка</w:t>
      </w:r>
      <w:r w:rsidR="00A534C7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 xml:space="preserve"> общая в конце сцены</w:t>
      </w:r>
      <w:r w:rsidRPr="0092308F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:</w:t>
      </w:r>
    </w:p>
    <w:p w14:paraId="1209E09F" w14:textId="77777777" w:rsidR="0092308F" w:rsidRPr="0092308F" w:rsidRDefault="0092308F" w:rsidP="0092308F">
      <w:pPr>
        <w:pStyle w:val="a6"/>
        <w:shd w:val="clear" w:color="auto" w:fill="FFFFFF"/>
        <w:spacing w:before="0" w:beforeAutospacing="0"/>
      </w:pPr>
      <w:r w:rsidRPr="0092308F">
        <w:t>В силу требований законодательства о противодействии коррупции государственным и муниципальным служащим запрещено заниматься предпринимательской деятельностью. Одним из последствий нарушения данного запрета является увольнение служащего в связи с утратой доверия.</w:t>
      </w:r>
    </w:p>
    <w:p w14:paraId="1FFADED9" w14:textId="77777777" w:rsidR="0092308F" w:rsidRPr="0092308F" w:rsidRDefault="0092308F" w:rsidP="0092308F">
      <w:pPr>
        <w:pStyle w:val="a6"/>
        <w:shd w:val="clear" w:color="auto" w:fill="FFFFFF"/>
        <w:spacing w:before="0" w:beforeAutospacing="0"/>
      </w:pPr>
      <w:r w:rsidRPr="0092308F">
        <w:t>В связи с этим возникает вопрос о правомерности предоставления служащим принадлежащей ему квартиры внаем (в аренду) и об отнесении указанной деятельности к предпринимательской.</w:t>
      </w:r>
    </w:p>
    <w:p w14:paraId="549AF276" w14:textId="466200BD" w:rsidR="0092308F" w:rsidRPr="0092308F" w:rsidRDefault="0092308F" w:rsidP="00526CAE">
      <w:pPr>
        <w:tabs>
          <w:tab w:val="left" w:pos="1172"/>
        </w:tabs>
        <w:rPr>
          <w:rFonts w:eastAsia="Times New Roman" w:cs="Times New Roman"/>
          <w:sz w:val="24"/>
          <w:szCs w:val="24"/>
          <w:lang w:eastAsia="ru-RU"/>
        </w:rPr>
      </w:pPr>
      <w:r w:rsidRPr="0092308F">
        <w:rPr>
          <w:rFonts w:eastAsia="Times New Roman" w:cs="Times New Roman"/>
          <w:sz w:val="24"/>
          <w:szCs w:val="24"/>
          <w:lang w:eastAsia="ru-RU"/>
        </w:rPr>
        <w:t>Согласно ст. 2, п. 1 ст. 23 ГК РФ предпринимательской является 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услуг.</w:t>
      </w:r>
    </w:p>
    <w:p w14:paraId="7708C57C" w14:textId="77777777" w:rsidR="0092308F" w:rsidRPr="0092308F" w:rsidRDefault="0092308F" w:rsidP="0092308F">
      <w:pPr>
        <w:pStyle w:val="a6"/>
        <w:shd w:val="clear" w:color="auto" w:fill="FFFFFF"/>
        <w:spacing w:before="0" w:beforeAutospacing="0"/>
      </w:pPr>
      <w:r w:rsidRPr="0092308F">
        <w:t>Если квартира приобретается госслужащим не для личных нужд, используется только для сдачи внаем (в аренду) и эти действия совершаются неоднократно, то существует риск признания деятельности предпринимательской.</w:t>
      </w:r>
    </w:p>
    <w:p w14:paraId="268D250D" w14:textId="77777777" w:rsidR="0092308F" w:rsidRPr="0092308F" w:rsidRDefault="0092308F" w:rsidP="0092308F">
      <w:pPr>
        <w:pStyle w:val="a6"/>
        <w:shd w:val="clear" w:color="auto" w:fill="FFFFFF"/>
        <w:spacing w:before="0" w:beforeAutospacing="0"/>
      </w:pPr>
      <w:r w:rsidRPr="0092308F">
        <w:lastRenderedPageBreak/>
        <w:t>Вместе с тем законодательством предусмотрена возможность получения государственными и муниципальными служащими дохода от сдачи внаем (в аренду) жилых помещений и его налогообложения в рамках специального налогового режима «Налог на профессиональный доход». В данном случае с соответствующих доходов НДФЛ не уплачивается.</w:t>
      </w:r>
    </w:p>
    <w:p w14:paraId="38C3259B" w14:textId="2579E8A8" w:rsidR="0092308F" w:rsidRPr="0092308F" w:rsidRDefault="0092308F" w:rsidP="00526CAE">
      <w:pPr>
        <w:tabs>
          <w:tab w:val="left" w:pos="1172"/>
        </w:tabs>
        <w:rPr>
          <w:rFonts w:eastAsia="Times New Roman" w:cs="Times New Roman"/>
          <w:sz w:val="24"/>
          <w:szCs w:val="24"/>
          <w:lang w:eastAsia="ru-RU"/>
        </w:rPr>
      </w:pPr>
      <w:r w:rsidRPr="0092308F">
        <w:rPr>
          <w:rFonts w:eastAsia="Times New Roman" w:cs="Times New Roman"/>
          <w:sz w:val="24"/>
          <w:szCs w:val="24"/>
          <w:lang w:eastAsia="ru-RU"/>
        </w:rPr>
        <w:t>ФНС отмечет (Письмо Федеральной налоговой службы от 27 апреля 2021 г. № БС-4-11/5795@ “О рассмотрении обращения»).</w:t>
      </w:r>
    </w:p>
    <w:p w14:paraId="3765C7B2" w14:textId="77777777" w:rsidR="0092308F" w:rsidRPr="0092308F" w:rsidRDefault="0092308F" w:rsidP="0092308F">
      <w:pPr>
        <w:tabs>
          <w:tab w:val="left" w:pos="1172"/>
        </w:tabs>
        <w:rPr>
          <w:rFonts w:eastAsia="Times New Roman" w:cs="Times New Roman"/>
          <w:sz w:val="24"/>
          <w:szCs w:val="24"/>
          <w:lang w:eastAsia="ru-RU"/>
        </w:rPr>
      </w:pPr>
      <w:r w:rsidRPr="0092308F">
        <w:rPr>
          <w:rFonts w:eastAsia="Times New Roman" w:cs="Times New Roman"/>
          <w:sz w:val="24"/>
          <w:szCs w:val="24"/>
          <w:lang w:eastAsia="ru-RU"/>
        </w:rPr>
        <w:t>ри установлении целей приобретения имущества основным фактором являются обстоятельства направленности на систематическое получение дохода от использования имущества или систематичной перепродажи имущества.</w:t>
      </w:r>
    </w:p>
    <w:p w14:paraId="56AAB657" w14:textId="77777777" w:rsidR="0092308F" w:rsidRPr="0092308F" w:rsidRDefault="0092308F" w:rsidP="0092308F">
      <w:pPr>
        <w:tabs>
          <w:tab w:val="left" w:pos="1172"/>
        </w:tabs>
        <w:rPr>
          <w:rFonts w:eastAsia="Times New Roman" w:cs="Times New Roman"/>
          <w:sz w:val="24"/>
          <w:szCs w:val="24"/>
          <w:lang w:eastAsia="ru-RU"/>
        </w:rPr>
      </w:pPr>
      <w:r w:rsidRPr="0092308F">
        <w:rPr>
          <w:rFonts w:eastAsia="Times New Roman" w:cs="Times New Roman"/>
          <w:sz w:val="24"/>
          <w:szCs w:val="24"/>
          <w:lang w:eastAsia="ru-RU"/>
        </w:rPr>
        <w:t>Следует отметить, что в каждом конкретном случае вопрос о наличии признаков предпринимательской деятельности рассматривается отдельно - в зависимости от вида недвижимого имущества, его целевого назначения (жилое и нежилое) и характера его использования (для личных либо коммерческих целей), его количества, площади, периодичности заключения сделок и иных фактических обстоятельств.</w:t>
      </w:r>
    </w:p>
    <w:p w14:paraId="6E221273" w14:textId="77777777" w:rsidR="0092308F" w:rsidRPr="0092308F" w:rsidRDefault="0092308F" w:rsidP="0092308F">
      <w:pPr>
        <w:tabs>
          <w:tab w:val="left" w:pos="1172"/>
        </w:tabs>
        <w:rPr>
          <w:rFonts w:eastAsia="Times New Roman" w:cs="Times New Roman"/>
          <w:sz w:val="24"/>
          <w:szCs w:val="24"/>
          <w:lang w:eastAsia="ru-RU"/>
        </w:rPr>
      </w:pPr>
      <w:r w:rsidRPr="0092308F">
        <w:rPr>
          <w:rFonts w:eastAsia="Times New Roman" w:cs="Times New Roman"/>
          <w:sz w:val="24"/>
          <w:szCs w:val="24"/>
          <w:lang w:eastAsia="ru-RU"/>
        </w:rPr>
        <w:t>Указанная позиция доведена до территориальных налоговых органов письмом ФНС России от 07.05.2019 N СА-4-7/8614@ "О направлении обзора судебной практики по спорам, связанным с квалификацией деятельности физических лиц в качестве предпринимательской в целях налогообложения".</w:t>
      </w:r>
    </w:p>
    <w:p w14:paraId="50DF4AAC" w14:textId="072330DB" w:rsidR="0092308F" w:rsidRDefault="0092308F" w:rsidP="00526CAE">
      <w:pPr>
        <w:tabs>
          <w:tab w:val="left" w:pos="1172"/>
        </w:tabs>
        <w:rPr>
          <w:rFonts w:eastAsia="Times New Roman" w:cs="Times New Roman"/>
          <w:sz w:val="24"/>
          <w:szCs w:val="24"/>
          <w:lang w:eastAsia="ru-RU"/>
        </w:rPr>
      </w:pPr>
      <w:r w:rsidRPr="0092308F">
        <w:rPr>
          <w:rFonts w:eastAsia="Times New Roman" w:cs="Times New Roman"/>
          <w:sz w:val="24"/>
          <w:szCs w:val="24"/>
          <w:lang w:eastAsia="ru-RU"/>
        </w:rPr>
        <w:t>Таким образом, квалификация деятельности государственных служащих при получении ими дохода от сдачи в наем нежилых помещений, принадлежащих им на праве собственности, в качестве предпринимательской, возможна только по результатам проведения налоговыми органами мероприятий налогового контроля в отношении таких лиц.</w:t>
      </w:r>
    </w:p>
    <w:p w14:paraId="5F93C841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FC7954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5A28719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8597A11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82E3065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9464CB5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538732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0EB70E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82D860C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9424BA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E7BA54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8B2895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69CB33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DE10A7" w14:textId="77777777" w:rsidR="00407135" w:rsidRDefault="00407135" w:rsidP="00CA79D5">
      <w:pPr>
        <w:tabs>
          <w:tab w:val="left" w:pos="1172"/>
        </w:tabs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72ABF8" w14:textId="2FA505D9" w:rsidR="00CA79D5" w:rsidRDefault="00CA79D5" w:rsidP="00CA79D5">
      <w:pPr>
        <w:tabs>
          <w:tab w:val="left" w:pos="1172"/>
        </w:tabs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CA79D5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lastRenderedPageBreak/>
        <w:t>Сцена 5. «Подарок от гражданина»</w:t>
      </w:r>
    </w:p>
    <w:p w14:paraId="11445536" w14:textId="0585A607" w:rsidR="00CA79D5" w:rsidRDefault="00CA79D5" w:rsidP="00CA79D5">
      <w:pPr>
        <w:tabs>
          <w:tab w:val="left" w:pos="1172"/>
        </w:tabs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33F10DD" w14:textId="5576E293" w:rsidR="00CA79D5" w:rsidRDefault="00CA79D5" w:rsidP="00CA79D5">
      <w:pPr>
        <w:tabs>
          <w:tab w:val="left" w:pos="1172"/>
        </w:tabs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CDEF7A5" w14:textId="227E0820" w:rsidR="00CA79D5" w:rsidRPr="00CA79D5" w:rsidRDefault="00CA79D5" w:rsidP="00CA79D5">
      <w:pPr>
        <w:tabs>
          <w:tab w:val="left" w:pos="1172"/>
        </w:tabs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noProof/>
          <w:sz w:val="24"/>
          <w:szCs w:val="24"/>
          <w:highlight w:val="yellow"/>
          <w:lang w:eastAsia="ru-RU"/>
        </w:rPr>
        <w:drawing>
          <wp:inline distT="0" distB="0" distL="0" distR="0" wp14:anchorId="320CFC9B" wp14:editId="31C660D8">
            <wp:extent cx="5932170" cy="3036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FEF4" w14:textId="0B2AC41D" w:rsidR="00CA79D5" w:rsidRDefault="00CA79D5" w:rsidP="00CA79D5">
      <w:pPr>
        <w:rPr>
          <w:rFonts w:eastAsia="Times New Roman" w:cs="Times New Roman"/>
          <w:sz w:val="24"/>
          <w:szCs w:val="24"/>
          <w:lang w:eastAsia="ru-RU"/>
        </w:rPr>
      </w:pPr>
    </w:p>
    <w:p w14:paraId="254F9D85" w14:textId="3CBF43E7" w:rsidR="00CA79D5" w:rsidRPr="00CA79D5" w:rsidRDefault="00CA79D5" w:rsidP="00CA79D5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CA79D5">
        <w:rPr>
          <w:rFonts w:eastAsia="Times New Roman" w:cs="Times New Roman"/>
          <w:b/>
          <w:bCs/>
          <w:sz w:val="24"/>
          <w:szCs w:val="24"/>
          <w:lang w:eastAsia="ru-RU"/>
        </w:rPr>
        <w:t>Памятка:</w:t>
      </w:r>
    </w:p>
    <w:p w14:paraId="02B24E7A" w14:textId="109CD8F3" w:rsidR="00CA79D5" w:rsidRDefault="00CA79D5" w:rsidP="00CA79D5">
      <w:pPr>
        <w:rPr>
          <w:rFonts w:eastAsia="Times New Roman" w:cs="Times New Roman"/>
          <w:sz w:val="24"/>
          <w:szCs w:val="24"/>
          <w:lang w:eastAsia="ru-RU"/>
        </w:rPr>
      </w:pPr>
      <w:r w:rsidRPr="00CA79D5">
        <w:rPr>
          <w:rFonts w:eastAsia="Times New Roman" w:cs="Times New Roman"/>
          <w:sz w:val="24"/>
          <w:szCs w:val="24"/>
          <w:lang w:eastAsia="ru-RU"/>
        </w:rPr>
        <w:t>Гражданским служащим запрещается получать в связи с исполнением ими должностных обязанностей вознаграждения от физических и юридических лиц (подарки, денежное вознаграждение, ссуды, услуги материального характера, плату за развлечения, отдых, за пользование транспортом и иные вознаграждения). Подарки, полученные гражданским служащим в связи с протокольными мероприятиями, со служебными командировками и с другими официальными мероприятиями, признаются собственностью Свердловской области и передаются государственным гражданским служащим Свердловской области по акту в государственный орган Свердловской области, за исключением случаев, установленных законодательством Российской Федерации.</w:t>
      </w:r>
    </w:p>
    <w:p w14:paraId="60CE8B16" w14:textId="05234C54" w:rsidR="00CA79D5" w:rsidRPr="00CA79D5" w:rsidRDefault="00CA79D5" w:rsidP="00CA79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79D5">
        <w:rPr>
          <w:rFonts w:ascii="Arial" w:eastAsia="Times New Roman" w:hAnsi="Arial" w:cs="Arial"/>
          <w:color w:val="333333"/>
          <w:sz w:val="20"/>
          <w:szCs w:val="20"/>
          <w:u w:val="single"/>
          <w:lang w:eastAsia="ru-RU"/>
        </w:rPr>
        <w:t>Протокольное и официальное мероприятия</w:t>
      </w:r>
    </w:p>
    <w:p w14:paraId="6EBAA222" w14:textId="77777777" w:rsidR="00CA79D5" w:rsidRPr="00CA79D5" w:rsidRDefault="00CA79D5" w:rsidP="00CA79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A79D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Протокольное мероприятие - мероприятие, при проведении которого предусмотрен сложившийся в результате ведомственных, национальных, культурных особенностей порядок (церемониал) и (или) ведение протокола - документа, фиксирующего ход проведения мероприятия.</w:t>
      </w:r>
    </w:p>
    <w:p w14:paraId="6C3BA88F" w14:textId="3633F6A0" w:rsidR="00CA79D5" w:rsidRPr="00CA79D5" w:rsidRDefault="00CA79D5" w:rsidP="00CA79D5">
      <w:pPr>
        <w:rPr>
          <w:rFonts w:eastAsia="Times New Roman" w:cs="Times New Roman"/>
          <w:sz w:val="24"/>
          <w:szCs w:val="24"/>
          <w:lang w:eastAsia="ru-RU"/>
        </w:rPr>
      </w:pPr>
      <w:r w:rsidRPr="00CA79D5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Официальное мероприятие - мероприятие, проведение которого подтверждено (санкционировано) соответствующим распоряжением, приказом или иным распорядительным актом (например, служебная командировка, включая встречи и иные мероприятия в период командирования, проведение совещаний, конференций, приемов представителей, членов официальных делегаций, должностных лиц государственных (муниципальных) органов, организаций, иностранных государств, прибывающих с официальным и рабочим визитом, встреч и переговоров) (Разъяснений Минтруда России).</w:t>
      </w:r>
    </w:p>
    <w:sectPr w:rsidR="00CA79D5" w:rsidRPr="00CA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62F61"/>
    <w:multiLevelType w:val="hybridMultilevel"/>
    <w:tmpl w:val="F3523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04E6"/>
    <w:multiLevelType w:val="hybridMultilevel"/>
    <w:tmpl w:val="7C7E8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84"/>
    <w:rsid w:val="00025361"/>
    <w:rsid w:val="00077C3B"/>
    <w:rsid w:val="003B1D0B"/>
    <w:rsid w:val="003C6909"/>
    <w:rsid w:val="003F6810"/>
    <w:rsid w:val="00407135"/>
    <w:rsid w:val="00491250"/>
    <w:rsid w:val="004E2936"/>
    <w:rsid w:val="00513431"/>
    <w:rsid w:val="005159EE"/>
    <w:rsid w:val="00526CAE"/>
    <w:rsid w:val="00553049"/>
    <w:rsid w:val="005A06AF"/>
    <w:rsid w:val="0068157E"/>
    <w:rsid w:val="00706951"/>
    <w:rsid w:val="00724A32"/>
    <w:rsid w:val="007C6A30"/>
    <w:rsid w:val="00801BCF"/>
    <w:rsid w:val="0092308F"/>
    <w:rsid w:val="00952584"/>
    <w:rsid w:val="009C13E0"/>
    <w:rsid w:val="009F68DF"/>
    <w:rsid w:val="00A10403"/>
    <w:rsid w:val="00A534C7"/>
    <w:rsid w:val="00B10D12"/>
    <w:rsid w:val="00BD519B"/>
    <w:rsid w:val="00C36497"/>
    <w:rsid w:val="00C61236"/>
    <w:rsid w:val="00CA79D5"/>
    <w:rsid w:val="00CD5A61"/>
    <w:rsid w:val="00D72BFA"/>
    <w:rsid w:val="00EF1F1E"/>
    <w:rsid w:val="00EF5918"/>
    <w:rsid w:val="00F4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B0E0"/>
  <w15:chartTrackingRefBased/>
  <w15:docId w15:val="{8C8F1604-A13E-4908-93AB-27C037CB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6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0403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7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6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68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4E29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earchresult">
    <w:name w:val="search_result"/>
    <w:basedOn w:val="a0"/>
    <w:rsid w:val="00526CAE"/>
  </w:style>
  <w:style w:type="character" w:styleId="a5">
    <w:name w:val="Hyperlink"/>
    <w:basedOn w:val="a0"/>
    <w:uiPriority w:val="99"/>
    <w:unhideWhenUsed/>
    <w:rsid w:val="00D72BF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2308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CA79D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A79D5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BD519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10403"/>
    <w:rPr>
      <w:rFonts w:eastAsia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25223&amp;dst=100016&amp;field=134&amp;date=18.05.2023" TargetMode="External"/><Relationship Id="rId13" Type="http://schemas.openxmlformats.org/officeDocument/2006/relationships/hyperlink" Target="https://login.consultant.ru/link/?req=doc&amp;base=LAW&amp;n=357509&amp;date=18.05.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327685&amp;dst=100036&amp;field=134&amp;date=18.05.2023" TargetMode="External"/><Relationship Id="rId12" Type="http://schemas.openxmlformats.org/officeDocument/2006/relationships/hyperlink" Target="https://login.consultant.ru/link/?req=doc&amp;base=LAW&amp;n=431984&amp;dst=100071&amp;field=134&amp;date=18.05.20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xn--c1anhnsp.xn--p1ai/uploadedFiles/files/OGGSSO_M3-1/index.html" TargetMode="External"/><Relationship Id="rId11" Type="http://schemas.openxmlformats.org/officeDocument/2006/relationships/hyperlink" Target="https://login.consultant.ru/link/?req=doc&amp;base=LAW&amp;n=431984&amp;dst=100046&amp;field=134&amp;date=18.05.2023" TargetMode="External"/><Relationship Id="rId5" Type="http://schemas.openxmlformats.org/officeDocument/2006/relationships/hyperlink" Target="https://xn--c1anhnsp.xn--p1ai/uploadedFiles/files/2022/etika%202022/index.html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login.consultant.ru/link/?req=doc&amp;base=LAW&amp;n=431984&amp;dst=100020&amp;field=134&amp;date=18.05.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31984&amp;dst=2&amp;field=134&amp;date=18.05.2023" TargetMode="External"/><Relationship Id="rId14" Type="http://schemas.openxmlformats.org/officeDocument/2006/relationships/hyperlink" Target="https://login.consultant.ru/link/?req=doc&amp;base=LAW&amp;n=382670&amp;dst=100022&amp;field=134&amp;date=18.05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4372</Words>
  <Characters>24926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Селитраров</dc:creator>
  <cp:keywords/>
  <dc:description/>
  <cp:lastModifiedBy>Артем Селитраров</cp:lastModifiedBy>
  <cp:revision>10</cp:revision>
  <dcterms:created xsi:type="dcterms:W3CDTF">2023-05-04T02:46:00Z</dcterms:created>
  <dcterms:modified xsi:type="dcterms:W3CDTF">2023-05-18T04:06:00Z</dcterms:modified>
</cp:coreProperties>
</file>