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Комп’ютерний практикум </w:t>
      </w:r>
      <w:r w:rsidR="00D82CFA" w:rsidRPr="00523237">
        <w:rPr>
          <w:rFonts w:ascii="Times New Roman" w:hAnsi="Times New Roman" w:cs="Times New Roman"/>
          <w:sz w:val="28"/>
          <w:szCs w:val="28"/>
        </w:rPr>
        <w:t>№4</w:t>
      </w:r>
    </w:p>
    <w:p w:rsidR="00F17259" w:rsidRPr="00523237" w:rsidRDefault="00F17259" w:rsidP="00F17259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 w:rsidRPr="00523237">
        <w:rPr>
          <w:sz w:val="28"/>
          <w:szCs w:val="28"/>
        </w:rPr>
        <w:t xml:space="preserve"> на тему «</w:t>
      </w:r>
      <w:r w:rsidR="00D82CFA" w:rsidRPr="00523237">
        <w:rPr>
          <w:color w:val="212529"/>
          <w:sz w:val="28"/>
          <w:szCs w:val="28"/>
          <w:shd w:val="clear" w:color="auto" w:fill="FFFFFF"/>
        </w:rPr>
        <w:t>Методи багат</w:t>
      </w:r>
      <w:r w:rsidR="003A3DC3" w:rsidRPr="00523237">
        <w:rPr>
          <w:color w:val="212529"/>
          <w:sz w:val="28"/>
          <w:szCs w:val="28"/>
          <w:shd w:val="clear" w:color="auto" w:fill="FFFFFF"/>
        </w:rPr>
        <w:t>окритеріального ПР. ELECTRE</w:t>
      </w:r>
      <w:r w:rsidRPr="00523237">
        <w:rPr>
          <w:sz w:val="28"/>
          <w:szCs w:val="28"/>
        </w:rPr>
        <w:t>»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З дисципліни «Теорія прийняття рішень»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7 варіант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Виконала:</w:t>
      </w:r>
    </w:p>
    <w:p w:rsidR="00F17259" w:rsidRPr="00523237" w:rsidRDefault="00F17259" w:rsidP="00F1725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студентка гр. ІС-91</w:t>
      </w:r>
    </w:p>
    <w:p w:rsidR="00F17259" w:rsidRPr="00523237" w:rsidRDefault="00F17259" w:rsidP="00F1725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Ковальська А.А.</w:t>
      </w:r>
    </w:p>
    <w:p w:rsidR="00F17259" w:rsidRPr="00523237" w:rsidRDefault="00F17259" w:rsidP="00F1725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Перевірила:</w:t>
      </w:r>
    </w:p>
    <w:p w:rsidR="00F17259" w:rsidRPr="00523237" w:rsidRDefault="00F17259" w:rsidP="00F1725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3237">
        <w:rPr>
          <w:rFonts w:ascii="Times New Roman" w:hAnsi="Times New Roman" w:cs="Times New Roman"/>
          <w:sz w:val="28"/>
          <w:szCs w:val="28"/>
        </w:rPr>
        <w:t>Жураковська</w:t>
      </w:r>
      <w:proofErr w:type="spellEnd"/>
      <w:r w:rsidRPr="00523237"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17259" w:rsidRPr="00523237" w:rsidRDefault="00F17259" w:rsidP="00F172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26234" w:rsidRPr="00523237" w:rsidRDefault="00F26234" w:rsidP="00F172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234" w:rsidRPr="00523237" w:rsidRDefault="00F26234" w:rsidP="00C36B71">
      <w:pPr>
        <w:pStyle w:val="1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lastRenderedPageBreak/>
        <w:t>Постановка задачі</w:t>
      </w:r>
    </w:p>
    <w:p w:rsidR="00F26234" w:rsidRPr="00523237" w:rsidRDefault="00D82CFA" w:rsidP="003A3DC3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Задано множину з 15</w:t>
      </w:r>
      <w:r w:rsidR="00F26234" w:rsidRPr="00523237">
        <w:rPr>
          <w:rFonts w:ascii="Times New Roman" w:hAnsi="Times New Roman" w:cs="Times New Roman"/>
          <w:sz w:val="28"/>
          <w:szCs w:val="28"/>
        </w:rPr>
        <w:t xml:space="preserve"> альтернатив, які оцінені за множиною критеріїв K = {</w:t>
      </w:r>
      <w:proofErr w:type="spellStart"/>
      <w:r w:rsidR="00F26234" w:rsidRPr="00523237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="00F26234" w:rsidRPr="00523237">
        <w:rPr>
          <w:rFonts w:ascii="Times New Roman" w:hAnsi="Times New Roman" w:cs="Times New Roman"/>
          <w:sz w:val="28"/>
          <w:szCs w:val="28"/>
        </w:rPr>
        <w:t>}, i = 1,…,12.</w:t>
      </w:r>
      <w:r w:rsidR="003A3DC3" w:rsidRPr="00523237">
        <w:rPr>
          <w:rFonts w:ascii="Times New Roman" w:hAnsi="Times New Roman" w:cs="Times New Roman"/>
          <w:noProof/>
          <w:sz w:val="28"/>
          <w:szCs w:val="28"/>
        </w:rPr>
        <w:t xml:space="preserve"> Кожен критерій має ваговий коефіцієнт </w:t>
      </w:r>
      <w:r w:rsidR="003A3DC3" w:rsidRPr="00523237">
        <w:rPr>
          <w:rFonts w:ascii="Times New Roman" w:hAnsi="Times New Roman" w:cs="Times New Roman"/>
          <w:iCs/>
          <w:noProof/>
          <w:sz w:val="28"/>
          <w:szCs w:val="28"/>
        </w:rPr>
        <w:t>w</w:t>
      </w:r>
      <w:r w:rsidR="003A3DC3" w:rsidRPr="00523237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i</w:t>
      </w:r>
      <w:r w:rsidR="003A3DC3" w:rsidRPr="00523237">
        <w:rPr>
          <w:rFonts w:ascii="Times New Roman" w:hAnsi="Times New Roman" w:cs="Times New Roman"/>
          <w:noProof/>
          <w:sz w:val="28"/>
          <w:szCs w:val="28"/>
        </w:rPr>
        <w:t>. Дано пару порогових значень індексів узгодження та неузгодження с, d відповідно.</w:t>
      </w:r>
      <w:r w:rsidR="003A3DC3" w:rsidRPr="00523237">
        <w:rPr>
          <w:rFonts w:ascii="Times New Roman" w:hAnsi="Times New Roman" w:cs="Times New Roman"/>
          <w:noProof/>
          <w:sz w:val="28"/>
          <w:szCs w:val="28"/>
        </w:rPr>
        <w:tab/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Таблиця оцінок альтернатив А1-А15 за критеріями к1-к12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9  6  5  1  5  10  10  10  3  4  7  9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2  5  7  9  3  1  7  3  10  8  1  10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10  8  4  3  5  10  10  9  6  8  7  8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8  4  4  6  3  9  1  2  10  2  2  1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10  7  9  9  4  4  5  5  7  7  7  2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8  5  8  7  3  1  5  10  10  5  9  1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4  9  6  4  9  1  1  1  1  10  5  2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6  3  2  1  6  3  7  9  6  5  3  7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10  5  10  9  6  8  6  10  10  7  1  10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2  5  3  5  8  7  4  9  4  10  9  4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7  10  5  8  5  9  4  3  1  5  8  3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9  10  4  6  5  4  10  2  3  8  10  4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6  6  2  1  4  5  6  7  5  4  4  5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7  5  8  1  4  1  4  2  3  6  10  4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 2  5  1  10  6  5  3  1  8  5  3  8 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Вагові коефіцієнти критеріїв к1-к12: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5 2 3 3 8 4 2 6 7 7 1 10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Значення порогів для індексів узгодження та неузгодження c, d</w:t>
      </w:r>
    </w:p>
    <w:p w:rsidR="00D82CFA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0.802 0.494</w:t>
      </w:r>
    </w:p>
    <w:p w:rsidR="00BB6D0C" w:rsidRPr="00523237" w:rsidRDefault="00BB6D0C" w:rsidP="00C36B71">
      <w:pPr>
        <w:pStyle w:val="1"/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</w:pPr>
      <w:r w:rsidRPr="00523237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FE6769" w:rsidRPr="00523237" w:rsidRDefault="00FE6769" w:rsidP="00FE6769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Метод ELECTRE I орієнтований на пошук розв’язку у формі підмножини альтернатив (ядра). В цьому методі для визначення відношення переваги на множині альтернатив вводяться два показники – індекс узгодження та індекс неузгодження. Індекс узгодження C(a, b) визначає ступінь переваги альтернативи a над альтернативою b (або наскільки a «не гірша» за b). Індекс </w:t>
      </w:r>
      <w:r w:rsidRPr="00523237">
        <w:rPr>
          <w:rFonts w:ascii="Times New Roman" w:hAnsi="Times New Roman" w:cs="Times New Roman"/>
          <w:sz w:val="28"/>
          <w:szCs w:val="28"/>
        </w:rPr>
        <w:lastRenderedPageBreak/>
        <w:t>неузгодження D(a, b) визначає ступінь строгої переваги альтернативи b над альтернативою a. На основі індексів узгодження та неузгодження, визначених для всіх пар альтернатив, на множині альтернатив задається відношення переваги, яке є основою для визначення ядра.</w:t>
      </w:r>
    </w:p>
    <w:p w:rsidR="00C36B71" w:rsidRPr="00523237" w:rsidRDefault="00C36B71" w:rsidP="00C36B71">
      <w:pPr>
        <w:pStyle w:val="1"/>
        <w:rPr>
          <w:rFonts w:ascii="Times New Roman" w:hAnsi="Times New Roman" w:cs="Times New Roman"/>
          <w:sz w:val="28"/>
          <w:szCs w:val="28"/>
          <w:lang w:eastAsia="uk-UA"/>
        </w:rPr>
      </w:pPr>
      <w:r w:rsidRPr="00523237">
        <w:rPr>
          <w:rFonts w:ascii="Times New Roman" w:hAnsi="Times New Roman" w:cs="Times New Roman"/>
          <w:sz w:val="28"/>
          <w:szCs w:val="28"/>
        </w:rPr>
        <w:t>Завдання 1</w:t>
      </w:r>
    </w:p>
    <w:p w:rsidR="00F26234" w:rsidRPr="00523237" w:rsidRDefault="00F26234" w:rsidP="00C36B7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523237">
        <w:rPr>
          <w:rFonts w:ascii="Times New Roman" w:hAnsi="Times New Roman" w:cs="Times New Roman"/>
          <w:sz w:val="28"/>
          <w:szCs w:val="28"/>
        </w:rPr>
        <w:t>Опис етапів вирішення задачі</w:t>
      </w:r>
      <w:r w:rsidR="00C36B71" w:rsidRPr="00523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841" w:rsidRPr="00523237" w:rsidRDefault="00D82CFA" w:rsidP="00D82CFA">
      <w:pPr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Визначити підмножину найкращих альтернатив (ядро), використовуючи метод ELECTRE I (для заданих значень порогів індексів узгодження та неузгодження с, d).</w:t>
      </w:r>
    </w:p>
    <w:p w:rsidR="001F4A3C" w:rsidRPr="00523237" w:rsidRDefault="001F4A3C" w:rsidP="001F4A3C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Для початку, побудуємо </w:t>
      </w:r>
      <w:r w:rsidRPr="00523237">
        <w:rPr>
          <w:rFonts w:ascii="Times New Roman" w:hAnsi="Times New Roman" w:cs="Times New Roman"/>
          <w:bCs/>
          <w:noProof/>
          <w:sz w:val="28"/>
          <w:szCs w:val="28"/>
        </w:rPr>
        <w:t>матрицю індексів узгодження C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для заданих альтернатив. Для кожної пари альтернатив (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a,b</w:t>
      </w:r>
      <w:r w:rsidRPr="00523237">
        <w:rPr>
          <w:rFonts w:ascii="Times New Roman" w:hAnsi="Times New Roman" w:cs="Times New Roman"/>
          <w:noProof/>
          <w:sz w:val="28"/>
          <w:szCs w:val="28"/>
        </w:rPr>
        <w:t>) значення індекса узгодження С(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a,b</w:t>
      </w:r>
      <w:r w:rsidRPr="00523237">
        <w:rPr>
          <w:rFonts w:ascii="Times New Roman" w:hAnsi="Times New Roman" w:cs="Times New Roman"/>
          <w:noProof/>
          <w:sz w:val="28"/>
          <w:szCs w:val="28"/>
        </w:rPr>
        <w:t>) обчислюється за формулою:</w:t>
      </w:r>
    </w:p>
    <w:p w:rsidR="001F4A3C" w:rsidRPr="00523237" w:rsidRDefault="001F4A3C" w:rsidP="001F4A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932146" wp14:editId="5A70601B">
            <wp:extent cx="2686929" cy="10976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98" b="40446"/>
                    <a:stretch/>
                  </pic:blipFill>
                  <pic:spPr bwMode="auto">
                    <a:xfrm>
                      <a:off x="0" y="0"/>
                      <a:ext cx="2716705" cy="110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A3C" w:rsidRPr="00523237" w:rsidRDefault="001F4A3C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</m:oMath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– ваговий коефіцієнт критерія 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j</w:t>
      </w:r>
      <w:r w:rsidRPr="00523237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1F4A3C" w:rsidRPr="00523237" w:rsidRDefault="001F4A3C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K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– множина критеріїв;</w:t>
      </w:r>
    </w:p>
    <w:p w:rsidR="001F4A3C" w:rsidRPr="00523237" w:rsidRDefault="00470F55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</m:t>
        </m:r>
      </m:oMath>
      <w:r w:rsidR="001F4A3C" w:rsidRPr="00523237">
        <w:rPr>
          <w:rFonts w:ascii="Times New Roman" w:hAnsi="Times New Roman" w:cs="Times New Roman"/>
          <w:noProof/>
          <w:sz w:val="28"/>
          <w:szCs w:val="28"/>
        </w:rPr>
        <w:t xml:space="preserve">– оцінка альтернатив 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 xml:space="preserve">a, b </w:t>
      </w:r>
      <w:r w:rsidR="001F4A3C" w:rsidRPr="00523237">
        <w:rPr>
          <w:rFonts w:ascii="Times New Roman" w:hAnsi="Times New Roman" w:cs="Times New Roman"/>
          <w:noProof/>
          <w:sz w:val="28"/>
          <w:szCs w:val="28"/>
        </w:rPr>
        <w:t xml:space="preserve">за критерієм 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>j</w:t>
      </w:r>
      <w:r w:rsidR="001F4A3C" w:rsidRPr="0052323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D453F" w:rsidRPr="00523237" w:rsidRDefault="00AD453F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На головній діагоналі індекси узгодженності дорівнюють 1, бо коли пара альтирнатив порівнюється сама з собою, вона рівноцінна по всім критеріям.</w:t>
      </w:r>
    </w:p>
    <w:p w:rsidR="001F4A3C" w:rsidRPr="00523237" w:rsidRDefault="004E1EFF" w:rsidP="001826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Фрагмент коду:</w:t>
      </w:r>
    </w:p>
    <w:p w:rsidR="00236744" w:rsidRPr="00523237" w:rsidRDefault="00236744" w:rsidP="00361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</w:pP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def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FFC66D"/>
          <w:sz w:val="28"/>
          <w:szCs w:val="28"/>
          <w:lang w:eastAsia="uk-UA"/>
        </w:rPr>
        <w:t>calc_concordance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(a: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int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, 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b: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int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0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for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in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range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(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k_count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if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[a][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&gt;=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[b][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+=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weights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return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round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(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/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weights_sum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,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3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</w:t>
      </w:r>
    </w:p>
    <w:p w:rsidR="001F4A3C" w:rsidRPr="00523237" w:rsidRDefault="001F4A3C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Далі, будуємо </w:t>
      </w:r>
      <w:r w:rsidRPr="00523237">
        <w:rPr>
          <w:rFonts w:ascii="Times New Roman" w:hAnsi="Times New Roman" w:cs="Times New Roman"/>
          <w:bCs/>
          <w:noProof/>
          <w:sz w:val="28"/>
          <w:szCs w:val="28"/>
        </w:rPr>
        <w:t>матрицю індексів неузгодження D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 Для кожної пари альтернатив (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a,b</w:t>
      </w:r>
      <w:r w:rsidRPr="00523237">
        <w:rPr>
          <w:rFonts w:ascii="Times New Roman" w:hAnsi="Times New Roman" w:cs="Times New Roman"/>
          <w:noProof/>
          <w:sz w:val="28"/>
          <w:szCs w:val="28"/>
        </w:rPr>
        <w:t>) значення індекса неузгодження D(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a,b</w:t>
      </w:r>
      <w:r w:rsidRPr="00523237">
        <w:rPr>
          <w:rFonts w:ascii="Times New Roman" w:hAnsi="Times New Roman" w:cs="Times New Roman"/>
          <w:noProof/>
          <w:sz w:val="28"/>
          <w:szCs w:val="28"/>
        </w:rPr>
        <w:t>) обчислюється за формулами:</w:t>
      </w:r>
    </w:p>
    <w:p w:rsidR="001F4A3C" w:rsidRPr="00523237" w:rsidRDefault="001F4A3C" w:rsidP="001F4A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2551BEA" wp14:editId="461CD007">
            <wp:extent cx="5324622" cy="169241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49" cy="17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C" w:rsidRPr="00523237" w:rsidRDefault="001F4A3C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</m:oMath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– ваговий коефіцієнт критерія 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j</w:t>
      </w:r>
      <w:r w:rsidRPr="00523237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1F4A3C" w:rsidRPr="00523237" w:rsidRDefault="00470F55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</m:t>
        </m:r>
      </m:oMath>
      <w:r w:rsidR="001F4A3C" w:rsidRPr="00523237">
        <w:rPr>
          <w:rFonts w:ascii="Times New Roman" w:hAnsi="Times New Roman" w:cs="Times New Roman"/>
          <w:noProof/>
          <w:sz w:val="28"/>
          <w:szCs w:val="28"/>
        </w:rPr>
        <w:t xml:space="preserve">– оцінка альтернатив 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 xml:space="preserve">a, b </w:t>
      </w:r>
      <w:r w:rsidR="001F4A3C" w:rsidRPr="00523237">
        <w:rPr>
          <w:rFonts w:ascii="Times New Roman" w:hAnsi="Times New Roman" w:cs="Times New Roman"/>
          <w:noProof/>
          <w:sz w:val="28"/>
          <w:szCs w:val="28"/>
        </w:rPr>
        <w:t xml:space="preserve">за критерієм 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>j</w:t>
      </w:r>
      <w:r w:rsidR="001F4A3C" w:rsidRPr="00523237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1F4A3C" w:rsidRPr="00523237" w:rsidRDefault="00470F55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</m:t>
        </m:r>
      </m:oMath>
      <w:r w:rsidR="001F4A3C" w:rsidRPr="00523237">
        <w:rPr>
          <w:rFonts w:ascii="Times New Roman" w:hAnsi="Times New Roman" w:cs="Times New Roman"/>
          <w:noProof/>
          <w:sz w:val="28"/>
          <w:szCs w:val="28"/>
        </w:rPr>
        <w:t xml:space="preserve">– величина діапазону оцінок для критерія 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>j</w:t>
      </w:r>
      <w:r w:rsidR="001F4A3C" w:rsidRPr="00523237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1F4A3C" w:rsidRPr="00523237" w:rsidRDefault="00470F55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 xml:space="preserve"> </m:t>
        </m:r>
      </m:oMath>
      <w:r w:rsidR="001F4A3C" w:rsidRPr="00523237">
        <w:rPr>
          <w:rFonts w:ascii="Times New Roman" w:hAnsi="Times New Roman" w:cs="Times New Roman"/>
          <w:noProof/>
          <w:sz w:val="28"/>
          <w:szCs w:val="28"/>
        </w:rPr>
        <w:t xml:space="preserve">– максимальне та мінімальне значення відповідно оцінок за критерієм 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>j</w:t>
      </w:r>
      <w:r w:rsidR="001F4A3C" w:rsidRPr="0052323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F4A3C" w:rsidRPr="00523237" w:rsidRDefault="0059184E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Фрагмент коду:</w:t>
      </w:r>
    </w:p>
    <w:p w:rsidR="00412380" w:rsidRPr="00523237" w:rsidRDefault="00412380" w:rsidP="00412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</w:pP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def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FFC66D"/>
          <w:sz w:val="28"/>
          <w:szCs w:val="28"/>
          <w:lang w:eastAsia="uk-UA"/>
        </w:rPr>
        <w:t>calc_discordance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(a: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int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, 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b: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int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0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max_denumerator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0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for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in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range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(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k_count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diff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[b][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-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[a][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if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[a][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&lt;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[b][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and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&lt;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diff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*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weights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diff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*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weights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if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[a][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&lt;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matrix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[b][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and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max_denumerator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&lt;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max_dif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*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weights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   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max_denumerator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max_dif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] *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weights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[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col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]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if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==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0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return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0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br/>
        <w:t xml:space="preserve">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else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: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br/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return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round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(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/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max_denumerator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,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3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</w:t>
      </w:r>
    </w:p>
    <w:p w:rsidR="00412380" w:rsidRPr="00523237" w:rsidRDefault="00412380" w:rsidP="00412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</w:pP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       </w:t>
      </w:r>
      <w:proofErr w:type="spellStart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>return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 </w:t>
      </w:r>
      <w:proofErr w:type="spellStart"/>
      <w:r w:rsidRPr="00523237">
        <w:rPr>
          <w:rFonts w:ascii="Times New Roman" w:eastAsia="Times New Roman" w:hAnsi="Times New Roman" w:cs="Times New Roman"/>
          <w:color w:val="8888C6"/>
          <w:sz w:val="28"/>
          <w:szCs w:val="28"/>
          <w:lang w:eastAsia="uk-UA"/>
        </w:rPr>
        <w:t>round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(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max_numerator</w:t>
      </w:r>
      <w:proofErr w:type="spellEnd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 xml:space="preserve"> / </w:t>
      </w:r>
      <w:proofErr w:type="spellStart"/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max_denumerator</w:t>
      </w:r>
      <w:proofErr w:type="spellEnd"/>
      <w:r w:rsidRPr="00523237">
        <w:rPr>
          <w:rFonts w:ascii="Times New Roman" w:eastAsia="Times New Roman" w:hAnsi="Times New Roman" w:cs="Times New Roman"/>
          <w:color w:val="CC7832"/>
          <w:sz w:val="28"/>
          <w:szCs w:val="28"/>
          <w:lang w:eastAsia="uk-UA"/>
        </w:rPr>
        <w:t xml:space="preserve">, </w:t>
      </w:r>
      <w:r w:rsidRPr="00523237">
        <w:rPr>
          <w:rFonts w:ascii="Times New Roman" w:eastAsia="Times New Roman" w:hAnsi="Times New Roman" w:cs="Times New Roman"/>
          <w:color w:val="6897BB"/>
          <w:sz w:val="28"/>
          <w:szCs w:val="28"/>
          <w:lang w:eastAsia="uk-UA"/>
        </w:rPr>
        <w:t>3</w:t>
      </w:r>
      <w:r w:rsidRPr="00523237">
        <w:rPr>
          <w:rFonts w:ascii="Times New Roman" w:eastAsia="Times New Roman" w:hAnsi="Times New Roman" w:cs="Times New Roman"/>
          <w:color w:val="A9B7C6"/>
          <w:sz w:val="28"/>
          <w:szCs w:val="28"/>
          <w:lang w:eastAsia="uk-UA"/>
        </w:rPr>
        <w:t>)</w:t>
      </w:r>
    </w:p>
    <w:p w:rsidR="00412380" w:rsidRPr="00523237" w:rsidRDefault="00412380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Тут використовується допоміжний масив,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>_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diff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який містить у собі максимальну різницю за одним критерієм серед усіх альте</w:t>
      </w:r>
      <w:r w:rsidR="003616CB" w:rsidRPr="00523237">
        <w:rPr>
          <w:rFonts w:ascii="Times New Roman" w:hAnsi="Times New Roman" w:cs="Times New Roman"/>
          <w:noProof/>
          <w:sz w:val="28"/>
          <w:szCs w:val="28"/>
        </w:rPr>
        <w:t>рнатив, його знаходимо за наступ</w:t>
      </w:r>
      <w:r w:rsidRPr="00523237">
        <w:rPr>
          <w:rFonts w:ascii="Times New Roman" w:hAnsi="Times New Roman" w:cs="Times New Roman"/>
          <w:noProof/>
          <w:sz w:val="28"/>
          <w:szCs w:val="28"/>
        </w:rPr>
        <w:t>ним кодом:</w:t>
      </w:r>
    </w:p>
    <w:p w:rsidR="00412380" w:rsidRPr="00523237" w:rsidRDefault="00412380" w:rsidP="0041238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max_dif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= []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col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k_count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= []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a_count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arr.append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matrix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col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])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max_dif.append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max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) -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min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))</w:t>
      </w:r>
    </w:p>
    <w:p w:rsidR="00412380" w:rsidRPr="00523237" w:rsidRDefault="00412380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F4A3C" w:rsidRPr="00523237" w:rsidRDefault="00FE6769" w:rsidP="00FE67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Побудуємо на множині альтернатив А відношення переваги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на основі отриманих матриць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на попередніх кроках, використовуючи співвідношення:</w:t>
      </w:r>
    </w:p>
    <w:p w:rsidR="001F4A3C" w:rsidRPr="00523237" w:rsidRDefault="001F4A3C" w:rsidP="001F4A3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Cs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0958F4" wp14:editId="6DA664CD">
            <wp:extent cx="3305907" cy="354613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250" cy="3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C" w:rsidRPr="00523237" w:rsidRDefault="001F4A3C" w:rsidP="001F4A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 xml:space="preserve">де </w:t>
      </w:r>
      <w:r w:rsidRPr="00523237">
        <w:rPr>
          <w:rFonts w:ascii="Times New Roman" w:hAnsi="Times New Roman" w:cs="Times New Roman"/>
          <w:noProof/>
          <w:sz w:val="28"/>
          <w:szCs w:val="28"/>
        </w:rPr>
        <w:t>c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,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 xml:space="preserve"> – </w:t>
      </w:r>
      <w:r w:rsidRPr="00523237">
        <w:rPr>
          <w:rFonts w:ascii="Times New Roman" w:hAnsi="Times New Roman" w:cs="Times New Roman"/>
          <w:noProof/>
          <w:sz w:val="28"/>
          <w:szCs w:val="28"/>
        </w:rPr>
        <w:t>порогові значення індексів узгодження та неузгодження відповідно.</w:t>
      </w:r>
    </w:p>
    <w:p w:rsidR="001F4A3C" w:rsidRPr="00523237" w:rsidRDefault="001F4A3C" w:rsidP="001F4A3C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 xml:space="preserve">Задані порогові значення c та d: </w:t>
      </w:r>
    </w:p>
    <w:p w:rsidR="001F4A3C" w:rsidRPr="00523237" w:rsidRDefault="00FE6769" w:rsidP="001F4A3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c = 0,802; d = 0,494</w:t>
      </w:r>
      <w:r w:rsidR="001F4A3C" w:rsidRPr="00523237">
        <w:rPr>
          <w:rFonts w:ascii="Times New Roman" w:hAnsi="Times New Roman" w:cs="Times New Roman"/>
          <w:iCs/>
          <w:noProof/>
          <w:sz w:val="28"/>
          <w:szCs w:val="28"/>
        </w:rPr>
        <w:t>.</w:t>
      </w:r>
    </w:p>
    <w:p w:rsidR="00412380" w:rsidRPr="00523237" w:rsidRDefault="00412380" w:rsidP="004123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523237">
        <w:rPr>
          <w:rFonts w:ascii="Times New Roman" w:hAnsi="Times New Roman" w:cs="Times New Roman"/>
          <w:iCs/>
          <w:noProof/>
          <w:sz w:val="28"/>
          <w:szCs w:val="28"/>
        </w:rPr>
        <w:t>Фрагмент коду:</w:t>
      </w:r>
    </w:p>
    <w:p w:rsidR="00412380" w:rsidRPr="00523237" w:rsidRDefault="00412380" w:rsidP="0041238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relation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= []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matrix_C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Concordance.solve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matrix_D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Discordance.solve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a_count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relation.append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([])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col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a_count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matrix_C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col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 xml:space="preserve">] &gt;= C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and</w:t>
      </w:r>
      <w:proofErr w:type="spellEnd"/>
      <w:r w:rsidRPr="00523237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matrix_D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col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 &lt;= D: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relation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].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append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23237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523237">
        <w:rPr>
          <w:rFonts w:ascii="Times New Roman" w:hAnsi="Times New Roman" w:cs="Times New Roman"/>
          <w:color w:val="CC7832"/>
          <w:sz w:val="28"/>
          <w:szCs w:val="28"/>
        </w:rPr>
        <w:t>else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relation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].</w:t>
      </w:r>
      <w:proofErr w:type="spellStart"/>
      <w:r w:rsidRPr="00523237">
        <w:rPr>
          <w:rFonts w:ascii="Times New Roman" w:hAnsi="Times New Roman" w:cs="Times New Roman"/>
          <w:color w:val="A9B7C6"/>
          <w:sz w:val="28"/>
          <w:szCs w:val="28"/>
        </w:rPr>
        <w:t>append</w:t>
      </w:r>
      <w:proofErr w:type="spellEnd"/>
      <w:r w:rsidRPr="00523237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23237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523237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412380" w:rsidRPr="00523237" w:rsidRDefault="00412380" w:rsidP="004123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</w:p>
    <w:p w:rsidR="001F4A3C" w:rsidRDefault="001F4A3C" w:rsidP="00E96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Для перевірки ациклічності та визначення ядра Х* використаємо фрагмент коду з практикуму №2.</w:t>
      </w:r>
      <w:r w:rsidR="00D7525A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Спочатку перевіряємо на ациклічність</w:t>
      </w:r>
      <w:r w:rsidR="001826AD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алгоритму </w:t>
      </w:r>
      <w:r w:rsidR="001826AD"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DFS</w:t>
      </w:r>
      <w:r w:rsidR="00D7525A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>, а потім в залежності від результату знаходимо оптимальне рішення.</w:t>
      </w:r>
    </w:p>
    <w:p w:rsidR="00523237" w:rsidRPr="00523237" w:rsidRDefault="00523237" w:rsidP="00E96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3616CB" w:rsidRPr="00523237" w:rsidRDefault="003616CB" w:rsidP="00C36B71">
      <w:pPr>
        <w:pStyle w:val="2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lastRenderedPageBreak/>
        <w:t>Розв’язок та проміжні результати</w:t>
      </w:r>
      <w:r w:rsidR="00C36B71" w:rsidRPr="00523237">
        <w:rPr>
          <w:rFonts w:ascii="Times New Roman" w:hAnsi="Times New Roman" w:cs="Times New Roman"/>
          <w:sz w:val="28"/>
          <w:szCs w:val="28"/>
        </w:rPr>
        <w:t xml:space="preserve"> завдання </w:t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Матриця індексів узгодження С:</w:t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798607" wp14:editId="581799DA">
            <wp:extent cx="5940425" cy="1910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sz w:val="28"/>
          <w:szCs w:val="28"/>
        </w:rPr>
        <w:t>Матриця індексів неузгодження</w:t>
      </w:r>
      <w:r w:rsidRPr="00523237">
        <w:rPr>
          <w:rFonts w:ascii="Times New Roman" w:hAnsi="Times New Roman" w:cs="Times New Roman"/>
          <w:sz w:val="28"/>
          <w:szCs w:val="28"/>
        </w:rPr>
        <w:t xml:space="preserve">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323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761BD6" wp14:editId="7A1699D6">
            <wp:extent cx="5940425" cy="2022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237">
        <w:rPr>
          <w:rFonts w:ascii="Times New Roman" w:hAnsi="Times New Roman" w:cs="Times New Roman"/>
          <w:sz w:val="28"/>
          <w:szCs w:val="28"/>
        </w:rPr>
        <w:t xml:space="preserve">Результуюче відношення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232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189051" wp14:editId="59654AB7">
            <wp:extent cx="3032760" cy="3426706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367" cy="34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2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lastRenderedPageBreak/>
        <w:t>Перевірка на ациклічність та визначення ядра Х*:</w:t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F03FC6" wp14:editId="24CB5AFC">
            <wp:extent cx="4829849" cy="1714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Отже, отримане відношення є ациклічним, внутрішньо та зовнішньо стійким.</w:t>
      </w:r>
    </w:p>
    <w:p w:rsidR="00C36B71" w:rsidRPr="00523237" w:rsidRDefault="003616CB" w:rsidP="00C36B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Відповідь: Х* = </w:t>
      </w:r>
      <w:r w:rsidRPr="00523237">
        <w:rPr>
          <w:rFonts w:ascii="Times New Roman" w:hAnsi="Times New Roman" w:cs="Times New Roman"/>
          <w:sz w:val="28"/>
          <w:szCs w:val="28"/>
          <w:lang w:val="ru-RU"/>
        </w:rPr>
        <w:t>[3, 6, 7, 9, 10]</w:t>
      </w:r>
    </w:p>
    <w:p w:rsidR="00523237" w:rsidRPr="00523237" w:rsidRDefault="00523237" w:rsidP="00523237">
      <w:pPr>
        <w:pStyle w:val="1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sz w:val="28"/>
          <w:szCs w:val="28"/>
        </w:rPr>
        <w:t>Завдання</w:t>
      </w:r>
      <w:r w:rsidRPr="00523237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E96D4C" w:rsidRPr="00523237" w:rsidRDefault="003A3DC3" w:rsidP="00523237">
      <w:pPr>
        <w:pStyle w:val="aa"/>
        <w:rPr>
          <w:rFonts w:ascii="Times New Roman" w:hAnsi="Times New Roman" w:cs="Times New Roman"/>
          <w:sz w:val="28"/>
          <w:szCs w:val="28"/>
        </w:rPr>
      </w:pPr>
      <w:r w:rsidRPr="00523237">
        <w:rPr>
          <w:rStyle w:val="10"/>
          <w:rFonts w:ascii="Times New Roman" w:hAnsi="Times New Roman" w:cs="Times New Roman"/>
          <w:sz w:val="28"/>
          <w:szCs w:val="28"/>
        </w:rPr>
        <w:br/>
      </w:r>
      <w:r w:rsidRPr="00523237">
        <w:rPr>
          <w:rFonts w:ascii="Times New Roman" w:hAnsi="Times New Roman" w:cs="Times New Roman"/>
          <w:sz w:val="28"/>
          <w:szCs w:val="28"/>
        </w:rPr>
        <w:t>Дослідницька задача. Аналіз впливу зміни порогового значення d на склад та розмір ядра.</w:t>
      </w:r>
    </w:p>
    <w:p w:rsidR="00E96D4C" w:rsidRPr="00523237" w:rsidRDefault="00E96D4C" w:rsidP="00E96D4C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23237">
        <w:rPr>
          <w:rFonts w:ascii="Times New Roman" w:hAnsi="Times New Roman" w:cs="Times New Roman"/>
          <w:b/>
          <w:bCs/>
          <w:noProof/>
          <w:sz w:val="28"/>
          <w:szCs w:val="28"/>
        </w:rPr>
        <w:t>2.1. Визначення впливу зміни порогового значення d на склад та розмір ядра</w:t>
      </w:r>
    </w:p>
    <w:p w:rsidR="00E96D4C" w:rsidRPr="00523237" w:rsidRDefault="00E96D4C" w:rsidP="00E96D4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Зафіксуємо порогове значення c = 0.5. Будемо змінювати порогове значення d в інтервалі (0; 0.5) з кроком 0.1. </w:t>
      </w:r>
    </w:p>
    <w:p w:rsidR="003616CB" w:rsidRPr="00523237" w:rsidRDefault="003616CB" w:rsidP="003616CB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експерименту при c = 0.5, d = 0.1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96D4C" w:rsidRPr="00523237" w:rsidRDefault="00543CD3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675B285" wp14:editId="6BC6EA24">
            <wp:extent cx="5059330" cy="4495800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3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ксперименту при c = 0.5, d = 0.2 і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0.3 відповідно.</w:t>
      </w:r>
    </w:p>
    <w:p w:rsidR="00E96D4C" w:rsidRPr="00523237" w:rsidRDefault="00543CD3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CDA517E" wp14:editId="079F1C26">
            <wp:extent cx="3027862" cy="3511413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847" cy="35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CB" w:rsidRPr="00523237">
        <w:rPr>
          <w:rFonts w:ascii="Times New Roman" w:hAnsi="Times New Roman" w:cs="Times New Roman"/>
          <w:noProof/>
          <w:sz w:val="28"/>
          <w:szCs w:val="28"/>
        </w:rPr>
        <w:tab/>
      </w:r>
      <w:r w:rsidR="003616CB"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29DD67" wp14:editId="341FAF08">
            <wp:extent cx="2436495" cy="3491670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667" cy="35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</w:t>
      </w:r>
      <w:r w:rsidRPr="00523237">
        <w:rPr>
          <w:rFonts w:ascii="Times New Roman" w:hAnsi="Times New Roman" w:cs="Times New Roman"/>
          <w:noProof/>
          <w:sz w:val="28"/>
          <w:szCs w:val="28"/>
        </w:rPr>
        <w:t>ксперименту при c = 0.5, d = 0.4.</w:t>
      </w:r>
    </w:p>
    <w:p w:rsidR="00E96D4C" w:rsidRPr="00523237" w:rsidRDefault="00543CD3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2A87558" wp14:editId="418D6E02">
            <wp:extent cx="2663541" cy="3211286"/>
            <wp:effectExtent l="0" t="0" r="381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260" cy="32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B" w:rsidRPr="00523237" w:rsidRDefault="003616CB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Для заданих порогових значень </w:t>
      </w:r>
      <w:r w:rsidRPr="00523237">
        <w:rPr>
          <w:rFonts w:ascii="Times New Roman" w:hAnsi="Times New Roman" w:cs="Times New Roman"/>
          <w:noProof/>
          <w:sz w:val="28"/>
          <w:szCs w:val="28"/>
        </w:rPr>
        <w:t>c = 0.5, d = 0.4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отримане відношення є неациклічним. При подальшому змінені порогового значенння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відношення також є неациклічними, оскільки під задану умову підпадають ті ж самі альтернативи, тому продовжувати немає сенсу.</w:t>
      </w:r>
    </w:p>
    <w:p w:rsidR="00E96D4C" w:rsidRPr="00523237" w:rsidRDefault="00E96D4C" w:rsidP="00E96D4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ab/>
      </w:r>
      <w:r w:rsidR="003616CB" w:rsidRPr="00523237">
        <w:rPr>
          <w:rFonts w:ascii="Times New Roman" w:hAnsi="Times New Roman" w:cs="Times New Roman"/>
          <w:noProof/>
          <w:sz w:val="28"/>
          <w:szCs w:val="28"/>
        </w:rPr>
        <w:t>Зазначимо, що при кожній наступній ітерації, можна спострігати, що ядро зменшується і є підмножиною для попереднього відношення.</w:t>
      </w:r>
    </w:p>
    <w:p w:rsidR="00E96D4C" w:rsidRPr="00523237" w:rsidRDefault="003616CB" w:rsidP="003616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Для ілюстрації цього встановимо поріг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більше 0.3, та менше 0.4, наприклад 0.37.</w:t>
      </w:r>
    </w:p>
    <w:p w:rsidR="00E96D4C" w:rsidRPr="00523237" w:rsidRDefault="00543CD3" w:rsidP="003616C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96E6EC9" wp14:editId="72DD1F9F">
            <wp:extent cx="3372266" cy="4986867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152" cy="49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4C" w:rsidRPr="00523237" w:rsidRDefault="00E96D4C" w:rsidP="00066169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Ядро даного відношення є підмножиною ядра відношення для d = 0.3, що, в свою чергу, є підмножиною ядра відношення для </w:t>
      </w:r>
      <w:r w:rsidR="00066169" w:rsidRPr="00523237">
        <w:rPr>
          <w:rFonts w:ascii="Times New Roman" w:hAnsi="Times New Roman" w:cs="Times New Roman"/>
          <w:noProof/>
          <w:sz w:val="28"/>
          <w:szCs w:val="28"/>
        </w:rPr>
        <w:t xml:space="preserve">d = 0.2 та, аналогічно, d = 0.1, тобто 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 xml:space="preserve">0.37 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&lt;= 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0.3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&lt;= 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0.2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&lt;= 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0.1</w:t>
      </w:r>
      <w:r w:rsidR="00066169"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E96D4C" w:rsidRPr="00523237" w:rsidRDefault="00E96D4C" w:rsidP="00E96D4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23237">
        <w:rPr>
          <w:rFonts w:ascii="Times New Roman" w:hAnsi="Times New Roman" w:cs="Times New Roman"/>
          <w:b/>
          <w:bCs/>
          <w:noProof/>
          <w:sz w:val="28"/>
          <w:szCs w:val="28"/>
        </w:rPr>
        <w:t>2.2. Визначення впливу зміни порогового значення c на склад та розмір ядра</w:t>
      </w:r>
    </w:p>
    <w:p w:rsidR="00E96D4C" w:rsidRPr="00523237" w:rsidRDefault="00E96D4C" w:rsidP="00E96D4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Зафіксуємо з</w:t>
      </w:r>
      <w:r w:rsidR="00066169" w:rsidRPr="00523237">
        <w:rPr>
          <w:rFonts w:ascii="Times New Roman" w:hAnsi="Times New Roman" w:cs="Times New Roman"/>
          <w:noProof/>
          <w:sz w:val="28"/>
          <w:szCs w:val="28"/>
        </w:rPr>
        <w:t>начення порогу d = 0.5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. Будемо змінювати порогове значення c в інтервалі [0.5; 1] з кроком 0.1. </w:t>
      </w:r>
    </w:p>
    <w:p w:rsidR="00066169" w:rsidRPr="00523237" w:rsidRDefault="00066169" w:rsidP="0006616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ек</w:t>
      </w:r>
      <w:r w:rsidRPr="00523237">
        <w:rPr>
          <w:rFonts w:ascii="Times New Roman" w:hAnsi="Times New Roman" w:cs="Times New Roman"/>
          <w:noProof/>
          <w:sz w:val="28"/>
          <w:szCs w:val="28"/>
        </w:rPr>
        <w:t>сперименту при c = 0.5, d = 0.5.</w:t>
      </w:r>
    </w:p>
    <w:p w:rsidR="00E96D4C" w:rsidRPr="00523237" w:rsidRDefault="00AB4B6C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D9FBB1C" wp14:editId="5C9F1256">
            <wp:extent cx="3652258" cy="446722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356" cy="44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ек</w:t>
      </w:r>
      <w:r w:rsidRPr="00523237">
        <w:rPr>
          <w:rFonts w:ascii="Times New Roman" w:hAnsi="Times New Roman" w:cs="Times New Roman"/>
          <w:noProof/>
          <w:sz w:val="28"/>
          <w:szCs w:val="28"/>
        </w:rPr>
        <w:t>сперименту при c = 0.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d = 0.5.</w:t>
      </w:r>
    </w:p>
    <w:p w:rsidR="00E96D4C" w:rsidRPr="00523237" w:rsidRDefault="00AB4B6C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EE6AC0" wp14:editId="613E52D9">
            <wp:extent cx="2752725" cy="3712160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9946" cy="37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ек</w:t>
      </w:r>
      <w:r w:rsidRPr="00523237">
        <w:rPr>
          <w:rFonts w:ascii="Times New Roman" w:hAnsi="Times New Roman" w:cs="Times New Roman"/>
          <w:noProof/>
          <w:sz w:val="28"/>
          <w:szCs w:val="28"/>
        </w:rPr>
        <w:t>сперименту при c = 0.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>7, 0.8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та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0.9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відповідно, d = 0.5</w:t>
      </w:r>
      <w:r w:rsidRPr="0052323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543CD3" w:rsidRPr="00523237" w:rsidRDefault="00AB4B6C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5A9FC0B" wp14:editId="2564B0FB">
            <wp:extent cx="2784016" cy="38576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151" cy="38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169" w:rsidRPr="00523237">
        <w:rPr>
          <w:rFonts w:ascii="Times New Roman" w:hAnsi="Times New Roman" w:cs="Times New Roman"/>
          <w:noProof/>
          <w:sz w:val="28"/>
          <w:szCs w:val="28"/>
        </w:rPr>
        <w:tab/>
      </w: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E7A582" wp14:editId="14B5C6B9">
            <wp:extent cx="2738887" cy="3857223"/>
            <wp:effectExtent l="0" t="0" r="444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2612" cy="38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D3" w:rsidRPr="00523237" w:rsidRDefault="00AB4B6C" w:rsidP="00E96D4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4FCAD4" wp14:editId="27FBF68D">
            <wp:extent cx="3674490" cy="411480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449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9" w:rsidRPr="00523237" w:rsidRDefault="00066169" w:rsidP="00E96D4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Результати ек</w:t>
      </w:r>
      <w:r w:rsidRPr="00523237">
        <w:rPr>
          <w:rFonts w:ascii="Times New Roman" w:hAnsi="Times New Roman" w:cs="Times New Roman"/>
          <w:noProof/>
          <w:sz w:val="28"/>
          <w:szCs w:val="28"/>
        </w:rPr>
        <w:t>сперименту при c = 1, d = 0.5.</w:t>
      </w:r>
    </w:p>
    <w:p w:rsidR="00E96D4C" w:rsidRPr="00523237" w:rsidRDefault="00543CD3" w:rsidP="00066169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4374801" wp14:editId="3AFB6BCE">
            <wp:extent cx="4716465" cy="4257675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646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23237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523237">
        <w:rPr>
          <w:rFonts w:ascii="Times New Roman" w:hAnsi="Times New Roman" w:cs="Times New Roman"/>
          <w:bCs/>
          <w:noProof/>
          <w:sz w:val="28"/>
          <w:szCs w:val="28"/>
        </w:rPr>
        <w:t>На початку експерименту отримане відношення є неациклічним, оскільки значення с є занадто слабким. При збільшенні порогу с відношення стновиться менш зв’язним, а ядро відповідно зібльшується.</w:t>
      </w:r>
    </w:p>
    <w:p w:rsidR="00E96D4C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bCs/>
          <w:noProof/>
          <w:sz w:val="28"/>
          <w:szCs w:val="28"/>
        </w:rPr>
        <w:t>Тут з кожною новою ітерацією, тобто при збільшенні порогу с, кожне попереднє відношення є підмножиною поточного. Вкінці, при с = 1 відношення складається з усіх 0, тобто немає жодних зв’язків між вершинами, отже всі елементи стають ядром.</w:t>
      </w:r>
    </w:p>
    <w:p w:rsidR="00E96D4C" w:rsidRPr="00523237" w:rsidRDefault="00E96D4C" w:rsidP="00E96D4C">
      <w:pPr>
        <w:spacing w:before="240" w:line="360" w:lineRule="auto"/>
        <w:ind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23237">
        <w:rPr>
          <w:rFonts w:ascii="Times New Roman" w:hAnsi="Times New Roman" w:cs="Times New Roman"/>
          <w:b/>
          <w:bCs/>
          <w:noProof/>
          <w:sz w:val="28"/>
          <w:szCs w:val="28"/>
        </w:rPr>
        <w:t>2.3. Визначення впливу одночасної зміни порогових значень DI та CI на склад та розмір ядра</w:t>
      </w:r>
    </w:p>
    <w:p w:rsidR="00E96D4C" w:rsidRPr="00523237" w:rsidRDefault="00E96D4C" w:rsidP="00E96D4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Дослідимо вплив одночасної зміни порогів значень c, d на склад та розмір ядра, починаючи від пари значень c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</w:rPr>
        <w:t>max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і d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</w:rPr>
        <w:t>min</w:t>
      </w: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 (яка відповідає максимальному складу ядра). Виконаємо одночасну зміну порогів (збільшуючи поріг d і зменшуючи поріг с, в межах заданих раніше інтервалів) з кроком 0.1.</w:t>
      </w: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Результати експерименту при c = 1, d = 0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96D4C" w:rsidRPr="00523237" w:rsidRDefault="00543CD3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C3A959" wp14:editId="6EAB07CB">
            <wp:extent cx="4180194" cy="3733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4276" cy="37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</w:t>
      </w:r>
      <w:r w:rsidRPr="00523237">
        <w:rPr>
          <w:rFonts w:ascii="Times New Roman" w:hAnsi="Times New Roman" w:cs="Times New Roman"/>
          <w:noProof/>
          <w:sz w:val="28"/>
          <w:szCs w:val="28"/>
        </w:rPr>
        <w:t>езультати експерименту при c = 0.9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d = 0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.1</w:t>
      </w:r>
    </w:p>
    <w:p w:rsidR="00E96D4C" w:rsidRPr="00523237" w:rsidRDefault="00543CD3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D792A2" wp14:editId="61EB8DB8">
            <wp:extent cx="4123267" cy="370807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8716" cy="3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4C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</w:t>
      </w:r>
      <w:r w:rsidRPr="00523237">
        <w:rPr>
          <w:rFonts w:ascii="Times New Roman" w:hAnsi="Times New Roman" w:cs="Times New Roman"/>
          <w:noProof/>
          <w:sz w:val="28"/>
          <w:szCs w:val="28"/>
        </w:rPr>
        <w:t>езультати експерименту при c = 0.8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d = 0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.2</w:t>
      </w:r>
    </w:p>
    <w:p w:rsidR="00E96D4C" w:rsidRPr="00523237" w:rsidRDefault="00543CD3" w:rsidP="00066169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2BDD629" wp14:editId="12329888">
            <wp:extent cx="3837452" cy="404706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9234" cy="40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9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Р</w:t>
      </w:r>
      <w:r w:rsidRPr="00523237">
        <w:rPr>
          <w:rFonts w:ascii="Times New Roman" w:hAnsi="Times New Roman" w:cs="Times New Roman"/>
          <w:noProof/>
          <w:sz w:val="28"/>
          <w:szCs w:val="28"/>
        </w:rPr>
        <w:t>езультати експерименту при c = 0.7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d = 0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.3 та c = 0.6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d = 0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.4 відповідно.</w:t>
      </w:r>
    </w:p>
    <w:p w:rsidR="00E96D4C" w:rsidRPr="00523237" w:rsidRDefault="00543CD3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1FA506" wp14:editId="26126721">
            <wp:extent cx="2754349" cy="3826933"/>
            <wp:effectExtent l="0" t="0" r="825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8860" cy="38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169" w:rsidRPr="00523237">
        <w:rPr>
          <w:rFonts w:ascii="Times New Roman" w:hAnsi="Times New Roman" w:cs="Times New Roman"/>
          <w:noProof/>
          <w:sz w:val="28"/>
          <w:szCs w:val="28"/>
        </w:rPr>
        <w:tab/>
      </w:r>
      <w:r w:rsidRPr="005232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C3EDAA" wp14:editId="7B015202">
            <wp:extent cx="2576434" cy="3810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956" cy="38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4C" w:rsidRPr="00523237" w:rsidRDefault="00066169" w:rsidP="0006616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bCs/>
          <w:noProof/>
          <w:sz w:val="28"/>
          <w:szCs w:val="28"/>
        </w:rPr>
        <w:t xml:space="preserve">При значеннях </w:t>
      </w:r>
      <w:r w:rsidRPr="00523237">
        <w:rPr>
          <w:rFonts w:ascii="Times New Roman" w:hAnsi="Times New Roman" w:cs="Times New Roman"/>
          <w:noProof/>
          <w:sz w:val="28"/>
          <w:szCs w:val="28"/>
        </w:rPr>
        <w:t>c = 0.5</w:t>
      </w:r>
      <w:r w:rsidRPr="00523237">
        <w:rPr>
          <w:rFonts w:ascii="Times New Roman" w:hAnsi="Times New Roman" w:cs="Times New Roman"/>
          <w:noProof/>
          <w:sz w:val="28"/>
          <w:szCs w:val="28"/>
        </w:rPr>
        <w:t>, d = 0</w:t>
      </w:r>
      <w:r w:rsidRPr="00523237">
        <w:rPr>
          <w:rFonts w:ascii="Times New Roman" w:hAnsi="Times New Roman" w:cs="Times New Roman"/>
          <w:noProof/>
          <w:sz w:val="28"/>
          <w:szCs w:val="28"/>
        </w:rPr>
        <w:t>.5 експеримент вже проводився.</w:t>
      </w:r>
    </w:p>
    <w:p w:rsidR="00E96D4C" w:rsidRPr="00523237" w:rsidRDefault="00E96D4C" w:rsidP="00E96D4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lastRenderedPageBreak/>
        <w:t>При послабленні порогів с і d розмір ядра результуючого відношення зменшується, доки відношення не стане циклічним.</w:t>
      </w:r>
    </w:p>
    <w:p w:rsidR="00E96D4C" w:rsidRPr="00523237" w:rsidRDefault="00E96D4C" w:rsidP="00C36B7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Для знаходження розв’язку задачі знаходження ядра візьмемо:</w:t>
      </w:r>
    </w:p>
    <w:p w:rsidR="00C36B71" w:rsidRPr="00523237" w:rsidRDefault="00E96D4C" w:rsidP="00C36B7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ядро такого ациклічного відношення, що при наступній зміні порогів с і d результуюче відношення було б циклічними та не мало б ядра;</w:t>
      </w:r>
    </w:p>
    <w:p w:rsidR="00C36B71" w:rsidRPr="00523237" w:rsidRDefault="00E96D4C" w:rsidP="00C36B7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найменше ядро з п 2.1;</w:t>
      </w:r>
    </w:p>
    <w:p w:rsidR="00E96D4C" w:rsidRPr="00523237" w:rsidRDefault="00E96D4C" w:rsidP="00C36B7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>найменше ядро з п 2.2.</w:t>
      </w:r>
    </w:p>
    <w:p w:rsidR="00E96D4C" w:rsidRPr="00523237" w:rsidRDefault="00E96D4C" w:rsidP="00E96D4C">
      <w:pPr>
        <w:spacing w:line="360" w:lineRule="auto"/>
        <w:ind w:firstLine="41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</w:rPr>
        <w:t xml:space="preserve">Перетин ядер результуючих відношень кожного експерименту є розв’язком задачі. Знайдемо цей </w:t>
      </w:r>
      <w:r w:rsidRPr="00523237">
        <w:rPr>
          <w:rFonts w:ascii="Times New Roman" w:hAnsi="Times New Roman" w:cs="Times New Roman"/>
          <w:bCs/>
          <w:noProof/>
          <w:sz w:val="28"/>
          <w:szCs w:val="28"/>
        </w:rPr>
        <w:t>розв’язок</w:t>
      </w:r>
      <w:r w:rsidRPr="00523237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36B71" w:rsidRPr="00523237" w:rsidRDefault="00C36B71" w:rsidP="00C36B71">
      <w:pPr>
        <w:spacing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X*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2.1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{5, 6, 9, 10},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X*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2.2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= {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6, 9, 14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},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X*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2.3</w:t>
      </w:r>
      <w:r w:rsidRPr="00523237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 w:rsidRPr="00523237">
        <w:rPr>
          <w:rFonts w:ascii="Times New Roman" w:hAnsi="Times New Roman" w:cs="Times New Roman"/>
          <w:noProof/>
          <w:sz w:val="28"/>
          <w:szCs w:val="28"/>
          <w:lang w:val="en-US"/>
        </w:rPr>
        <w:t>= {5, 6, 7, 9}</w:t>
      </w:r>
    </w:p>
    <w:p w:rsidR="00E96D4C" w:rsidRPr="00523237" w:rsidRDefault="00470F55" w:rsidP="00523237">
      <w:pPr>
        <w:spacing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2.1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2.2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2.3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</w:rPr>
          <m:t>={6, 9</m:t>
        </m:r>
        <m:r>
          <w:rPr>
            <w:rFonts w:ascii="Cambria Math" w:hAnsi="Cambria Math" w:cs="Times New Roman"/>
            <w:noProof/>
            <w:sz w:val="28"/>
            <w:szCs w:val="28"/>
          </w:rPr>
          <m:t>}</m:t>
        </m:r>
      </m:oMath>
      <w:r w:rsidR="00E96D4C" w:rsidRPr="00523237">
        <w:rPr>
          <w:rFonts w:ascii="Times New Roman" w:hAnsi="Times New Roman" w:cs="Times New Roman"/>
          <w:iCs/>
          <w:noProof/>
          <w:sz w:val="28"/>
          <w:szCs w:val="28"/>
        </w:rPr>
        <w:br w:type="page"/>
      </w:r>
    </w:p>
    <w:p w:rsidR="004A2841" w:rsidRPr="00523237" w:rsidRDefault="004A2841" w:rsidP="002A7C83">
      <w:pPr>
        <w:pStyle w:val="1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lastRenderedPageBreak/>
        <w:t>Опис функцій та методів</w:t>
      </w:r>
    </w:p>
    <w:p w:rsidR="00AB4B6C" w:rsidRPr="00523237" w:rsidRDefault="00AB4B6C" w:rsidP="00AB4B6C">
      <w:pPr>
        <w:rPr>
          <w:rFonts w:ascii="Times New Roman" w:eastAsia="Times New Roman" w:hAnsi="Times New Roman" w:cs="Times New Roman"/>
          <w:sz w:val="28"/>
          <w:szCs w:val="28"/>
        </w:rPr>
      </w:pPr>
      <w:r w:rsidRPr="00523237">
        <w:rPr>
          <w:rFonts w:ascii="Times New Roman" w:eastAsia="Times New Roman" w:hAnsi="Times New Roman" w:cs="Times New Roman"/>
          <w:sz w:val="28"/>
          <w:szCs w:val="28"/>
        </w:rPr>
        <w:t>Класи</w:t>
      </w:r>
    </w:p>
    <w:tbl>
      <w:tblPr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4"/>
        <w:gridCol w:w="2004"/>
        <w:gridCol w:w="5351"/>
      </w:tblGrid>
      <w:tr w:rsidR="00AB4B6C" w:rsidRPr="00523237" w:rsidTr="002B6631"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файлу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класу</w:t>
            </w:r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AB4B6C" w:rsidRPr="00523237" w:rsidTr="002B6631"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main.py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Виклик алгоритмів</w:t>
            </w:r>
          </w:p>
        </w:tc>
      </w:tr>
      <w:tr w:rsidR="00AB4B6C" w:rsidRPr="00523237" w:rsidTr="002B6631"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utils.py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E564C3" w:rsidP="00AB4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="00AB4B6C"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адається умова і знаходяться допоміжні функції</w:t>
            </w:r>
          </w:p>
        </w:tc>
      </w:tr>
      <w:tr w:rsidR="00AB4B6C" w:rsidRPr="00523237" w:rsidTr="002B6631">
        <w:trPr>
          <w:trHeight w:val="480"/>
        </w:trPr>
        <w:tc>
          <w:tcPr>
            <w:tcW w:w="20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algorithm.py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Concordance</w:t>
            </w:r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Клас,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об’єднує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алгоритму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побудови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матриці індексів узгодження С</w:t>
            </w:r>
          </w:p>
        </w:tc>
      </w:tr>
      <w:tr w:rsidR="00AB4B6C" w:rsidRPr="00523237" w:rsidTr="002B6631">
        <w:trPr>
          <w:trHeight w:val="480"/>
        </w:trPr>
        <w:tc>
          <w:tcPr>
            <w:tcW w:w="2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Discordance</w:t>
            </w:r>
            <w:proofErr w:type="spellEnd"/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Клас, що об’єднує методи алгоритму побудови матриці індексів неузгодження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AB4B6C" w:rsidRPr="00523237" w:rsidTr="002B6631">
        <w:trPr>
          <w:trHeight w:val="480"/>
        </w:trPr>
        <w:tc>
          <w:tcPr>
            <w:tcW w:w="2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Relation</w:t>
            </w:r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Клас,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об'єднує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побудови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відношення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переваги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основі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значень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індексів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узгодження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неузгодження</w:t>
            </w:r>
            <w:proofErr w:type="spellEnd"/>
          </w:p>
        </w:tc>
      </w:tr>
      <w:tr w:rsidR="00AB4B6C" w:rsidRPr="00523237" w:rsidTr="002B6631">
        <w:trPr>
          <w:trHeight w:val="480"/>
        </w:trPr>
        <w:tc>
          <w:tcPr>
            <w:tcW w:w="2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Optimum</w:t>
            </w:r>
          </w:p>
        </w:tc>
        <w:tc>
          <w:tcPr>
            <w:tcW w:w="5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6C" w:rsidRPr="00523237" w:rsidRDefault="00AB4B6C" w:rsidP="002B6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Клас,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об’єднує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алгоритму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знаходження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множини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Х* - ядра (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розв'язок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Неймана-Моргенштерна)</w:t>
            </w:r>
          </w:p>
        </w:tc>
      </w:tr>
    </w:tbl>
    <w:p w:rsidR="00D7525A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Таблиця 1. Таблиця з описами файлів та класів проекту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3"/>
        <w:gridCol w:w="1868"/>
        <w:gridCol w:w="2627"/>
        <w:gridCol w:w="2057"/>
      </w:tblGrid>
      <w:tr w:rsidR="000D72C0" w:rsidRPr="00523237" w:rsidTr="00CD7591">
        <w:trPr>
          <w:trHeight w:val="615"/>
        </w:trPr>
        <w:tc>
          <w:tcPr>
            <w:tcW w:w="2793" w:type="dxa"/>
          </w:tcPr>
          <w:p w:rsidR="000D72C0" w:rsidRPr="00523237" w:rsidRDefault="000D72C0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Функція/метод</w:t>
            </w:r>
          </w:p>
        </w:tc>
        <w:tc>
          <w:tcPr>
            <w:tcW w:w="1868" w:type="dxa"/>
          </w:tcPr>
          <w:p w:rsidR="000D72C0" w:rsidRPr="00523237" w:rsidRDefault="000D72C0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2627" w:type="dxa"/>
          </w:tcPr>
          <w:p w:rsidR="000D72C0" w:rsidRPr="00523237" w:rsidRDefault="000D72C0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2057" w:type="dxa"/>
          </w:tcPr>
          <w:p w:rsidR="000D72C0" w:rsidRPr="00523237" w:rsidRDefault="000D72C0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Значення, що повертає</w:t>
            </w:r>
          </w:p>
        </w:tc>
      </w:tr>
      <w:tr w:rsidR="00D7525A" w:rsidRPr="00523237" w:rsidTr="00CD7591">
        <w:trPr>
          <w:trHeight w:val="1846"/>
        </w:trPr>
        <w:tc>
          <w:tcPr>
            <w:tcW w:w="2793" w:type="dxa"/>
          </w:tcPr>
          <w:p w:rsidR="00D7525A" w:rsidRPr="00523237" w:rsidRDefault="00D7525A" w:rsidP="00D752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print_array</w:t>
            </w:r>
            <w:proofErr w:type="spellEnd"/>
          </w:p>
        </w:tc>
        <w:tc>
          <w:tcPr>
            <w:tcW w:w="1868" w:type="dxa"/>
          </w:tcPr>
          <w:p w:rsidR="00D7525A" w:rsidRPr="00523237" w:rsidRDefault="00D7525A" w:rsidP="00D7525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вхідний масив</w:t>
            </w:r>
          </w:p>
        </w:tc>
        <w:tc>
          <w:tcPr>
            <w:tcW w:w="2627" w:type="dxa"/>
          </w:tcPr>
          <w:p w:rsidR="00D7525A" w:rsidRPr="00523237" w:rsidRDefault="00D7525A" w:rsidP="00D7525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Виведенння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консоль масиву</w:t>
            </w:r>
          </w:p>
        </w:tc>
        <w:tc>
          <w:tcPr>
            <w:tcW w:w="2057" w:type="dxa"/>
          </w:tcPr>
          <w:p w:rsidR="00D7525A" w:rsidRPr="00523237" w:rsidRDefault="00D7525A" w:rsidP="00D752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72C0" w:rsidRPr="00523237" w:rsidTr="00CD7591">
        <w:trPr>
          <w:trHeight w:val="1846"/>
        </w:trPr>
        <w:tc>
          <w:tcPr>
            <w:tcW w:w="2793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68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array - вхідний масив</w:t>
            </w:r>
          </w:p>
        </w:tc>
        <w:tc>
          <w:tcPr>
            <w:tcW w:w="2627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Знаходження максимального елементу в масиві</w:t>
            </w:r>
          </w:p>
        </w:tc>
        <w:tc>
          <w:tcPr>
            <w:tcW w:w="2057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–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максимальній елемент масиву</w:t>
            </w:r>
          </w:p>
        </w:tc>
      </w:tr>
      <w:tr w:rsidR="000D72C0" w:rsidRPr="00523237" w:rsidTr="00CD7591">
        <w:trPr>
          <w:trHeight w:val="1519"/>
        </w:trPr>
        <w:tc>
          <w:tcPr>
            <w:tcW w:w="2793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min</w:t>
            </w:r>
          </w:p>
        </w:tc>
        <w:tc>
          <w:tcPr>
            <w:tcW w:w="1868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array - вхідний масив</w:t>
            </w:r>
          </w:p>
        </w:tc>
        <w:tc>
          <w:tcPr>
            <w:tcW w:w="2627" w:type="dxa"/>
          </w:tcPr>
          <w:p w:rsidR="000D72C0" w:rsidRPr="00523237" w:rsidRDefault="00334F7B" w:rsidP="006B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Знаходження мінімального елементу в масиві</w:t>
            </w:r>
          </w:p>
        </w:tc>
        <w:tc>
          <w:tcPr>
            <w:tcW w:w="2057" w:type="dxa"/>
          </w:tcPr>
          <w:p w:rsidR="000D72C0" w:rsidRPr="00523237" w:rsidRDefault="00334F7B" w:rsidP="009A1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 –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мінімальний елемент масиву</w:t>
            </w:r>
          </w:p>
        </w:tc>
      </w:tr>
    </w:tbl>
    <w:p w:rsidR="004A2841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Таблиця 2. Таблиця опису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Utils.py</w:t>
      </w:r>
    </w:p>
    <w:p w:rsidR="00334F7B" w:rsidRPr="00523237" w:rsidRDefault="00334F7B" w:rsidP="00334F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3"/>
        <w:gridCol w:w="1868"/>
        <w:gridCol w:w="2627"/>
        <w:gridCol w:w="2057"/>
      </w:tblGrid>
      <w:tr w:rsidR="00334F7B" w:rsidRPr="00523237" w:rsidTr="002B6631">
        <w:trPr>
          <w:trHeight w:val="615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Функція/метод</w:t>
            </w:r>
          </w:p>
        </w:tc>
        <w:tc>
          <w:tcPr>
            <w:tcW w:w="1868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262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Значення, що повертає</w:t>
            </w:r>
          </w:p>
        </w:tc>
      </w:tr>
      <w:tr w:rsidR="00334F7B" w:rsidRPr="00523237" w:rsidTr="002B6631">
        <w:trPr>
          <w:trHeight w:val="1846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solve</w:t>
            </w:r>
            <w:proofErr w:type="spellEnd"/>
          </w:p>
        </w:tc>
        <w:tc>
          <w:tcPr>
            <w:tcW w:w="1868" w:type="dxa"/>
          </w:tcPr>
          <w:p w:rsidR="00334F7B" w:rsidRPr="00523237" w:rsidRDefault="00334F7B" w:rsidP="002B663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7" w:type="dxa"/>
          </w:tcPr>
          <w:p w:rsidR="00334F7B" w:rsidRPr="00523237" w:rsidRDefault="00334F7B" w:rsidP="002B663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Побудова матриці узгодження С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Матрицю узгодження С</w:t>
            </w:r>
          </w:p>
        </w:tc>
      </w:tr>
      <w:tr w:rsidR="00334F7B" w:rsidRPr="00523237" w:rsidTr="002B6631">
        <w:trPr>
          <w:trHeight w:val="1846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calc_concordance</w:t>
            </w:r>
          </w:p>
        </w:tc>
        <w:tc>
          <w:tcPr>
            <w:tcW w:w="1868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a, b -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альтернативи</w:t>
            </w:r>
          </w:p>
        </w:tc>
        <w:tc>
          <w:tcPr>
            <w:tcW w:w="262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Знаходження індексу матриці узгодження С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 індексу</w:t>
            </w:r>
          </w:p>
        </w:tc>
      </w:tr>
    </w:tbl>
    <w:p w:rsidR="00523237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 xml:space="preserve">Таблиця 3. Таблиця опису класу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Concordance</w:t>
      </w:r>
      <w:r w:rsidRPr="00523237">
        <w:rPr>
          <w:rFonts w:ascii="Times New Roman" w:hAnsi="Times New Roman" w:cs="Times New Roman"/>
          <w:sz w:val="28"/>
          <w:szCs w:val="28"/>
        </w:rPr>
        <w:t xml:space="preserve"> у файлі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523237">
        <w:rPr>
          <w:rFonts w:ascii="Times New Roman" w:hAnsi="Times New Roman" w:cs="Times New Roman"/>
          <w:sz w:val="28"/>
          <w:szCs w:val="28"/>
        </w:rPr>
        <w:t>.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334F7B" w:rsidRPr="00523237" w:rsidRDefault="00334F7B" w:rsidP="00334F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3"/>
        <w:gridCol w:w="1868"/>
        <w:gridCol w:w="2627"/>
        <w:gridCol w:w="2057"/>
      </w:tblGrid>
      <w:tr w:rsidR="00334F7B" w:rsidRPr="00523237" w:rsidTr="002B6631">
        <w:trPr>
          <w:trHeight w:val="615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Функція/метод</w:t>
            </w:r>
          </w:p>
        </w:tc>
        <w:tc>
          <w:tcPr>
            <w:tcW w:w="1868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262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Значення, що повертає</w:t>
            </w:r>
          </w:p>
        </w:tc>
      </w:tr>
      <w:tr w:rsidR="00334F7B" w:rsidRPr="00523237" w:rsidTr="002B6631">
        <w:trPr>
          <w:trHeight w:val="1846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solve</w:t>
            </w:r>
            <w:proofErr w:type="spellEnd"/>
          </w:p>
        </w:tc>
        <w:tc>
          <w:tcPr>
            <w:tcW w:w="1868" w:type="dxa"/>
          </w:tcPr>
          <w:p w:rsidR="00334F7B" w:rsidRPr="00523237" w:rsidRDefault="00334F7B" w:rsidP="002B663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7" w:type="dxa"/>
          </w:tcPr>
          <w:p w:rsidR="00334F7B" w:rsidRPr="00523237" w:rsidRDefault="00334F7B" w:rsidP="002B663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Побудова матриці неузгодження D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Матрицю неузгодження </w:t>
            </w: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334F7B" w:rsidRPr="00523237" w:rsidTr="002B6631">
        <w:trPr>
          <w:trHeight w:val="1846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calc_discordance</w:t>
            </w:r>
            <w:proofErr w:type="spellEnd"/>
          </w:p>
        </w:tc>
        <w:tc>
          <w:tcPr>
            <w:tcW w:w="1868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a, b -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альтернативи</w:t>
            </w:r>
          </w:p>
        </w:tc>
        <w:tc>
          <w:tcPr>
            <w:tcW w:w="262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Знаходження індексу матриці неузгодження D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 індексу</w:t>
            </w:r>
          </w:p>
        </w:tc>
      </w:tr>
    </w:tbl>
    <w:p w:rsidR="00334F7B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Таблиця</w:t>
      </w:r>
      <w:r w:rsidRPr="00523237">
        <w:rPr>
          <w:rFonts w:ascii="Times New Roman" w:hAnsi="Times New Roman" w:cs="Times New Roman"/>
          <w:sz w:val="28"/>
          <w:szCs w:val="28"/>
        </w:rPr>
        <w:t xml:space="preserve"> 4</w:t>
      </w:r>
      <w:r w:rsidRPr="00523237">
        <w:rPr>
          <w:rFonts w:ascii="Times New Roman" w:hAnsi="Times New Roman" w:cs="Times New Roman"/>
          <w:sz w:val="28"/>
          <w:szCs w:val="28"/>
        </w:rPr>
        <w:t xml:space="preserve">. Таблиця опису класу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Discordance</w:t>
      </w:r>
      <w:r w:rsidRPr="00523237">
        <w:rPr>
          <w:rFonts w:ascii="Times New Roman" w:hAnsi="Times New Roman" w:cs="Times New Roman"/>
          <w:sz w:val="28"/>
          <w:szCs w:val="28"/>
        </w:rPr>
        <w:t xml:space="preserve"> у файлі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523237">
        <w:rPr>
          <w:rFonts w:ascii="Times New Roman" w:hAnsi="Times New Roman" w:cs="Times New Roman"/>
          <w:sz w:val="28"/>
          <w:szCs w:val="28"/>
        </w:rPr>
        <w:t>.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523237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3237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3237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3"/>
        <w:gridCol w:w="1868"/>
        <w:gridCol w:w="2627"/>
        <w:gridCol w:w="2057"/>
      </w:tblGrid>
      <w:tr w:rsidR="00334F7B" w:rsidRPr="00523237" w:rsidTr="002B6631">
        <w:trPr>
          <w:trHeight w:val="615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Функція/метод</w:t>
            </w:r>
          </w:p>
        </w:tc>
        <w:tc>
          <w:tcPr>
            <w:tcW w:w="1868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262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2057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Значення, що повертає</w:t>
            </w:r>
          </w:p>
        </w:tc>
      </w:tr>
      <w:tr w:rsidR="00334F7B" w:rsidRPr="00523237" w:rsidTr="002B6631">
        <w:trPr>
          <w:trHeight w:val="1846"/>
        </w:trPr>
        <w:tc>
          <w:tcPr>
            <w:tcW w:w="2793" w:type="dxa"/>
          </w:tcPr>
          <w:p w:rsidR="00334F7B" w:rsidRPr="00523237" w:rsidRDefault="00334F7B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solve</w:t>
            </w:r>
            <w:proofErr w:type="spellEnd"/>
          </w:p>
        </w:tc>
        <w:tc>
          <w:tcPr>
            <w:tcW w:w="1868" w:type="dxa"/>
          </w:tcPr>
          <w:p w:rsidR="00334F7B" w:rsidRPr="00523237" w:rsidRDefault="00334F7B" w:rsidP="002B663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7" w:type="dxa"/>
          </w:tcPr>
          <w:p w:rsidR="00334F7B" w:rsidRPr="00523237" w:rsidRDefault="00E564C3" w:rsidP="002B663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обудова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відношення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переваги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основі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значень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індексів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узгодження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неузгодження</w:t>
            </w:r>
            <w:proofErr w:type="spellEnd"/>
          </w:p>
        </w:tc>
        <w:tc>
          <w:tcPr>
            <w:tcW w:w="2057" w:type="dxa"/>
          </w:tcPr>
          <w:p w:rsidR="00334F7B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Відношення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переваги</w:t>
            </w:r>
            <w:proofErr w:type="spellEnd"/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232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:rsidR="00E564C3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  <w:r w:rsidRPr="00523237">
        <w:rPr>
          <w:rFonts w:ascii="Times New Roman" w:hAnsi="Times New Roman" w:cs="Times New Roman"/>
          <w:sz w:val="28"/>
          <w:szCs w:val="28"/>
        </w:rPr>
        <w:t>Таблиця</w:t>
      </w:r>
      <w:r w:rsidRPr="00523237">
        <w:rPr>
          <w:rFonts w:ascii="Times New Roman" w:hAnsi="Times New Roman" w:cs="Times New Roman"/>
          <w:sz w:val="28"/>
          <w:szCs w:val="28"/>
        </w:rPr>
        <w:t xml:space="preserve"> 5</w:t>
      </w:r>
      <w:r w:rsidRPr="00523237">
        <w:rPr>
          <w:rFonts w:ascii="Times New Roman" w:hAnsi="Times New Roman" w:cs="Times New Roman"/>
          <w:sz w:val="28"/>
          <w:szCs w:val="28"/>
        </w:rPr>
        <w:t xml:space="preserve">. Таблиця опису класу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523237">
        <w:rPr>
          <w:rFonts w:ascii="Times New Roman" w:hAnsi="Times New Roman" w:cs="Times New Roman"/>
          <w:sz w:val="28"/>
          <w:szCs w:val="28"/>
        </w:rPr>
        <w:t xml:space="preserve"> у файлі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523237">
        <w:rPr>
          <w:rFonts w:ascii="Times New Roman" w:hAnsi="Times New Roman" w:cs="Times New Roman"/>
          <w:sz w:val="28"/>
          <w:szCs w:val="28"/>
        </w:rPr>
        <w:t>.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523237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00"/>
        <w:gridCol w:w="1878"/>
        <w:gridCol w:w="1878"/>
        <w:gridCol w:w="1889"/>
      </w:tblGrid>
      <w:tr w:rsidR="00E564C3" w:rsidRPr="00523237" w:rsidTr="00523237">
        <w:trPr>
          <w:trHeight w:val="850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Функція/метод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Значення, що повертає</w:t>
            </w:r>
          </w:p>
        </w:tc>
      </w:tr>
      <w:tr w:rsidR="00E564C3" w:rsidRPr="00523237" w:rsidTr="00523237">
        <w:trPr>
          <w:trHeight w:val="1846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dfs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Обхід відношення у глибину, для перевірки ациклічності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відношення має цикл</w:t>
            </w:r>
          </w:p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відношення не має </w:t>
            </w: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  <w:proofErr w:type="spellEnd"/>
          </w:p>
        </w:tc>
      </w:tr>
      <w:tr w:rsidR="00E564C3" w:rsidRPr="00523237" w:rsidTr="00523237">
        <w:trPr>
          <w:trHeight w:val="1846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check_acycle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matrix –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переваги </w:t>
            </w: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Перевірка ациклічності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відношення циклічне</w:t>
            </w:r>
          </w:p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відношення ациклічне</w:t>
            </w:r>
          </w:p>
        </w:tc>
      </w:tr>
      <w:tr w:rsidR="00E564C3" w:rsidRPr="00523237" w:rsidTr="00523237">
        <w:trPr>
          <w:trHeight w:val="1519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get_upper_countour_set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matrix,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nod</w:t>
            </w: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Знаходження множини верхніх перерізів для вузла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up_set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- множина верхніх перерізів для вузла</w:t>
            </w:r>
          </w:p>
        </w:tc>
      </w:tr>
      <w:tr w:rsidR="00E564C3" w:rsidRPr="00523237" w:rsidTr="00523237">
        <w:trPr>
          <w:trHeight w:val="923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Neumann_Morgenstern_S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Формування послідовних множин S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S – послідовність множин</w:t>
            </w:r>
          </w:p>
        </w:tc>
      </w:tr>
      <w:tr w:rsidR="00E564C3" w:rsidRPr="00523237" w:rsidTr="00523237">
        <w:trPr>
          <w:trHeight w:val="923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get_Neumann_Morgenstern_A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matrix,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Формування послідовних множин Q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Q – послідовність множин</w:t>
            </w:r>
          </w:p>
        </w:tc>
      </w:tr>
      <w:tr w:rsidR="00E564C3" w:rsidRPr="00523237" w:rsidTr="00523237">
        <w:trPr>
          <w:trHeight w:val="697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check_internal_stability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matrix,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на внутрішню стійкість 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множина має властивість внутрішньої стабільності</w:t>
            </w:r>
          </w:p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множина не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має цієї властивості</w:t>
            </w:r>
          </w:p>
        </w:tc>
      </w:tr>
      <w:tr w:rsidR="00E564C3" w:rsidRPr="00523237" w:rsidTr="00523237">
        <w:trPr>
          <w:trHeight w:val="2154"/>
        </w:trPr>
        <w:tc>
          <w:tcPr>
            <w:tcW w:w="3700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check_external_stability</w:t>
            </w:r>
            <w:proofErr w:type="spellEnd"/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matrix, </w:t>
            </w: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</w:p>
        </w:tc>
        <w:tc>
          <w:tcPr>
            <w:tcW w:w="1878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Перевірка на зовнішню стійкість</w:t>
            </w:r>
          </w:p>
        </w:tc>
        <w:tc>
          <w:tcPr>
            <w:tcW w:w="1889" w:type="dxa"/>
          </w:tcPr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множина має властивість зовнішньої стабільності</w:t>
            </w:r>
          </w:p>
          <w:p w:rsidR="00E564C3" w:rsidRPr="00523237" w:rsidRDefault="00E564C3" w:rsidP="002B6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523237">
              <w:rPr>
                <w:rFonts w:ascii="Times New Roman" w:hAnsi="Times New Roman" w:cs="Times New Roman"/>
                <w:sz w:val="28"/>
                <w:szCs w:val="28"/>
              </w:rPr>
              <w:t xml:space="preserve"> – множина не має цієї властивості</w:t>
            </w:r>
          </w:p>
        </w:tc>
      </w:tr>
    </w:tbl>
    <w:p w:rsidR="00E564C3" w:rsidRPr="00523237" w:rsidRDefault="00523237" w:rsidP="00523237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23237">
        <w:rPr>
          <w:rFonts w:ascii="Times New Roman" w:hAnsi="Times New Roman" w:cs="Times New Roman"/>
          <w:sz w:val="28"/>
          <w:szCs w:val="28"/>
        </w:rPr>
        <w:t>Таблиця</w:t>
      </w:r>
      <w:r w:rsidRPr="00523237">
        <w:rPr>
          <w:rFonts w:ascii="Times New Roman" w:hAnsi="Times New Roman" w:cs="Times New Roman"/>
          <w:sz w:val="28"/>
          <w:szCs w:val="28"/>
        </w:rPr>
        <w:t xml:space="preserve"> 6</w:t>
      </w:r>
      <w:r w:rsidRPr="00523237">
        <w:rPr>
          <w:rFonts w:ascii="Times New Roman" w:hAnsi="Times New Roman" w:cs="Times New Roman"/>
          <w:sz w:val="28"/>
          <w:szCs w:val="28"/>
        </w:rPr>
        <w:t xml:space="preserve">. Таблиця опису класу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Optimum</w:t>
      </w:r>
      <w:r w:rsidRPr="00523237">
        <w:rPr>
          <w:rFonts w:ascii="Times New Roman" w:hAnsi="Times New Roman" w:cs="Times New Roman"/>
          <w:sz w:val="28"/>
          <w:szCs w:val="28"/>
        </w:rPr>
        <w:t xml:space="preserve"> у файлі 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523237">
        <w:rPr>
          <w:rFonts w:ascii="Times New Roman" w:hAnsi="Times New Roman" w:cs="Times New Roman"/>
          <w:sz w:val="28"/>
          <w:szCs w:val="28"/>
        </w:rPr>
        <w:t>.</w:t>
      </w:r>
      <w:r w:rsidRPr="00523237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sectPr w:rsidR="00E564C3" w:rsidRPr="00523237" w:rsidSect="00F17259"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F55" w:rsidRDefault="00470F55" w:rsidP="00F17259">
      <w:pPr>
        <w:spacing w:after="0" w:line="240" w:lineRule="auto"/>
      </w:pPr>
      <w:r>
        <w:separator/>
      </w:r>
    </w:p>
  </w:endnote>
  <w:endnote w:type="continuationSeparator" w:id="0">
    <w:p w:rsidR="00470F55" w:rsidRDefault="00470F55" w:rsidP="00F1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259" w:rsidRPr="00F17259" w:rsidRDefault="00F17259" w:rsidP="00F17259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F17259">
      <w:rPr>
        <w:rFonts w:ascii="Times New Roman" w:hAnsi="Times New Roman" w:cs="Times New Roman"/>
        <w:sz w:val="28"/>
        <w:szCs w:val="28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F55" w:rsidRDefault="00470F55" w:rsidP="00F17259">
      <w:pPr>
        <w:spacing w:after="0" w:line="240" w:lineRule="auto"/>
      </w:pPr>
      <w:r>
        <w:separator/>
      </w:r>
    </w:p>
  </w:footnote>
  <w:footnote w:type="continuationSeparator" w:id="0">
    <w:p w:rsidR="00470F55" w:rsidRDefault="00470F55" w:rsidP="00F1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B468B"/>
    <w:multiLevelType w:val="hybridMultilevel"/>
    <w:tmpl w:val="7AD6FF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69BC"/>
    <w:multiLevelType w:val="hybridMultilevel"/>
    <w:tmpl w:val="02109180"/>
    <w:lvl w:ilvl="0" w:tplc="547EBD3A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761E1B72"/>
    <w:multiLevelType w:val="hybridMultilevel"/>
    <w:tmpl w:val="8ADA3144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EB24427"/>
    <w:multiLevelType w:val="hybridMultilevel"/>
    <w:tmpl w:val="EC10DB36"/>
    <w:lvl w:ilvl="0" w:tplc="6C7418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13"/>
    <w:rsid w:val="00012F36"/>
    <w:rsid w:val="00016258"/>
    <w:rsid w:val="00030797"/>
    <w:rsid w:val="00066169"/>
    <w:rsid w:val="000D72C0"/>
    <w:rsid w:val="000F300A"/>
    <w:rsid w:val="001826AD"/>
    <w:rsid w:val="001E24C2"/>
    <w:rsid w:val="001F4A3C"/>
    <w:rsid w:val="0020712B"/>
    <w:rsid w:val="00236744"/>
    <w:rsid w:val="002A7C83"/>
    <w:rsid w:val="002E7609"/>
    <w:rsid w:val="00334F7B"/>
    <w:rsid w:val="00337BCE"/>
    <w:rsid w:val="003616CB"/>
    <w:rsid w:val="003A3DC3"/>
    <w:rsid w:val="00412380"/>
    <w:rsid w:val="00470F55"/>
    <w:rsid w:val="00472A6F"/>
    <w:rsid w:val="004A11BE"/>
    <w:rsid w:val="004A2841"/>
    <w:rsid w:val="004C3C13"/>
    <w:rsid w:val="004D33AF"/>
    <w:rsid w:val="004E1EFF"/>
    <w:rsid w:val="00512E51"/>
    <w:rsid w:val="00523237"/>
    <w:rsid w:val="00543CD3"/>
    <w:rsid w:val="00560B75"/>
    <w:rsid w:val="0059184E"/>
    <w:rsid w:val="006221ED"/>
    <w:rsid w:val="00692020"/>
    <w:rsid w:val="00786952"/>
    <w:rsid w:val="007955EC"/>
    <w:rsid w:val="007C6A9C"/>
    <w:rsid w:val="007F0973"/>
    <w:rsid w:val="00816EBE"/>
    <w:rsid w:val="00834243"/>
    <w:rsid w:val="008847AD"/>
    <w:rsid w:val="008A249F"/>
    <w:rsid w:val="008A3DD9"/>
    <w:rsid w:val="00907FDD"/>
    <w:rsid w:val="009374B5"/>
    <w:rsid w:val="009A1B8F"/>
    <w:rsid w:val="009F1869"/>
    <w:rsid w:val="009F57E6"/>
    <w:rsid w:val="00AB4B6C"/>
    <w:rsid w:val="00AD453F"/>
    <w:rsid w:val="00BB2313"/>
    <w:rsid w:val="00BB6D0C"/>
    <w:rsid w:val="00BD4F76"/>
    <w:rsid w:val="00C01D5C"/>
    <w:rsid w:val="00C2078D"/>
    <w:rsid w:val="00C36B71"/>
    <w:rsid w:val="00C4617A"/>
    <w:rsid w:val="00C47D72"/>
    <w:rsid w:val="00CD7591"/>
    <w:rsid w:val="00D7525A"/>
    <w:rsid w:val="00D82CFA"/>
    <w:rsid w:val="00D8712C"/>
    <w:rsid w:val="00D9597B"/>
    <w:rsid w:val="00E564C3"/>
    <w:rsid w:val="00E96D4C"/>
    <w:rsid w:val="00F17259"/>
    <w:rsid w:val="00F26234"/>
    <w:rsid w:val="00FD6F5F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CE00"/>
  <w15:chartTrackingRefBased/>
  <w15:docId w15:val="{72AFADF3-5F04-49CA-AFCF-8F598FE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25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17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Normal (Web)"/>
    <w:basedOn w:val="a"/>
    <w:uiPriority w:val="99"/>
    <w:unhideWhenUsed/>
    <w:rsid w:val="00F1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F17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7259"/>
    <w:rPr>
      <w:lang w:val="uk-UA"/>
    </w:rPr>
  </w:style>
  <w:style w:type="paragraph" w:styleId="a6">
    <w:name w:val="footer"/>
    <w:basedOn w:val="a"/>
    <w:link w:val="a7"/>
    <w:uiPriority w:val="99"/>
    <w:unhideWhenUsed/>
    <w:rsid w:val="00F17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7259"/>
    <w:rPr>
      <w:lang w:val="uk-UA"/>
    </w:rPr>
  </w:style>
  <w:style w:type="paragraph" w:styleId="a8">
    <w:name w:val="List Paragraph"/>
    <w:basedOn w:val="a"/>
    <w:uiPriority w:val="34"/>
    <w:qFormat/>
    <w:rsid w:val="00F262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A2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8A249F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9">
    <w:name w:val="Table Grid"/>
    <w:basedOn w:val="a1"/>
    <w:uiPriority w:val="39"/>
    <w:rsid w:val="000D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36B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a">
    <w:name w:val="No Spacing"/>
    <w:uiPriority w:val="1"/>
    <w:qFormat/>
    <w:rsid w:val="00523237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20</Pages>
  <Words>7266</Words>
  <Characters>4142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2022-11-07T20:33:00Z</dcterms:created>
  <dcterms:modified xsi:type="dcterms:W3CDTF">2022-12-22T13:16:00Z</dcterms:modified>
</cp:coreProperties>
</file>