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4"/>
          <w:szCs w:val="44"/>
        </w:rPr>
      </w:pPr>
      <w:r w:rsidDel="00000000" w:rsidR="00000000" w:rsidRPr="00000000">
        <w:rPr>
          <w:b w:val="1"/>
          <w:bCs w:val="1"/>
          <w:sz w:val="44"/>
          <w:szCs w:val="44"/>
          <w:rtl w:val="0"/>
        </w:rPr>
        <w:t xml:space="preserve">Dokumentation För K2U2</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Jag började genom att skapa ett ER-Diagram med ERDPlus. Det tog några försök</w:t>
      </w:r>
    </w:p>
    <w:p w:rsidR="00000000" w:rsidDel="00000000" w:rsidP="00000000" w:rsidRDefault="00000000" w:rsidRPr="00000000" w14:paraId="00000006">
      <w:pPr>
        <w:rPr>
          <w:sz w:val="24"/>
          <w:szCs w:val="24"/>
        </w:rPr>
      </w:pPr>
      <w:r w:rsidDel="00000000" w:rsidR="00000000" w:rsidRPr="00000000">
        <w:rPr>
          <w:sz w:val="24"/>
          <w:szCs w:val="24"/>
        </w:rPr>
        <w:drawing>
          <wp:inline distB="114300" distT="114300" distL="114300" distR="114300">
            <wp:extent cx="5731200" cy="2717800"/>
            <wp:effectExtent b="0" l="0" r="0" t="0"/>
            <wp:docPr id="4"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Pr>
        <w:drawing>
          <wp:inline distB="114300" distT="114300" distL="114300" distR="114300">
            <wp:extent cx="5731200" cy="2705100"/>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sz w:val="24"/>
          <w:szCs w:val="24"/>
        </w:rPr>
        <w:drawing>
          <wp:inline distB="114300" distT="114300" distL="114300" distR="114300">
            <wp:extent cx="5731200" cy="26416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Pr>
        <w:drawing>
          <wp:inline distB="114300" distT="114300" distL="114300" distR="114300">
            <wp:extent cx="5731200" cy="2222500"/>
            <wp:effectExtent b="0" l="0" r="0" t="0"/>
            <wp:docPr id="6"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7312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sz w:val="24"/>
          <w:szCs w:val="24"/>
          <w:rtl w:val="0"/>
        </w:rPr>
        <w:t xml:space="preserve">Tillslut fick jag något som jag tyckte blev smidigt och bra.</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Jag använde mig av den gyllene regeln och av en tabell för att lättare veta var jag borde placera index. (Jag skriver mer om mina index strategier längre ner)</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b w:val="1"/>
          <w:bCs w:val="1"/>
          <w:sz w:val="24"/>
          <w:szCs w:val="24"/>
          <w:rtl w:val="0"/>
        </w:rPr>
        <w:t xml:space="preserve">“The Golden Rule:</w:t>
      </w:r>
      <w:r w:rsidDel="00000000" w:rsidR="00000000" w:rsidRPr="00000000">
        <w:rPr>
          <w:sz w:val="24"/>
          <w:szCs w:val="24"/>
          <w:rtl w:val="0"/>
        </w:rPr>
        <w:t xml:space="preserve"> Index columns that you use frequently in </w:t>
      </w:r>
      <w:r w:rsidDel="00000000" w:rsidR="00000000" w:rsidRPr="00000000">
        <w:rPr>
          <w:rFonts w:ascii="Roboto Mono" w:cs="Roboto Mono" w:eastAsia="Roboto Mono" w:hAnsi="Roboto Mono"/>
          <w:color w:val="188038"/>
          <w:sz w:val="24"/>
          <w:szCs w:val="24"/>
          <w:rtl w:val="0"/>
        </w:rPr>
        <w:t xml:space="preserve">WHERE</w:t>
      </w:r>
      <w:r w:rsidDel="00000000" w:rsidR="00000000" w:rsidRPr="00000000">
        <w:rPr>
          <w:sz w:val="24"/>
          <w:szCs w:val="24"/>
          <w:rtl w:val="0"/>
        </w:rPr>
        <w:t xml:space="preserve"> clauses or </w:t>
      </w:r>
      <w:r w:rsidDel="00000000" w:rsidR="00000000" w:rsidRPr="00000000">
        <w:rPr>
          <w:rFonts w:ascii="Roboto Mono" w:cs="Roboto Mono" w:eastAsia="Roboto Mono" w:hAnsi="Roboto Mono"/>
          <w:color w:val="188038"/>
          <w:sz w:val="24"/>
          <w:szCs w:val="24"/>
          <w:rtl w:val="0"/>
        </w:rPr>
        <w:t xml:space="preserve">JOIN</w:t>
      </w:r>
      <w:r w:rsidDel="00000000" w:rsidR="00000000" w:rsidRPr="00000000">
        <w:rPr>
          <w:sz w:val="24"/>
          <w:szCs w:val="24"/>
          <w:rtl w:val="0"/>
        </w:rPr>
        <w:t xml:space="preserve"> statements, but avoid indexing columns that change constantly or are rarely searched.”</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sz w:val="24"/>
          <w:szCs w:val="24"/>
        </w:rPr>
        <w:drawing>
          <wp:inline distB="114300" distT="114300" distL="114300" distR="114300">
            <wp:extent cx="5731200" cy="1308100"/>
            <wp:effectExtent b="0" l="0" r="0" t="0"/>
            <wp:docPr id="7"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sz w:val="24"/>
          <w:szCs w:val="24"/>
        </w:rPr>
        <w:drawing>
          <wp:inline distB="114300" distT="114300" distL="114300" distR="114300">
            <wp:extent cx="5731200" cy="4305300"/>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sz w:val="24"/>
          <w:szCs w:val="24"/>
          <w:rtl w:val="0"/>
        </w:rPr>
        <w:t xml:space="preserve">Dokumentation av implementering av transaktioner</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Title"/>
        <w:jc w:val="center"/>
        <w:rPr>
          <w:sz w:val="24"/>
          <w:szCs w:val="24"/>
        </w:rPr>
      </w:pPr>
      <w:bookmarkStart w:colFirst="0" w:colLast="0" w:name="_gmob18opkssd" w:id="0"/>
      <w:bookmarkEnd w:id="0"/>
      <w:r w:rsidDel="00000000" w:rsidR="00000000" w:rsidRPr="00000000">
        <w:rPr>
          <w:rtl w:val="0"/>
        </w:rPr>
        <w:t xml:space="preserve">Konkurrenshantering</w:t>
      </w: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sz w:val="24"/>
          <w:szCs w:val="24"/>
        </w:rPr>
        <w:drawing>
          <wp:inline distB="114300" distT="114300" distL="114300" distR="114300">
            <wp:extent cx="5731200" cy="1905000"/>
            <wp:effectExtent b="0" l="0" r="0" t="0"/>
            <wp:docPr id="8"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7312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sz w:val="24"/>
          <w:szCs w:val="24"/>
          <w:rtl w:val="0"/>
        </w:rPr>
        <w:t xml:space="preserve">Mitt första försök på  konkurrenshantering var genom att ha en typ av “if sats” i min “RegisterNewLoan” procedure som utför en “kontroll” ifall boken som försöker lånas redan har lagts in i “ActiveLoans” view:en – alltså att någon redan har lånat den.</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sz w:val="24"/>
          <w:szCs w:val="24"/>
          <w:rtl w:val="0"/>
        </w:rPr>
        <w:t xml:space="preserve">Problemet som uppstod när jag simulerade samtidiga lån var att om två användare kör min procedur exakt samtidigt händer detta:</w:t>
      </w:r>
    </w:p>
    <w:p w:rsidR="00000000" w:rsidDel="00000000" w:rsidP="00000000" w:rsidRDefault="00000000" w:rsidRPr="00000000" w14:paraId="00000025">
      <w:pPr>
        <w:rPr/>
      </w:pPr>
      <w:r w:rsidDel="00000000" w:rsidR="00000000" w:rsidRPr="00000000">
        <w:rPr>
          <w:rtl w:val="0"/>
        </w:rPr>
        <w:t xml:space="preserve">Användare A kollar IF EXISTS. Svaret är "Nej, boken är ledig".</w:t>
      </w:r>
    </w:p>
    <w:p w:rsidR="00000000" w:rsidDel="00000000" w:rsidP="00000000" w:rsidRDefault="00000000" w:rsidRPr="00000000" w14:paraId="00000026">
      <w:pPr>
        <w:rPr/>
      </w:pPr>
      <w:r w:rsidDel="00000000" w:rsidR="00000000" w:rsidRPr="00000000">
        <w:rPr>
          <w:rtl w:val="0"/>
        </w:rPr>
        <w:t xml:space="preserve">Användare B kollar IF EXISTS en millisekund senare. Svaret är fortfarande "Nej, boken är ledig" (eftersom Användare A inte hunnit skriva in sitt lån än).</w:t>
      </w:r>
    </w:p>
    <w:p w:rsidR="00000000" w:rsidDel="00000000" w:rsidP="00000000" w:rsidRDefault="00000000" w:rsidRPr="00000000" w14:paraId="00000027">
      <w:pPr>
        <w:rPr/>
      </w:pPr>
      <w:r w:rsidDel="00000000" w:rsidR="00000000" w:rsidRPr="00000000">
        <w:rPr>
          <w:rtl w:val="0"/>
        </w:rPr>
        <w:t xml:space="preserve">Användare A kör INSERT.</w:t>
      </w:r>
    </w:p>
    <w:p w:rsidR="00000000" w:rsidDel="00000000" w:rsidP="00000000" w:rsidRDefault="00000000" w:rsidRPr="00000000" w14:paraId="00000028">
      <w:pPr>
        <w:rPr>
          <w:sz w:val="24"/>
          <w:szCs w:val="24"/>
        </w:rPr>
      </w:pPr>
      <w:r w:rsidDel="00000000" w:rsidR="00000000" w:rsidRPr="00000000">
        <w:rPr>
          <w:rtl w:val="0"/>
        </w:rPr>
        <w:t xml:space="preserve">Användare B kör INSERT.</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Resultat: Samma bok har lånats ut till två personer samtidigt.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Jag löste detta genom att använda mig av två saker, transactions och isolation. Min nya kod såg ut såhär:</w:t>
      </w:r>
      <w:r w:rsidDel="00000000" w:rsidR="00000000" w:rsidRPr="00000000">
        <w:rPr/>
        <w:drawing>
          <wp:inline distB="114300" distT="114300" distL="114300" distR="114300">
            <wp:extent cx="11544300" cy="6410325"/>
            <wp:effectExtent b="0" l="0" r="0" t="0"/>
            <wp:docPr id="9"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11544300" cy="641032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Jag använde en transaktion för att göra systemet säkrare och mer tillförlitligt, särskilt i större skalor. Transaktionen säkerställer att processen utförs korrekt: antingen uppfylls villkoren och ett lån skapas, eller så avbryts hela processen genom en rollback och databasen återgår till sitt tidigare tillstånd.</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Jag använder isolation level SERIALIZABLE för att förhindra att två användare samtidigt skapar en transaktion på samma bok. Genom att använda den högsta isolationsnivån säkerställs att ingen annan transaktion kan påbörjas på en bok som redan är involverad i en pågående transaktion.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När jag simulerar </w:t>
      </w:r>
      <w:r w:rsidDel="00000000" w:rsidR="00000000" w:rsidRPr="00000000">
        <w:rPr>
          <w:sz w:val="24"/>
          <w:szCs w:val="24"/>
          <w:rtl w:val="0"/>
        </w:rPr>
        <w:t xml:space="preserve">konkurrenshantering med</w:t>
      </w:r>
      <w:r w:rsidDel="00000000" w:rsidR="00000000" w:rsidRPr="00000000">
        <w:rPr>
          <w:rtl w:val="0"/>
        </w:rPr>
        <w:t xml:space="preserve"> denna stored procedure så uppstår inte problemen som jag råkade ut för tidigare!</w:t>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Title"/>
        <w:jc w:val="center"/>
        <w:rPr/>
      </w:pPr>
      <w:bookmarkStart w:colFirst="0" w:colLast="0" w:name="_kcim87a7oj69" w:id="1"/>
      <w:bookmarkEnd w:id="1"/>
      <w:r w:rsidDel="00000000" w:rsidR="00000000" w:rsidRPr="00000000">
        <w:rPr>
          <w:rtl w:val="0"/>
        </w:rPr>
        <w:t xml:space="preserve">A</w:t>
      </w:r>
      <w:r w:rsidDel="00000000" w:rsidR="00000000" w:rsidRPr="00000000">
        <w:rPr>
          <w:rtl w:val="0"/>
        </w:rPr>
        <w:t xml:space="preserve">nalys av execution plans och indexstrategier</w:t>
      </w:r>
    </w:p>
    <w:p w:rsidR="00000000" w:rsidDel="00000000" w:rsidP="00000000" w:rsidRDefault="00000000" w:rsidRPr="00000000" w14:paraId="00000035">
      <w:pPr>
        <w:spacing w:after="240" w:before="240" w:lineRule="auto"/>
        <w:rPr/>
      </w:pPr>
      <w:r w:rsidDel="00000000" w:rsidR="00000000" w:rsidRPr="00000000">
        <w:rPr>
          <w:rtl w:val="0"/>
        </w:rPr>
        <w:t xml:space="preserve">Jag började utan några egna indexstrategier och använde bara tabellernas grundstruktur. När jag analyserade execution plans i detta läge såg jag att SQL Server ofta använde table scans, särskilt vid sökningar på böcker och vid joins mellan Book, Loan och LibraryMember. Detta fungerade men är ineffektivt när datamängden växer. Efter detta införde jag en tydligare indexstrategi genom att skapa index på kolumner som används ofta i WHERE-villkor och relationer, till exempel Title och Author i Book-tabellen samt foreign keys i Loan och BookReturn. Som jag nämnt tidigare gjorde detta att execution plans istället använde index seeks.</w:t>
      </w:r>
    </w:p>
    <w:p w:rsidR="00000000" w:rsidDel="00000000" w:rsidP="00000000" w:rsidRDefault="00000000" w:rsidRPr="00000000" w14:paraId="00000036">
      <w:pPr>
        <w:spacing w:after="240" w:before="240" w:lineRule="auto"/>
        <w:rPr/>
      </w:pPr>
      <w:r w:rsidDel="00000000" w:rsidR="00000000" w:rsidRPr="00000000">
        <w:rPr/>
        <w:drawing>
          <wp:inline distB="114300" distT="114300" distL="114300" distR="114300">
            <wp:extent cx="6286500" cy="4267200"/>
            <wp:effectExtent b="0" l="0" r="0" t="0"/>
            <wp:docPr id="5"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62865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t xml:space="preserve">Skillnaden mellan dessa två strategier är att table scans innebär att hela tabeller läses igenom varje gång, medan index gör att databasen snabbt kan hitta rätt rader. Efter att index lades till blev frågorna snabbare och mer stabila, samtidigt som belastningen på databasen minskade.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Title"/>
        <w:jc w:val="center"/>
        <w:rPr/>
      </w:pPr>
      <w:bookmarkStart w:colFirst="0" w:colLast="0" w:name="_5dtgbyvecp8b" w:id="2"/>
      <w:bookmarkEnd w:id="2"/>
      <w:r w:rsidDel="00000000" w:rsidR="00000000" w:rsidRPr="00000000">
        <w:rPr>
          <w:rtl w:val="0"/>
        </w:rPr>
        <w:t xml:space="preserve">Dokumentering av användning av isolation levels</w:t>
      </w:r>
    </w:p>
    <w:p w:rsidR="00000000" w:rsidDel="00000000" w:rsidP="00000000" w:rsidRDefault="00000000" w:rsidRPr="00000000" w14:paraId="0000003B">
      <w:pPr>
        <w:rPr/>
      </w:pPr>
      <w:r w:rsidDel="00000000" w:rsidR="00000000" w:rsidRPr="00000000">
        <w:rPr>
          <w:rtl w:val="0"/>
        </w:rPr>
        <w:t xml:space="preserve">Som jag skrev tidigare började jag med att använda SQL Servers default isolation level (READ COMMITTED). Med den nivån uppstod problemet vid samtidiga lån, där två användare kunde kontrollera att samma bok var ledig och sedan båda registrera ett lån. Default isolation level tillät alltså att dessa operationer överlappade varandra. Efter detta ändrade jag till isolation level SERIALIZABLE i min lagrade procedur. Till skillnad från default-nivån gör SERIALIZABLE att transaktioner hanteras som om de körs en i taget. När en transaktion kontrollerar om en bok är utlånad blockeras andra transaktioner från att göra samma sak tills den första är klar. Skillnaden mellan dessa två isolation levels är alltså att READ COMMITTED ger bättre prestanda men sämre skydd mot samtidighetsproblem, medan SERIALIZABLE ger starkare dataintegritet på bekostnad av att fler transaktioner kan behöva vänta.</w:t>
      </w:r>
    </w:p>
    <w:p w:rsidR="00000000" w:rsidDel="00000000" w:rsidP="00000000" w:rsidRDefault="00000000" w:rsidRPr="00000000" w14:paraId="0000003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6.png"/><Relationship Id="rId13" Type="http://schemas.openxmlformats.org/officeDocument/2006/relationships/image" Target="media/image7.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