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
      </w:pPr>
      <w:r>
        <w:t xml:space="preserve"/>
      </w:r>
    </w:p>
    <w:p>
      <w:pPr>
        <w:spacing w:after="100" w:before="0"/>
        <w:jc w:val="center"/>
      </w:pPr>
      <w:r>
        <w:rPr>
          <w:rFonts w:ascii="Arial" w:cs="Arial" w:eastAsia="Arial" w:hAnsi="Arial"/>
          <w:b/>
          <w:bCs/>
          <w:color w:val="002147"/>
          <w:sz w:val="80"/>
          <w:szCs w:val="80"/>
        </w:rPr>
        <w:t xml:space="preserve">ShopZone</w:t>
      </w:r>
    </w:p>
    <w:p>
      <w:pPr>
        <w:spacing w:after="80" w:before="0"/>
        <w:jc w:val="center"/>
      </w:pPr>
      <w:r>
        <w:rPr>
          <w:rFonts w:ascii="Arial" w:cs="Arial" w:eastAsia="Arial" w:hAnsi="Arial"/>
          <w:color w:val="D2B48C"/>
          <w:sz w:val="28"/>
          <w:szCs w:val="28"/>
        </w:rPr>
        <w:t xml:space="preserve">Session Summary Document — SESSION-008</w:t>
      </w:r>
    </w:p>
    <w:p>
      <w:pPr>
        <w:spacing w:after="60" w:before="0"/>
        <w:jc w:val="center"/>
      </w:pPr>
      <w:r>
        <w:rPr>
          <w:rFonts w:ascii="Arial" w:cs="Arial" w:eastAsia="Arial" w:hAnsi="Arial"/>
          <w:color w:val="767676"/>
          <w:sz w:val="20"/>
          <w:szCs w:val="20"/>
        </w:rPr>
        <w:t xml:space="preserve">Date: June 11, 2026  |  Replaces: SESSION-007  |  Confidential</w:t>
      </w:r>
    </w:p>
    <w:p>
      <w:pPr>
        <w:spacing w:after="120" w:before="120"/>
      </w:pPr>
      <w:r>
        <w:t xml:space="preserve"/>
      </w:r>
    </w:p>
    <w:p>
      <w:pPr>
        <w:spacing w:after="0" w:before="0"/>
        <w:jc w:val="center"/>
      </w:pPr>
      <w:r>
        <w:rPr>
          <w:rFonts w:ascii="Arial" w:cs="Arial" w:eastAsia="Arial" w:hAnsi="Arial"/>
          <w:i/>
          <w:iCs/>
          <w:color w:val="767676"/>
          <w:sz w:val="18"/>
          <w:szCs w:val="18"/>
        </w:rPr>
        <w:t xml:space="preserve">This document is the complete reference for the ShopZone build. It captures every decision, every completed item, every known issue, and every rule that must be followed. Paste the PROMPT block at the end of this document as the first message of every new chat session.</w:t>
      </w:r>
    </w:p>
    <w:p>
      <w:pPr>
        <w:pBdr>
          <w:bottom w:val="single" w:color="D2B48C" w:sz="4" w:space="1"/>
        </w:pBdr>
        <w:spacing w:after="180" w:before="180"/>
      </w:pPr>
      <w:r>
        <w:t xml:space="preserve"/>
      </w:r>
    </w:p>
    <w:p>
      <w:r>
        <w:br w:type="page"/>
      </w:r>
    </w:p>
    <w:p>
      <w:pPr>
        <w:pStyle w:val="Heading1"/>
        <w:spacing w:after="180" w:before="340"/>
      </w:pPr>
      <w:r>
        <w:rPr>
          <w:rFonts w:ascii="Arial" w:cs="Arial" w:eastAsia="Arial" w:hAnsi="Arial"/>
          <w:b/>
          <w:bCs/>
          <w:color w:val="002147"/>
          <w:sz w:val="38"/>
          <w:szCs w:val="38"/>
        </w:rPr>
        <w:t xml:space="preserve">Section 1 — What Was Completed in Session 008</w:t>
      </w:r>
    </w:p>
    <w:p>
      <w:pPr>
        <w:pBdr>
          <w:bottom w:val="single" w:color="D2B48C" w:sz="4" w:space="1"/>
        </w:pBdr>
        <w:spacing w:after="180" w:before="180"/>
      </w:pPr>
      <w:r>
        <w:t xml:space="preserve"/>
      </w:r>
    </w:p>
    <w:p>
      <w:pPr>
        <w:pStyle w:val="Heading2"/>
        <w:spacing w:after="120" w:before="260"/>
      </w:pPr>
      <w:r>
        <w:rPr>
          <w:rFonts w:ascii="Arial" w:cs="Arial" w:eastAsia="Arial" w:hAnsi="Arial"/>
          <w:b/>
          <w:bCs/>
          <w:color w:val="002147"/>
          <w:sz w:val="26"/>
          <w:szCs w:val="26"/>
        </w:rPr>
        <w:t xml:space="preserve">1.1  Login Gates — All Transactional Entry Points Secured</w:t>
      </w:r>
    </w:p>
    <w:p>
      <w:pPr>
        <w:spacing w:after="60" w:before="40"/>
      </w:pPr>
      <w:r>
        <w:rPr>
          <w:rFonts w:ascii="Arial" w:cs="Arial" w:eastAsia="Arial" w:hAnsi="Arial"/>
          <w:i w:val="false"/>
          <w:iCs w:val="false"/>
          <w:color w:val="333333"/>
          <w:sz w:val="19"/>
          <w:szCs w:val="19"/>
        </w:rPr>
        <w:t xml:space="preserve">Issues 13–18 were resolved completely. Every form and transactional page now enforces authentication both on the frontend and at the backend.</w:t>
      </w:r>
    </w:p>
    <w:p>
      <w:pPr>
        <w:spacing w:after="60" w:before="60"/>
      </w:pPr>
      <w:r>
        <w:t xml:space="preserve"/>
      </w:r>
    </w:p>
    <w:p>
      <w:pPr>
        <w:spacing w:after="80" w:before="180"/>
      </w:pPr>
      <w:r>
        <w:rPr>
          <w:rFonts w:ascii="Arial" w:cs="Arial" w:eastAsia="Arial" w:hAnsi="Arial"/>
          <w:b/>
          <w:bCs/>
          <w:color w:val="D2B48C"/>
          <w:sz w:val="22"/>
          <w:szCs w:val="22"/>
        </w:rPr>
        <w:t xml:space="preserve">Backend enforcement (most important)</w:t>
      </w:r>
    </w:p>
    <w:p>
      <w:pPr>
        <w:spacing w:after="60" w:before="40"/>
      </w:pPr>
      <w:r>
        <w:rPr>
          <w:rFonts w:ascii="Arial" w:cs="Arial" w:eastAsia="Arial" w:hAnsi="Arial"/>
          <w:i w:val="false"/>
          <w:iCs w:val="false"/>
          <w:color w:val="333333"/>
          <w:sz w:val="19"/>
          <w:szCs w:val="19"/>
        </w:rPr>
        <w:t xml:space="preserve">The POST /api/enquiries route was changed from optionalAuth middleware to the standard protect middleware. This means no enquiry can reach the database without a valid JWT token. A logged-out user who circumvents the frontend and POSTs directly to the endpoint receives a 401 and nothing is saved. The optionalAuth helper function was removed from enquiryRoutes.js entirely since it is no longer used.</w:t>
      </w:r>
    </w:p>
    <w:p>
      <w:pPr>
        <w:spacing w:after="60" w:before="40"/>
      </w:pPr>
      <w:r>
        <w:rPr>
          <w:rFonts w:ascii="Arial" w:cs="Arial" w:eastAsia="Arial" w:hAnsi="Arial"/>
          <w:i w:val="false"/>
          <w:iCs w:val="false"/>
          <w:color w:val="333333"/>
          <w:sz w:val="19"/>
          <w:szCs w:val="19"/>
        </w:rPr>
        <w:t xml:space="preserve">The enquiryController.createEnquiry function was updated so that userId is saved unconditionally as req.user._id rather than the previous req.user?._id optional chaining. Since protect now guarantees req.user is always set, the optional chaining was a holdover that could produce null in edge cases.</w:t>
      </w:r>
    </w:p>
    <w:p>
      <w:pPr>
        <w:spacing w:after="60" w:before="60"/>
      </w:pPr>
      <w:r>
        <w:t xml:space="preserve"/>
      </w:r>
    </w:p>
    <w:p>
      <w:pPr>
        <w:spacing w:after="80" w:before="180"/>
      </w:pPr>
      <w:r>
        <w:rPr>
          <w:rFonts w:ascii="Arial" w:cs="Arial" w:eastAsia="Arial" w:hAnsi="Arial"/>
          <w:b/>
          <w:bCs/>
          <w:color w:val="D2B48C"/>
          <w:sz w:val="22"/>
          <w:szCs w:val="22"/>
        </w:rPr>
        <w:t xml:space="preserve">Frontend enforcement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ContactPage — imports useNavigate, useLocation, and useSelector. handleSubmit checks userInfo at the top. If null, calls navigate('/login', { state: { from: location.pathname } }) and returns before touching the API. When userInfo is present, axios.post includes { headers: { Authorization: Bearer token } } so userId is linked on the enquiry.</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BulkOrdersPage — same pattern. useNavigate, useLocation, useSelector added. handleSubmit hard-gates on userInfo before validation and submission. Auth header included on the axios call.</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CartPage — checkoutHandler updated from navigate('/login?redirect=shipping') to navigate('/login', { state: { from: '/shipping' } }) so LoginPage can read location.state.from and redirect correctly after login.</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ProductPage — submitReviewHandler now checks userInfo before dispatching. If null, navigates to /login with state.from set to /product/:id.</w:t>
      </w:r>
    </w:p>
    <w:p>
      <w:pPr>
        <w:spacing w:after="60" w:before="60"/>
      </w:pPr>
      <w:r>
        <w:t xml:space="preserve"/>
      </w:r>
    </w:p>
    <w:p>
      <w:pPr>
        <w:spacing w:after="80" w:before="180"/>
      </w:pPr>
      <w:r>
        <w:rPr>
          <w:rFonts w:ascii="Arial" w:cs="Arial" w:eastAsia="Arial" w:hAnsi="Arial"/>
          <w:b/>
          <w:bCs/>
          <w:color w:val="D2B48C"/>
          <w:sz w:val="22"/>
          <w:szCs w:val="22"/>
        </w:rPr>
        <w:t xml:space="preserve">LoginPage fixes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Redirect logic updated. Now reads location.state?.from first, then falls back to the legacy ?redirect= query param, then falls back to /. This means every login gate across the site redirects the user back to exactly where they came from after signing in.</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Forgot password link added inline with the password label using a flex row. Links to /forgot-password. Styled with Tan colour, 0.78rem, 600 weight. CSS class .login-forgot-link and .login-password-row added to LoginPage.css.</w:t>
      </w:r>
    </w:p>
    <w:p>
      <w:pPr>
        <w:pBdr>
          <w:bottom w:val="single" w:color="D2B48C" w:sz="4" w:space="1"/>
        </w:pBdr>
        <w:spacing w:after="180" w:before="180"/>
      </w:pPr>
      <w:r>
        <w:t xml:space="preserve"/>
      </w:r>
    </w:p>
    <w:p>
      <w:pPr>
        <w:pStyle w:val="Heading2"/>
        <w:spacing w:after="120" w:before="260"/>
      </w:pPr>
      <w:r>
        <w:rPr>
          <w:rFonts w:ascii="Arial" w:cs="Arial" w:eastAsia="Arial" w:hAnsi="Arial"/>
          <w:b/>
          <w:bCs/>
          <w:color w:val="002147"/>
          <w:sz w:val="26"/>
          <w:szCs w:val="26"/>
        </w:rPr>
        <w:t xml:space="preserve">1.2  New Arrivals Page — /new-arrivals</w:t>
      </w:r>
    </w:p>
    <w:p>
      <w:pPr>
        <w:spacing w:after="60" w:before="40"/>
      </w:pPr>
      <w:r>
        <w:rPr>
          <w:rFonts w:ascii="Arial" w:cs="Arial" w:eastAsia="Arial" w:hAnsi="Arial"/>
          <w:i w:val="false"/>
          <w:iCs w:val="false"/>
          <w:color w:val="333333"/>
          <w:sz w:val="19"/>
          <w:szCs w:val="19"/>
        </w:rPr>
        <w:t xml:space="preserve">Issue 11 resolved with Option B — a dedicated page rather than a filtered homepage state. Decision rationale: Option A (wiring sort=newest through productSlice and homepage browse mode) would land the user on a page visually identical to the homepage with no contextual heading. Option B gives a purposeful destination.</w:t>
      </w:r>
    </w:p>
    <w:p>
      <w:pPr>
        <w:spacing w:after="60" w:before="60"/>
      </w:pPr>
      <w:r>
        <w:t xml:space="preserve"/>
      </w:r>
    </w:p>
    <w:p>
      <w:pPr>
        <w:spacing w:after="80" w:before="180"/>
      </w:pPr>
      <w:r>
        <w:rPr>
          <w:rFonts w:ascii="Arial" w:cs="Arial" w:eastAsia="Arial" w:hAnsi="Arial"/>
          <w:b/>
          <w:bCs/>
          <w:color w:val="D2B48C"/>
          <w:sz w:val="22"/>
          <w:szCs w:val="22"/>
        </w:rPr>
        <w:t xml:space="preserve">Backend — no changes needed</w:t>
      </w:r>
    </w:p>
    <w:p>
      <w:pPr>
        <w:spacing w:after="60" w:before="40"/>
      </w:pPr>
      <w:r>
        <w:rPr>
          <w:rFonts w:ascii="Arial" w:cs="Arial" w:eastAsia="Arial" w:hAnsi="Arial"/>
          <w:i w:val="false"/>
          <w:iCs w:val="false"/>
          <w:color w:val="333333"/>
          <w:sz w:val="19"/>
          <w:szCs w:val="19"/>
        </w:rPr>
        <w:t xml:space="preserve">The backend productController already handled ?sort=newest. The only gap was that productSlice was not passing the sort param to the URL query string. One line was added to productSlice.js after the brand filter line: if (filters.sort) params.append('sort', filters.sort).</w:t>
      </w:r>
    </w:p>
    <w:p>
      <w:pPr>
        <w:spacing w:after="60" w:before="60"/>
      </w:pPr>
      <w:r>
        <w:t xml:space="preserve"/>
      </w:r>
    </w:p>
    <w:p>
      <w:pPr>
        <w:spacing w:after="80" w:before="180"/>
      </w:pPr>
      <w:r>
        <w:rPr>
          <w:rFonts w:ascii="Arial" w:cs="Arial" w:eastAsia="Arial" w:hAnsi="Arial"/>
          <w:b/>
          <w:bCs/>
          <w:color w:val="D2B48C"/>
          <w:sz w:val="22"/>
          <w:szCs w:val="22"/>
        </w:rPr>
        <w:t xml:space="preserve">Frontend — NewArrivalsPage.jsx and NewArrivalsPage.css</w:t>
      </w:r>
    </w:p>
    <w:p>
      <w:pPr>
        <w:spacing w:after="60" w:before="40"/>
      </w:pPr>
      <w:r>
        <w:rPr>
          <w:rFonts w:ascii="Arial" w:cs="Arial" w:eastAsia="Arial" w:hAnsi="Arial"/>
          <w:i w:val="false"/>
          <w:iCs w:val="false"/>
          <w:color w:val="333333"/>
          <w:sz w:val="19"/>
          <w:szCs w:val="19"/>
        </w:rPr>
        <w:t xml:space="preserve">New page at /new-arrivals. Oxford Blue hero strip with a 'Just Landed' eyebrow pill (Tan, uppercase, border-radius 999px), a large white H1 'New Arrivals', and a grey subtitle. Back to Shop link (top-right of hero, Oxford Blue ghost button style) returns to /. Below the hero: a product count line in grey, then a responsive auto-fill grid using ProductCard components. Dispatches listProducts({ sort: 'newest' }) with no limit so all products show. Loading state uses a spinner. Empty state shows grey text and a Browse All Products button. Error state uses a Bootstrap Alert.</w:t>
      </w:r>
    </w:p>
    <w:p>
      <w:pPr>
        <w:spacing w:after="60" w:before="60"/>
      </w:pPr>
      <w:r>
        <w:t xml:space="preserve"/>
      </w:r>
    </w:p>
    <w:p>
      <w:pPr>
        <w:spacing w:after="80" w:before="180"/>
      </w:pPr>
      <w:r>
        <w:rPr>
          <w:rFonts w:ascii="Arial" w:cs="Arial" w:eastAsia="Arial" w:hAnsi="Arial"/>
          <w:b/>
          <w:bCs/>
          <w:color w:val="D2B48C"/>
          <w:sz w:val="22"/>
          <w:szCs w:val="22"/>
        </w:rPr>
        <w:t xml:space="preserve">HomePage wired</w:t>
      </w:r>
    </w:p>
    <w:p>
      <w:pPr>
        <w:spacing w:after="60" w:before="40"/>
      </w:pPr>
      <w:r>
        <w:rPr>
          <w:rFonts w:ascii="Arial" w:cs="Arial" w:eastAsia="Arial" w:hAnsi="Arial"/>
          <w:i w:val="false"/>
          <w:iCs w:val="false"/>
          <w:color w:val="333333"/>
          <w:sz w:val="19"/>
          <w:szCs w:val="19"/>
        </w:rPr>
        <w:t xml:space="preserve">The New Arrivals ProductRow viewAllHref was changed from /?sort=newest to /new-arrivals. The Featured Products ProductRow viewAllHref was changed from /?featured=true to /featured at the same time.</w:t>
      </w:r>
    </w:p>
    <w:p>
      <w:pPr>
        <w:pBdr>
          <w:bottom w:val="single" w:color="D2B48C" w:sz="4" w:space="1"/>
        </w:pBdr>
        <w:spacing w:after="180" w:before="180"/>
      </w:pPr>
      <w:r>
        <w:t xml:space="preserve"/>
      </w:r>
    </w:p>
    <w:p>
      <w:pPr>
        <w:pStyle w:val="Heading2"/>
        <w:spacing w:after="120" w:before="260"/>
      </w:pPr>
      <w:r>
        <w:rPr>
          <w:rFonts w:ascii="Arial" w:cs="Arial" w:eastAsia="Arial" w:hAnsi="Arial"/>
          <w:b/>
          <w:bCs/>
          <w:color w:val="002147"/>
          <w:sz w:val="26"/>
          <w:szCs w:val="26"/>
        </w:rPr>
        <w:t xml:space="preserve">1.3  Featured Products Page — /featured</w:t>
      </w:r>
    </w:p>
    <w:p>
      <w:pPr>
        <w:spacing w:after="60" w:before="40"/>
      </w:pPr>
      <w:r>
        <w:rPr>
          <w:rFonts w:ascii="Arial" w:cs="Arial" w:eastAsia="Arial" w:hAnsi="Arial"/>
          <w:i w:val="false"/>
          <w:iCs w:val="false"/>
          <w:color w:val="333333"/>
          <w:sz w:val="19"/>
          <w:szCs w:val="19"/>
        </w:rPr>
        <w:t xml:space="preserve">Built alongside the New Arrivals page. Same design pattern — working page style, no cinematic elements.</w:t>
      </w:r>
    </w:p>
    <w:p>
      <w:pPr>
        <w:spacing w:after="80" w:before="180"/>
      </w:pPr>
      <w:r>
        <w:rPr>
          <w:rFonts w:ascii="Arial" w:cs="Arial" w:eastAsia="Arial" w:hAnsi="Arial"/>
          <w:b/>
          <w:bCs/>
          <w:color w:val="D2B48C"/>
          <w:sz w:val="22"/>
          <w:szCs w:val="22"/>
        </w:rPr>
        <w:t xml:space="preserve">FeaturedPage.jsx and FeaturedPage.css</w:t>
      </w:r>
    </w:p>
    <w:p>
      <w:pPr>
        <w:spacing w:after="60" w:before="40"/>
      </w:pPr>
      <w:r>
        <w:rPr>
          <w:rFonts w:ascii="Arial" w:cs="Arial" w:eastAsia="Arial" w:hAnsi="Arial"/>
          <w:i w:val="false"/>
          <w:iCs w:val="false"/>
          <w:color w:val="333333"/>
          <w:sz w:val="19"/>
          <w:szCs w:val="19"/>
        </w:rPr>
        <w:t xml:space="preserve">Oxford Blue hero with 'Curated Selection' eyebrow pill and FaStar icon. Subtitle: 'Handpicked wholesale favourites — verified quality, reliable stock, ready to order.' Dispatches listProducts({ featured: true }) with no limit. Product count line, responsive auto-fill grid, same loading/empty/error states as NewArrivalsPage. Back to Shop ghost button. Route /featured added to App.jsx. FeaturedPage import added to App.jsx.</w:t>
      </w:r>
    </w:p>
    <w:p>
      <w:pPr>
        <w:pBdr>
          <w:bottom w:val="single" w:color="D2B48C" w:sz="4" w:space="1"/>
        </w:pBdr>
        <w:spacing w:after="180" w:before="180"/>
      </w:pPr>
      <w:r>
        <w:t xml:space="preserve"/>
      </w:r>
    </w:p>
    <w:p>
      <w:pPr>
        <w:pStyle w:val="Heading2"/>
        <w:spacing w:after="120" w:before="260"/>
      </w:pPr>
      <w:r>
        <w:rPr>
          <w:rFonts w:ascii="Arial" w:cs="Arial" w:eastAsia="Arial" w:hAnsi="Arial"/>
          <w:b/>
          <w:bCs/>
          <w:color w:val="002147"/>
          <w:sz w:val="26"/>
          <w:szCs w:val="26"/>
        </w:rPr>
        <w:t xml:space="preserve">1.4  BecomeSellerPage — Missing Fields Added, User Document Upserted</w:t>
      </w:r>
    </w:p>
    <w:p>
      <w:pPr>
        <w:spacing w:after="60" w:before="40"/>
      </w:pPr>
      <w:r>
        <w:rPr>
          <w:rFonts w:ascii="Arial" w:cs="Arial" w:eastAsia="Arial" w:hAnsi="Arial"/>
          <w:i w:val="false"/>
          <w:iCs w:val="false"/>
          <w:color w:val="333333"/>
          <w:sz w:val="19"/>
          <w:szCs w:val="19"/>
        </w:rPr>
        <w:t xml:space="preserve">Issues 2 and 3 resolved together. The BecomeSellerPage form was missing three critical seller-specific fields and was not linking the submission to the user document.</w:t>
      </w:r>
    </w:p>
    <w:p>
      <w:pPr>
        <w:spacing w:after="60" w:before="60"/>
      </w:pPr>
      <w:r>
        <w:t xml:space="preserve"/>
      </w:r>
    </w:p>
    <w:p>
      <w:pPr>
        <w:spacing w:after="80" w:before="180"/>
      </w:pPr>
      <w:r>
        <w:rPr>
          <w:rFonts w:ascii="Arial" w:cs="Arial" w:eastAsia="Arial" w:hAnsi="Arial"/>
          <w:b/>
          <w:bCs/>
          <w:color w:val="D2B48C"/>
          <w:sz w:val="22"/>
          <w:szCs w:val="22"/>
        </w:rPr>
        <w:t xml:space="preserve">Form fields added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Business Description (textarea, required) — labelled 'Describe your business'. Asks for what the seller sells, typical stock quantities, and years in business. Stored in sellerProfile.description on the user document.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KRA PIN (text input, optional but recommended) — labelled with a grey hint '(optional but recommended)'. Stored in sellerProfile.kraPin.</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M-Pesa Payout Number (tel input, optional) — labelled with hint '(for receiving payments)'. Stored in sellerProfile.mpesaNumber.</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County (select dropdown with all 47 Kenyan counties) — replaced the previous free-text input. The COUNTIES array was added at the top of BecomeSellerPage.jsx immediately below the CSS import. Same array as BulkOrdersPage.</w:t>
      </w:r>
    </w:p>
    <w:p>
      <w:pPr>
        <w:spacing w:after="60" w:before="60"/>
      </w:pPr>
      <w:r>
        <w:t xml:space="preserve"/>
      </w:r>
    </w:p>
    <w:p>
      <w:pPr>
        <w:spacing w:after="80" w:before="180"/>
      </w:pPr>
      <w:r>
        <w:rPr>
          <w:rFonts w:ascii="Arial" w:cs="Arial" w:eastAsia="Arial" w:hAnsi="Arial"/>
          <w:b/>
          <w:bCs/>
          <w:color w:val="D2B48C"/>
          <w:sz w:val="22"/>
          <w:szCs w:val="22"/>
        </w:rPr>
        <w:t xml:space="preserve">Submit handler updated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useLocation and useSelector added to imports. Login gate: if (!userInfo) navigate('/login', { state: { from: location.pathname } }) and return.</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Auth header added: { headers: { Authorization: Bearer token } } on the axios.post call so userId is saved on the Enquiry document.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The data payload now includes kraPin, mpesaNumber, and description fields so the backend can upsert them onto the user document.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Submit button disabled condition updated to include !formData.description since it is now required.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Form reset on the apply-again button updated to include the three new fields.</w:t>
      </w:r>
    </w:p>
    <w:p>
      <w:pPr>
        <w:spacing w:after="60" w:before="60"/>
      </w:pPr>
      <w:r>
        <w:t xml:space="preserve"/>
      </w:r>
    </w:p>
    <w:p>
      <w:pPr>
        <w:spacing w:after="80" w:before="180"/>
      </w:pPr>
      <w:r>
        <w:rPr>
          <w:rFonts w:ascii="Arial" w:cs="Arial" w:eastAsia="Arial" w:hAnsi="Arial"/>
          <w:b/>
          <w:bCs/>
          <w:color w:val="D2B48C"/>
          <w:sz w:val="22"/>
          <w:szCs w:val="22"/>
        </w:rPr>
        <w:t xml:space="preserve">CSS additions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.bs-apply__required — red asterisk on required field labels.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.bs-apply__hint — grey 0.72rem hint text on optional field labels.</w:t>
      </w:r>
    </w:p>
    <w:p>
      <w:pPr>
        <w:spacing w:after="60" w:before="60"/>
      </w:pPr>
      <w:r>
        <w:t xml:space="preserve"/>
      </w:r>
    </w:p>
    <w:p>
      <w:pPr>
        <w:spacing w:after="80" w:before="180"/>
      </w:pPr>
      <w:r>
        <w:rPr>
          <w:rFonts w:ascii="Arial" w:cs="Arial" w:eastAsia="Arial" w:hAnsi="Arial"/>
          <w:b/>
          <w:bCs/>
          <w:color w:val="D2B48C"/>
          <w:sz w:val="22"/>
          <w:szCs w:val="22"/>
        </w:rPr>
        <w:t xml:space="preserve">Backend — enquiryController upserts User document</w:t>
      </w:r>
    </w:p>
    <w:p>
      <w:pPr>
        <w:spacing w:after="60" w:before="40"/>
      </w:pPr>
      <w:r>
        <w:rPr>
          <w:rFonts w:ascii="Arial" w:cs="Arial" w:eastAsia="Arial" w:hAnsi="Arial"/>
          <w:i w:val="false"/>
          <w:iCs w:val="false"/>
          <w:color w:val="333333"/>
          <w:sz w:val="19"/>
          <w:szCs w:val="19"/>
        </w:rPr>
        <w:t xml:space="preserve">When type is seller_application and req.user is set, enquiryController now builds a comprehensive update object and calls User.findByIdAndUpdate with { $set: userUpdate }. Fields set on the User document: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isSeller: true — marks the user as having entered the seller process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sellerStatus: 'pending' — makes them appear on AdminSellersPage Pending tab</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businessType: 'business' — all seller applicants are business accounts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businessName — from req.body.business if provided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phone — from req.body.phone if provided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county — from data.county if provided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sellerProfile.businessName — from req.body.business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sellerProfile.description — from data.description</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sellerProfile.kraPin — from data.kraPin if provided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sellerProfile.mpesaNumber — from data.mpesaNumber if provided</w:t>
      </w:r>
    </w:p>
    <w:p>
      <w:pPr>
        <w:spacing w:after="60" w:before="40"/>
      </w:pPr>
      <w:r>
        <w:rPr>
          <w:rFonts w:ascii="Arial" w:cs="Arial" w:eastAsia="Arial" w:hAnsi="Arial"/>
          <w:i w:val="false"/>
          <w:iCs w:val="false"/>
          <w:color w:val="333333"/>
          <w:sz w:val="19"/>
          <w:szCs w:val="19"/>
        </w:rPr>
        <w:t xml:space="preserve">The update uses $set with dot notation for the sellerProfile sub-document fields so only the provided fields are written and nothing is overwritten with blank values. This makes the User document the single source of truth for all seller profile data rather than leaving it buried in the Enquiry data field.</w:t>
      </w:r>
    </w:p>
    <w:p>
      <w:pPr>
        <w:pBdr>
          <w:bottom w:val="single" w:color="D2B48C" w:sz="4" w:space="1"/>
        </w:pBdr>
        <w:spacing w:after="180" w:before="180"/>
      </w:pPr>
      <w:r>
        <w:t xml:space="preserve"/>
      </w:r>
    </w:p>
    <w:p>
      <w:pPr>
        <w:pStyle w:val="Heading2"/>
        <w:spacing w:after="120" w:before="260"/>
      </w:pPr>
      <w:r>
        <w:rPr>
          <w:rFonts w:ascii="Arial" w:cs="Arial" w:eastAsia="Arial" w:hAnsi="Arial"/>
          <w:b/>
          <w:bCs/>
          <w:color w:val="002147"/>
          <w:sz w:val="26"/>
          <w:szCs w:val="26"/>
        </w:rPr>
        <w:t xml:space="preserve">1.5  Payment Model and Manual Payment Attachment</w:t>
      </w:r>
    </w:p>
    <w:p>
      <w:pPr>
        <w:spacing w:after="60" w:before="40"/>
      </w:pPr>
      <w:r>
        <w:rPr>
          <w:rFonts w:ascii="Arial" w:cs="Arial" w:eastAsia="Arial" w:hAnsi="Arial"/>
          <w:i w:val="false"/>
          <w:iCs w:val="false"/>
          <w:color w:val="333333"/>
          <w:sz w:val="19"/>
          <w:szCs w:val="19"/>
        </w:rPr>
        <w:t xml:space="preserve">Issue 9 resolved. A complete payment infrastructure was built — model, controller, routes, and admin UI on OrderPage. This is the foundation that M-Pesa STK Push (Step 20) slots into.</w:t>
      </w:r>
    </w:p>
    <w:p>
      <w:pPr>
        <w:spacing w:after="60" w:before="60"/>
      </w:pPr>
      <w:r>
        <w:t xml:space="preserve"/>
      </w:r>
    </w:p>
    <w:p>
      <w:pPr>
        <w:spacing w:after="80" w:before="180"/>
      </w:pPr>
      <w:r>
        <w:rPr>
          <w:rFonts w:ascii="Arial" w:cs="Arial" w:eastAsia="Arial" w:hAnsi="Arial"/>
          <w:b/>
          <w:bCs/>
          <w:color w:val="D2B48C"/>
          <w:sz w:val="22"/>
          <w:szCs w:val="22"/>
        </w:rPr>
        <w:t xml:space="preserve">Payment model — backend/models/Payment.js</w:t>
      </w:r>
    </w:p>
    <w:p>
      <w:pPr>
        <w:spacing w:after="60" w:before="40"/>
      </w:pPr>
      <w:r>
        <w:rPr>
          <w:rFonts w:ascii="Arial" w:cs="Arial" w:eastAsia="Arial" w:hAnsi="Arial"/>
          <w:i w:val="false"/>
          <w:iCs w:val="false"/>
          <w:color w:val="333333"/>
          <w:sz w:val="19"/>
          <w:szCs w:val="19"/>
        </w:rPr>
        <w:t xml:space="preserve">New MongoDB collection. Fields: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orderId (ObjectId ref Order, required) — every payment must reference an order</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userId (ObjectId ref User, required) — the buyer who made the payment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method (enum: mpesa_stk, mpesa_manual, bank_transfer, cash, other, default: mpesa_manual)</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status (enum: pending, confirmed, failed, disputed, refunded, default: pending)</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amount (Number, required) — payment amount in KES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mpesaReceiptNumber (String) — transaction code e.g. QHJ4X2K9PL, extracted from STK callback or parsed from raw SMS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rawMessage (String) — full pasted M-Pesa SMS verbatim, stored as audit trail</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reference (String) — for bank transfers and non-M-Pesa methods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confirmedBy (ObjectId ref User) — admin who manually confirmed the payment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confirmedAt (Date) — timestamp of manual confirmation</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stkCheckoutRequestId (String) — populated by Daraja in Step 20</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stkResultCode (Number) — from Daraja callback</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stkResultDesc (String) — from Daraja callback</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notes (String) — internal admin notes on the payment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Indexes on orderId, userId+createdAt, status, mpesaReceiptNumber</w:t>
      </w:r>
    </w:p>
    <w:p>
      <w:pPr>
        <w:spacing w:after="60" w:before="60"/>
      </w:pPr>
      <w:r>
        <w:t xml:space="preserve"/>
      </w:r>
    </w:p>
    <w:p>
      <w:pPr>
        <w:spacing w:after="80" w:before="180"/>
      </w:pPr>
      <w:r>
        <w:rPr>
          <w:rFonts w:ascii="Arial" w:cs="Arial" w:eastAsia="Arial" w:hAnsi="Arial"/>
          <w:b/>
          <w:bCs/>
          <w:color w:val="D2B48C"/>
          <w:sz w:val="22"/>
          <w:szCs w:val="22"/>
        </w:rPr>
        <w:t xml:space="preserve">Order model updated — backend/models/Order.js</w:t>
      </w:r>
    </w:p>
    <w:p>
      <w:pPr>
        <w:spacing w:after="60" w:before="40"/>
      </w:pPr>
      <w:r>
        <w:rPr>
          <w:rFonts w:ascii="Arial" w:cs="Arial" w:eastAsia="Arial" w:hAnsi="Arial"/>
          <w:i w:val="false"/>
          <w:iCs w:val="false"/>
          <w:color w:val="333333"/>
          <w:sz w:val="19"/>
          <w:szCs w:val="19"/>
        </w:rPr>
        <w:t xml:space="preserve">paymentId field added (ObjectId ref Payment) — set after payment is confirmed so every order can trace back to its Payment document.</w:t>
      </w:r>
    </w:p>
    <w:p>
      <w:pPr>
        <w:spacing w:after="60" w:before="60"/>
      </w:pPr>
      <w:r>
        <w:t xml:space="preserve"/>
      </w:r>
    </w:p>
    <w:p>
      <w:pPr>
        <w:spacing w:after="80" w:before="180"/>
      </w:pPr>
      <w:r>
        <w:rPr>
          <w:rFonts w:ascii="Arial" w:cs="Arial" w:eastAsia="Arial" w:hAnsi="Arial"/>
          <w:b/>
          <w:bCs/>
          <w:color w:val="D2B48C"/>
          <w:sz w:val="22"/>
          <w:szCs w:val="22"/>
        </w:rPr>
        <w:t xml:space="preserve">Payment controller — backend/controllers/paymentController.js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createPayment (POST /api/payments/order/:orderId, Private) — creates a pending Payment document linked to the order. Checks that a payment does not already exist before creating to prevent duplicates. Links paymentId back onto the Order document.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confirmPayment (PUT /api/payments/:id/confirm, Private/Admin) — admin manually confirms a payment. Parses M-Pesa receipt number from rawMessage using regex if not explicitly provided. Sets payment status to confirmed, sets confirmedBy and confirmedAt. Marks Order.isPaid true, sets Order.paidAt, links Order.paymentId, advances order status from pending to processing. Creates a transactional Notification to the buyer with the payment amount and order ID. This is the first Notification created from a payment event in the codebase.</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getPaymentByOrder (GET /api/payments/order/:orderId, Private) — fetches the payment record for an order. Only order owner or admin can access.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getPayments (GET /api/payments, Private/Admin) — lists all payments with optional status and method filters. Populated with order total/status, user name/email, confirmedBy name.</w:t>
      </w:r>
    </w:p>
    <w:p>
      <w:pPr>
        <w:spacing w:after="60" w:before="60"/>
      </w:pPr>
      <w:r>
        <w:t xml:space="preserve"/>
      </w:r>
    </w:p>
    <w:p>
      <w:pPr>
        <w:spacing w:after="80" w:before="180"/>
      </w:pPr>
      <w:r>
        <w:rPr>
          <w:rFonts w:ascii="Arial" w:cs="Arial" w:eastAsia="Arial" w:hAnsi="Arial"/>
          <w:b/>
          <w:bCs/>
          <w:color w:val="D2B48C"/>
          <w:sz w:val="22"/>
          <w:szCs w:val="22"/>
        </w:rPr>
        <w:t xml:space="preserve">Payment routes — backend/routes/paymentRoutes.js</w:t>
      </w:r>
    </w:p>
    <w:p>
      <w:pPr>
        <w:spacing w:after="60" w:before="40"/>
      </w:pPr>
      <w:r>
        <w:rPr>
          <w:rFonts w:ascii="Arial" w:cs="Arial" w:eastAsia="Arial" w:hAnsi="Arial"/>
          <w:i w:val="false"/>
          <w:iCs w:val="false"/>
          <w:color w:val="333333"/>
          <w:sz w:val="19"/>
          <w:szCs w:val="19"/>
        </w:rPr>
        <w:t xml:space="preserve">Registered at /api/payments in server.js. Order-scoped routes (POST /order/:orderId, GET /order/:orderId) registered before the generic /:id route to prevent Express treating 'order' as a MongoDB ObjectId. The PUT /:id/confirm route uses protect + admin middleware.</w:t>
      </w:r>
    </w:p>
    <w:p>
      <w:pPr>
        <w:spacing w:after="60" w:before="60"/>
      </w:pPr>
      <w:r>
        <w:t xml:space="preserve"/>
      </w:r>
    </w:p>
    <w:p>
      <w:pPr>
        <w:spacing w:after="80" w:before="180"/>
      </w:pPr>
      <w:r>
        <w:rPr>
          <w:rFonts w:ascii="Arial" w:cs="Arial" w:eastAsia="Arial" w:hAnsi="Arial"/>
          <w:b/>
          <w:bCs/>
          <w:color w:val="D2B48C"/>
          <w:sz w:val="22"/>
          <w:szCs w:val="22"/>
        </w:rPr>
        <w:t xml:space="preserve">OrderPage — admin payment attachment UI</w:t>
      </w:r>
    </w:p>
    <w:p>
      <w:pPr>
        <w:spacing w:after="60" w:before="40"/>
      </w:pPr>
      <w:r>
        <w:rPr>
          <w:rFonts w:ascii="Arial" w:cs="Arial" w:eastAsia="Arial" w:hAnsi="Arial"/>
          <w:i w:val="false"/>
          <w:iCs w:val="false"/>
          <w:color w:val="333333"/>
          <w:sz w:val="19"/>
          <w:szCs w:val="19"/>
        </w:rPr>
        <w:t xml:space="preserve">A new 'Attach Payment' panel appears in the Payment section when the order is unpaid and the viewer is admin. The panel has two states: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No payment record — shows 'No payment record yet' and a 'Create Payment Record' button. Clicking calls POST /api/payments/order/:orderId and refreshes the payment state.</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Payment record exists (status pending) — shows record status and a 'Confirm Payment' toggle button. Clicking opens the confirmation form.</w:t>
      </w:r>
    </w:p>
    <w:p>
      <w:pPr>
        <w:spacing w:after="60" w:before="40"/>
      </w:pPr>
      <w:r>
        <w:rPr>
          <w:rFonts w:ascii="Arial" w:cs="Arial" w:eastAsia="Arial" w:hAnsi="Arial"/>
          <w:i w:val="false"/>
          <w:iCs w:val="false"/>
          <w:color w:val="333333"/>
          <w:sz w:val="19"/>
          <w:szCs w:val="19"/>
        </w:rPr>
        <w:t xml:space="preserve">The confirmation form includes: Payment Method select (M-Pesa Manual, Bank Transfer, Cash, Other), Paste M-Pesa Confirmation SMS textarea (key field — receipt number extracted automatically by backend regex), M-Pesa Receipt Number text input (manual override), Reference/Transaction ID text input (for bank transfers), Internal Notes text input. On submit, PUT /api/payments/:id/confirm fires, the order flips to paid, the buyer gets a bell notification, and the panel collapses.</w:t>
      </w:r>
    </w:p>
    <w:p>
      <w:pPr>
        <w:spacing w:after="60" w:before="40"/>
      </w:pPr>
      <w:r>
        <w:rPr>
          <w:rFonts w:ascii="Arial" w:cs="Arial" w:eastAsia="Arial" w:hAnsi="Arial"/>
          <w:i w:val="false"/>
          <w:iCs w:val="false"/>
          <w:color w:val="333333"/>
          <w:sz w:val="19"/>
          <w:szCs w:val="19"/>
        </w:rPr>
        <w:t xml:space="preserve">New state variables: paymentRecord, paymentLoading, showPaymentForm, paymentForm object, paymentFormLoading, paymentFormError. fetchPayment() is called alongside fetchOrder() in the useEffect on orderId. CSS class .order-payment-attach and child classes added to OrderPage.css.</w:t>
      </w:r>
    </w:p>
    <w:p>
      <w:pPr>
        <w:spacing w:after="60" w:before="60"/>
      </w:pPr>
      <w:r>
        <w:t xml:space="preserve"/>
      </w:r>
    </w:p>
    <w:p>
      <w:pPr>
        <w:spacing w:after="80" w:before="180"/>
      </w:pPr>
      <w:r>
        <w:rPr>
          <w:rFonts w:ascii="Arial" w:cs="Arial" w:eastAsia="Arial" w:hAnsi="Arial"/>
          <w:b/>
          <w:bCs/>
          <w:color w:val="D2B48C"/>
          <w:sz w:val="22"/>
          <w:szCs w:val="22"/>
        </w:rPr>
        <w:t xml:space="preserve">Notification type fix</w:t>
      </w:r>
    </w:p>
    <w:p>
      <w:pPr>
        <w:spacing w:after="60" w:before="40"/>
      </w:pPr>
      <w:r>
        <w:rPr>
          <w:rFonts w:ascii="Arial" w:cs="Arial" w:eastAsia="Arial" w:hAnsi="Arial"/>
          <w:i w:val="false"/>
          <w:iCs w:val="false"/>
          <w:color w:val="333333"/>
          <w:sz w:val="19"/>
          <w:szCs w:val="19"/>
        </w:rPr>
        <w:t xml:space="preserve">The Notification model type enum only accepts 'transactional' and 'promotional'. The paymentController was initially written with type: 'payment' which caused a validation error on confirm. Fixed by changing to type: 'transactional'. This is a critical rule going forward — never add new type values to Notification creation calls without first updating the Notification model enum.</w:t>
      </w:r>
    </w:p>
    <w:p>
      <w:pPr>
        <w:pBdr>
          <w:bottom w:val="single" w:color="D2B48C" w:sz="4" w:space="1"/>
        </w:pBdr>
        <w:spacing w:after="180" w:before="180"/>
      </w:pPr>
      <w:r>
        <w:t xml:space="preserve"/>
      </w:r>
    </w:p>
    <w:p>
      <w:r>
        <w:br w:type="page"/>
      </w:r>
    </w:p>
    <w:p>
      <w:pPr>
        <w:pStyle w:val="Heading1"/>
        <w:spacing w:after="180" w:before="340"/>
      </w:pPr>
      <w:r>
        <w:rPr>
          <w:rFonts w:ascii="Arial" w:cs="Arial" w:eastAsia="Arial" w:hAnsi="Arial"/>
          <w:b/>
          <w:bCs/>
          <w:color w:val="002147"/>
          <w:sz w:val="38"/>
          <w:szCs w:val="38"/>
        </w:rPr>
        <w:t xml:space="preserve">Section 2 — All Decisions Made</w:t>
      </w:r>
    </w:p>
    <w:p>
      <w:pPr>
        <w:pBdr>
          <w:bottom w:val="single" w:color="D2B48C" w:sz="4" w:space="1"/>
        </w:pBdr>
        <w:spacing w:after="180" w:before="180"/>
      </w:pPr>
      <w:r>
        <w:t xml:space="preserve"/>
      </w:r>
    </w:p>
    <w:p>
      <w:pPr>
        <w:pStyle w:val="Heading2"/>
        <w:spacing w:after="120" w:before="260"/>
      </w:pPr>
      <w:r>
        <w:rPr>
          <w:rFonts w:ascii="Arial" w:cs="Arial" w:eastAsia="Arial" w:hAnsi="Arial"/>
          <w:b/>
          <w:bCs/>
          <w:color w:val="002147"/>
          <w:sz w:val="26"/>
          <w:szCs w:val="26"/>
        </w:rPr>
        <w:t xml:space="preserve">2.1  Anonymous Enquiry Submissions Rejected at Backend</w:t>
      </w:r>
    </w:p>
    <w:p>
      <w:pPr>
        <w:spacing w:after="60" w:before="40"/>
      </w:pPr>
      <w:r>
        <w:rPr>
          <w:rFonts w:ascii="Arial" w:cs="Arial" w:eastAsia="Arial" w:hAnsi="Arial"/>
          <w:i w:val="false"/>
          <w:iCs w:val="false"/>
          <w:color w:val="333333"/>
          <w:sz w:val="19"/>
          <w:szCs w:val="19"/>
        </w:rPr>
        <w:t xml:space="preserve">POST /api/enquiries now requires protect middleware. This was not just a UX decision but a security and data integrity decision. Anonymous submissions would have polluted the database with userId: null records, appeared nowhere on AdminUserDetailPage, and opened the platform to trivial DOS attacks via dummy form submissions. The backend is the real wall. The frontend login gate is a courtesy UX redirect.</w:t>
      </w:r>
    </w:p>
    <w:p>
      <w:pPr>
        <w:pBdr>
          <w:bottom w:val="single" w:color="D2B48C" w:sz="4" w:space="1"/>
        </w:pBdr>
        <w:spacing w:after="180" w:before="180"/>
      </w:pPr>
      <w:r>
        <w:t xml:space="preserve"/>
      </w:r>
    </w:p>
    <w:p>
      <w:pPr>
        <w:pStyle w:val="Heading2"/>
        <w:spacing w:after="120" w:before="260"/>
      </w:pPr>
      <w:r>
        <w:rPr>
          <w:rFonts w:ascii="Arial" w:cs="Arial" w:eastAsia="Arial" w:hAnsi="Arial"/>
          <w:b/>
          <w:bCs/>
          <w:color w:val="002147"/>
          <w:sz w:val="26"/>
          <w:szCs w:val="26"/>
        </w:rPr>
        <w:t xml:space="preserve">2.2  User Document Is the Single Source of Truth for Seller Profile</w:t>
      </w:r>
    </w:p>
    <w:p>
      <w:pPr>
        <w:spacing w:after="60" w:before="40"/>
      </w:pPr>
      <w:r>
        <w:rPr>
          <w:rFonts w:ascii="Arial" w:cs="Arial" w:eastAsia="Arial" w:hAnsi="Arial"/>
          <w:i w:val="false"/>
          <w:iCs w:val="false"/>
          <w:color w:val="333333"/>
          <w:sz w:val="19"/>
          <w:szCs w:val="19"/>
        </w:rPr>
        <w:t xml:space="preserve">When a seller application is submitted, the enquiryController immediately upserts the User document with all profile and seller-specific fields from the form payload. The Enquiry document remains the audit trail and admin review queue entry, but the User document is what drives AdminUserDetailPage, AdminSellersPage, and all admin views. Seller data must never live only in the Enquiry data field.</w:t>
      </w:r>
    </w:p>
    <w:p>
      <w:pPr>
        <w:pBdr>
          <w:bottom w:val="single" w:color="D2B48C" w:sz="4" w:space="1"/>
        </w:pBdr>
        <w:spacing w:after="180" w:before="180"/>
      </w:pPr>
      <w:r>
        <w:t xml:space="preserve"/>
      </w:r>
    </w:p>
    <w:p>
      <w:pPr>
        <w:pStyle w:val="Heading2"/>
        <w:spacing w:after="120" w:before="260"/>
      </w:pPr>
      <w:r>
        <w:rPr>
          <w:rFonts w:ascii="Arial" w:cs="Arial" w:eastAsia="Arial" w:hAnsi="Arial"/>
          <w:b/>
          <w:bCs/>
          <w:color w:val="002147"/>
          <w:sz w:val="26"/>
          <w:szCs w:val="26"/>
        </w:rPr>
        <w:t xml:space="preserve">2.3  County Field Is Always a Dropdown</w:t>
      </w:r>
    </w:p>
    <w:p>
      <w:pPr>
        <w:spacing w:after="60" w:before="40"/>
      </w:pPr>
      <w:r>
        <w:rPr>
          <w:rFonts w:ascii="Arial" w:cs="Arial" w:eastAsia="Arial" w:hAnsi="Arial"/>
          <w:i w:val="false"/>
          <w:iCs w:val="false"/>
          <w:color w:val="333333"/>
          <w:sz w:val="19"/>
          <w:szCs w:val="19"/>
        </w:rPr>
        <w:t xml:space="preserve">Free-text county inputs are not acceptable anywhere on the platform. County must always be a select element populated with the COUNTIES array. This guarantees consistent data in MongoDB and prevents spelling variants that would break county-based shipping calculations. The COUNTIES array (47 Kenyan counties) lives in the component file for BecomeSellerPage and BulkOrdersPage — it is not a shared import yet but should be extracted to a shared constants file when there are more than two usages.</w:t>
      </w:r>
    </w:p>
    <w:p>
      <w:pPr>
        <w:pBdr>
          <w:bottom w:val="single" w:color="D2B48C" w:sz="4" w:space="1"/>
        </w:pBdr>
        <w:spacing w:after="180" w:before="180"/>
      </w:pPr>
      <w:r>
        <w:t xml:space="preserve"/>
      </w:r>
    </w:p>
    <w:p>
      <w:pPr>
        <w:pStyle w:val="Heading2"/>
        <w:spacing w:after="120" w:before="260"/>
      </w:pPr>
      <w:r>
        <w:rPr>
          <w:rFonts w:ascii="Arial" w:cs="Arial" w:eastAsia="Arial" w:hAnsi="Arial"/>
          <w:b/>
          <w:bCs/>
          <w:color w:val="002147"/>
          <w:sz w:val="26"/>
          <w:szCs w:val="26"/>
        </w:rPr>
        <w:t xml:space="preserve">2.4  Payment Architecture — Single Model, Multiple Methods</w:t>
      </w:r>
    </w:p>
    <w:p>
      <w:pPr>
        <w:spacing w:after="60" w:before="40"/>
      </w:pPr>
      <w:r>
        <w:rPr>
          <w:rFonts w:ascii="Arial" w:cs="Arial" w:eastAsia="Arial" w:hAnsi="Arial"/>
          <w:i w:val="false"/>
          <w:iCs w:val="false"/>
          <w:color w:val="333333"/>
          <w:sz w:val="19"/>
          <w:szCs w:val="19"/>
        </w:rPr>
        <w:t xml:space="preserve">The Payment model is the single source of truth for all payment activity regardless of method. STK Push, manual M-Pesa, bank transfer, and cash all create and update the same Payment document. The confirmPayment logic in paymentController is the canonical function — when STK Push is built in Step 20, the Daraja callback will call the same function rather than a parallel payment confirmation flow. This prevents two separate payment code paths from diverging.</w:t>
      </w:r>
    </w:p>
    <w:p>
      <w:pPr>
        <w:pBdr>
          <w:bottom w:val="single" w:color="D2B48C" w:sz="4" w:space="1"/>
        </w:pBdr>
        <w:spacing w:after="180" w:before="180"/>
      </w:pPr>
      <w:r>
        <w:t xml:space="preserve"/>
      </w:r>
    </w:p>
    <w:p>
      <w:pPr>
        <w:pStyle w:val="Heading2"/>
        <w:spacing w:after="120" w:before="260"/>
      </w:pPr>
      <w:r>
        <w:rPr>
          <w:rFonts w:ascii="Arial" w:cs="Arial" w:eastAsia="Arial" w:hAnsi="Arial"/>
          <w:b/>
          <w:bCs/>
          <w:color w:val="002147"/>
          <w:sz w:val="26"/>
          <w:szCs w:val="26"/>
        </w:rPr>
        <w:t xml:space="preserve">2.5  New Arrivals and Featured — Dedicated Pages, Not Filtered States</w:t>
      </w:r>
    </w:p>
    <w:p>
      <w:pPr>
        <w:spacing w:after="60" w:before="40"/>
      </w:pPr>
      <w:r>
        <w:rPr>
          <w:rFonts w:ascii="Arial" w:cs="Arial" w:eastAsia="Arial" w:hAnsi="Arial"/>
          <w:i w:val="false"/>
          <w:iCs w:val="false"/>
          <w:color w:val="333333"/>
          <w:sz w:val="19"/>
          <w:szCs w:val="19"/>
        </w:rPr>
        <w:t xml:space="preserve">Both /new-arrivals and /featured are standalone pages rather than filtered states of the homepage. This was chosen over the alternative (wiring sort params into the homepage browse mode) because dedicated pages have clear headings, clear back navigation, and a purposeful user experience. They also provide a natural location to add curated editorial content in the future (e.g. 'new this week' sections, seasonal featured edits).</w:t>
      </w:r>
    </w:p>
    <w:p>
      <w:pPr>
        <w:pBdr>
          <w:bottom w:val="single" w:color="D2B48C" w:sz="4" w:space="1"/>
        </w:pBdr>
        <w:spacing w:after="180" w:before="180"/>
      </w:pPr>
      <w:r>
        <w:t xml:space="preserve"/>
      </w:r>
    </w:p>
    <w:p>
      <w:pPr>
        <w:pStyle w:val="Heading2"/>
        <w:spacing w:after="120" w:before="260"/>
      </w:pPr>
      <w:r>
        <w:rPr>
          <w:rFonts w:ascii="Arial" w:cs="Arial" w:eastAsia="Arial" w:hAnsi="Arial"/>
          <w:b/>
          <w:bCs/>
          <w:color w:val="002147"/>
          <w:sz w:val="26"/>
          <w:szCs w:val="26"/>
        </w:rPr>
        <w:t xml:space="preserve">2.6  Notification Type Enum — Only Two Values</w:t>
      </w:r>
    </w:p>
    <w:p>
      <w:pPr>
        <w:spacing w:after="60" w:before="40"/>
      </w:pPr>
      <w:r>
        <w:rPr>
          <w:rFonts w:ascii="Arial" w:cs="Arial" w:eastAsia="Arial" w:hAnsi="Arial"/>
          <w:i w:val="false"/>
          <w:iCs w:val="false"/>
          <w:color w:val="333333"/>
          <w:sz w:val="19"/>
          <w:szCs w:val="19"/>
        </w:rPr>
        <w:t xml:space="preserve">The Notification model type field only accepts 'transactional' and 'promotional'. No new type values should be added to Notification creation calls without first adding them to the enum in backend/models/Notification.js. Any type value not in the enum will throw a Mongoose validation error and the notification will not be saved. All future notification creation in orderController, enquiryController, and admin action handlers must use one of these two values.</w:t>
      </w:r>
    </w:p>
    <w:p>
      <w:pPr>
        <w:pBdr>
          <w:bottom w:val="single" w:color="D2B48C" w:sz="4" w:space="1"/>
        </w:pBdr>
        <w:spacing w:after="180" w:before="180"/>
      </w:pPr>
      <w:r>
        <w:t xml:space="preserve"/>
      </w:r>
    </w:p>
    <w:p>
      <w:r>
        <w:br w:type="page"/>
      </w:r>
    </w:p>
    <w:p>
      <w:pPr>
        <w:pStyle w:val="Heading1"/>
        <w:spacing w:after="180" w:before="340"/>
      </w:pPr>
      <w:r>
        <w:rPr>
          <w:rFonts w:ascii="Arial" w:cs="Arial" w:eastAsia="Arial" w:hAnsi="Arial"/>
          <w:b/>
          <w:bCs/>
          <w:color w:val="002147"/>
          <w:sz w:val="38"/>
          <w:szCs w:val="38"/>
        </w:rPr>
        <w:t xml:space="preserve">Section 3 — Non-Negotiable Rules</w:t>
      </w:r>
    </w:p>
    <w:p>
      <w:pPr>
        <w:pBdr>
          <w:bottom w:val="single" w:color="D2B48C" w:sz="4" w:space="1"/>
        </w:pBdr>
        <w:spacing w:after="180" w:before="180"/>
      </w:pPr>
      <w:r>
        <w:t xml:space="preserve"/>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All transactions go through ShopZone exclusively — never expose supplier identity, contact, location, cost, or seller identifiers to customers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Sellers may never contact customers directly through the platform</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Cart items use item.product as the MongoDB ID field — never change this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Password hashing in controllers only — no pre-save hook on User.js ever</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VAT is inclusive — price * 16 / 116 — never add on top of displayed prices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Prices in KES: toLocaleString('en-KE', { minimumFractionDigits: 2 })</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Icons: react-icons/fa only — ChatWidget avatar emoji is the only exception</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Zero inline style={{}} props except Bootstrap overrides and dynamic accent colour props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Every component has its own CSS file in its own folder</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All page files are FLAT in frontend/src/pages/ — never create or assume subfolders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display:contents on product card Link wrappers is intentional — never revert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overflow-x: clip on html and body — never change to hidden</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Backend authorisation is the real security boundary — frontend route hiding is supplementary only</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Existing orders must never be silently changed — orders snapshot priceAtPurchase</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Legacy unit field only accepts: Per Unit, Bale, Carton, Dozen, Kg, Box, Sack — use Per Unit as fallback</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Toast does NOT replace inline alerts — both fire together</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setCredentials(data) is how you update Redux after profile save — never dispatch login.fulfilled manually</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isSeller and sellerStatus are included in all four user controller responses (login, register, getProfile, updateProfile)</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 pages own their full layout — never use App.jsx Bootstrap Container — use negative margin breakout: margin-left: calc(-50vw + 50%); margin-right: calc(-50vw + 50%); width: 100vw</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The summary count pills on AdminOrderListPage must always be kept — can shrink but never removed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read-all route must be registered before /:id/read in notificationRoutes.js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GET /api/users/:id/full-profile must be registered before /:id in userRoutes.js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POST /api/enquiries requires protect middleware — anonymous submissions are rejected at the backend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userId must be attached to every write action (orders, enquiries, payments, notifications, reviews) — never on URLs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Notification type must be 'transactional' or 'promotional' only — no other values without updating the model enum</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County is always a select dropdown with the 47-county COUNTIES array — never a free-text input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Payment model is the single source of truth for all payment activity — STK Push in Step 20 uses the same confirmPayment logic</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Order-scoped payment routes (POST /order/:orderId, GET /order/:orderId) must be registered before /:id in paymentRoutes.js</w:t>
      </w:r>
    </w:p>
    <w:p>
      <w:pPr>
        <w:pBdr>
          <w:bottom w:val="single" w:color="D2B48C" w:sz="4" w:space="1"/>
        </w:pBdr>
        <w:spacing w:after="180" w:before="180"/>
      </w:pPr>
      <w:r>
        <w:t xml:space="preserve"/>
      </w:r>
    </w:p>
    <w:p>
      <w:r>
        <w:br w:type="page"/>
      </w:r>
    </w:p>
    <w:p>
      <w:pPr>
        <w:pStyle w:val="Heading1"/>
        <w:spacing w:after="180" w:before="340"/>
      </w:pPr>
      <w:r>
        <w:rPr>
          <w:rFonts w:ascii="Arial" w:cs="Arial" w:eastAsia="Arial" w:hAnsi="Arial"/>
          <w:b/>
          <w:bCs/>
          <w:color w:val="002147"/>
          <w:sz w:val="38"/>
          <w:szCs w:val="38"/>
        </w:rPr>
        <w:t xml:space="preserve">Section 4 — Design System</w:t>
      </w:r>
    </w:p>
    <w:p>
      <w:pPr>
        <w:pBdr>
          <w:bottom w:val="single" w:color="D2B48C" w:sz="4" w:space="1"/>
        </w:pBdr>
        <w:spacing w:after="180" w:before="180"/>
      </w:pPr>
      <w:r>
        <w:t xml:space="preserve"/>
      </w:r>
    </w:p>
    <w:p>
      <w:pPr>
        <w:pStyle w:val="Heading2"/>
        <w:spacing w:after="120" w:before="260"/>
      </w:pPr>
      <w:r>
        <w:rPr>
          <w:rFonts w:ascii="Arial" w:cs="Arial" w:eastAsia="Arial" w:hAnsi="Arial"/>
          <w:b/>
          <w:bCs/>
          <w:color w:val="002147"/>
          <w:sz w:val="26"/>
          <w:szCs w:val="26"/>
        </w:rPr>
        <w:t xml:space="preserve">4.1  Colours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Oxford Blue: #002147 — var(--oxford-blue)</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Tan: #D2B48C — var(--tan)</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Off-white: #FAF8F5 — var(--off-white)</w:t>
      </w:r>
    </w:p>
    <w:p>
      <w:pPr>
        <w:spacing w:after="60" w:before="60"/>
      </w:pPr>
      <w:r>
        <w:t xml:space="preserve"/>
      </w:r>
    </w:p>
    <w:p>
      <w:pPr>
        <w:pStyle w:val="Heading2"/>
        <w:spacing w:after="120" w:before="260"/>
      </w:pPr>
      <w:r>
        <w:rPr>
          <w:rFonts w:ascii="Arial" w:cs="Arial" w:eastAsia="Arial" w:hAnsi="Arial"/>
          <w:b/>
          <w:bCs/>
          <w:color w:val="002147"/>
          <w:sz w:val="26"/>
          <w:szCs w:val="26"/>
        </w:rPr>
        <w:t xml:space="preserve">4.2  Page Type Classification</w:t>
      </w:r>
    </w:p>
    <w:p>
      <w:pPr>
        <w:spacing w:after="80" w:before="180"/>
      </w:pPr>
      <w:r>
        <w:rPr>
          <w:rFonts w:ascii="Arial" w:cs="Arial" w:eastAsia="Arial" w:hAnsi="Arial"/>
          <w:b/>
          <w:bCs/>
          <w:color w:val="D2B48C"/>
          <w:sz w:val="22"/>
          <w:szCs w:val="22"/>
        </w:rPr>
        <w:t xml:space="preserve">Cinematic Pages (static/rarely-visited only)</w:t>
      </w:r>
    </w:p>
    <w:p>
      <w:pPr>
        <w:spacing w:after="60" w:before="40"/>
      </w:pPr>
      <w:r>
        <w:rPr>
          <w:rFonts w:ascii="Arial" w:cs="Arial" w:eastAsia="Arial" w:hAnsi="Arial"/>
          <w:i w:val="false"/>
          <w:iCs w:val="false"/>
          <w:color w:val="333333"/>
          <w:sz w:val="19"/>
          <w:szCs w:val="19"/>
        </w:rPr>
        <w:t xml:space="preserve">About, FAQ, Become a Seller, Shipping Policy, Returns Policy, BulkOrders. Features: Oxford Blue hero with floating particles, orb animations, typewriter hero accent, stats strip with IntersectionObserver counters, scroll reveal sections, animated accordion, Oxford Blue CTA strip at bottom.</w:t>
      </w:r>
    </w:p>
    <w:p>
      <w:pPr>
        <w:spacing w:after="80" w:before="180"/>
      </w:pPr>
      <w:r>
        <w:rPr>
          <w:rFonts w:ascii="Arial" w:cs="Arial" w:eastAsia="Arial" w:hAnsi="Arial"/>
          <w:b/>
          <w:bCs/>
          <w:color w:val="D2B48C"/>
          <w:sz w:val="22"/>
          <w:szCs w:val="22"/>
        </w:rPr>
        <w:t xml:space="preserve">Working Pages (interactive/frequently-used)</w:t>
      </w:r>
    </w:p>
    <w:p>
      <w:pPr>
        <w:spacing w:after="60" w:before="40"/>
      </w:pPr>
      <w:r>
        <w:rPr>
          <w:rFonts w:ascii="Arial" w:cs="Arial" w:eastAsia="Arial" w:hAnsi="Arial"/>
          <w:i w:val="false"/>
          <w:iCs w:val="false"/>
          <w:color w:val="333333"/>
          <w:sz w:val="19"/>
          <w:szCs w:val="19"/>
        </w:rPr>
        <w:t xml:space="preserve">BrandsPage, NewArrivalsPage, FeaturedPage, product listings, cart, checkout, profile, SpecialOffersPage. Simple Oxford Blue hero strip, product count, clean grid, no scroll reveal on cards.</w:t>
      </w:r>
    </w:p>
    <w:p>
      <w:pPr>
        <w:spacing w:after="80" w:before="180"/>
      </w:pPr>
      <w:r>
        <w:rPr>
          <w:rFonts w:ascii="Arial" w:cs="Arial" w:eastAsia="Arial" w:hAnsi="Arial"/>
          <w:b/>
          <w:bCs/>
          <w:color w:val="D2B48C"/>
          <w:sz w:val="22"/>
          <w:szCs w:val="22"/>
        </w:rPr>
        <w:t xml:space="preserve">Admin Pages Gold Standard</w:t>
      </w:r>
    </w:p>
    <w:p>
      <w:pPr>
        <w:spacing w:after="60" w:before="40"/>
      </w:pPr>
      <w:r>
        <w:rPr>
          <w:rFonts w:ascii="Arial" w:cs="Arial" w:eastAsia="Arial" w:hAnsi="Arial"/>
          <w:i w:val="false"/>
          <w:iCs w:val="false"/>
          <w:color w:val="333333"/>
          <w:sz w:val="19"/>
          <w:szCs w:val="19"/>
        </w:rPr>
        <w:t xml:space="preserve">Reference: AdminOrderListPage and AdminEnquiriesPage. White header with tan icon + bold title + subtitle + right-side count pills (amber for pending/warning, green for good, red for urgent, Oxford Blue for neutral). Coloured tab bar with coloured count badges. Search bar on every list page. Oxford Blue table header with Tan text. Alternating row shading. Coloured status badges. Full-width own layout via negative margin breakout.</w:t>
      </w:r>
    </w:p>
    <w:p>
      <w:pPr>
        <w:spacing w:after="80" w:before="180"/>
      </w:pPr>
      <w:r>
        <w:rPr>
          <w:rFonts w:ascii="Arial" w:cs="Arial" w:eastAsia="Arial" w:hAnsi="Arial"/>
          <w:b/>
          <w:bCs/>
          <w:color w:val="D2B48C"/>
          <w:sz w:val="22"/>
          <w:szCs w:val="22"/>
        </w:rPr>
        <w:t xml:space="preserve">Hero Eyebrow Pill Pattern</w:t>
      </w:r>
    </w:p>
    <w:p>
      <w:pPr>
        <w:spacing w:after="60" w:before="40"/>
      </w:pPr>
      <w:r>
        <w:rPr>
          <w:rFonts w:ascii="Arial" w:cs="Arial" w:eastAsia="Arial" w:hAnsi="Arial"/>
          <w:i w:val="false"/>
          <w:iCs w:val="false"/>
          <w:color w:val="333333"/>
          <w:sz w:val="19"/>
          <w:szCs w:val="19"/>
        </w:rPr>
        <w:t xml:space="preserve">Working pages use an eyebrow pill above the H1: inline-flex, align-items center, gap 7px, Tan text, uppercase, letter-spacing 0.1em, border 1px solid rgba(210,180,140,0.3), padding 4px 12px, border-radius 999px. This is established as a visual standard for /new-arrivals (Just Landed + FaClock icon) and /featured (Curated Selection + FaStar icon).</w:t>
      </w:r>
    </w:p>
    <w:p>
      <w:pPr>
        <w:pBdr>
          <w:bottom w:val="single" w:color="D2B48C" w:sz="4" w:space="1"/>
        </w:pBdr>
        <w:spacing w:after="180" w:before="180"/>
      </w:pPr>
      <w:r>
        <w:t xml:space="preserve"/>
      </w:r>
    </w:p>
    <w:p>
      <w:r>
        <w:br w:type="page"/>
      </w:r>
    </w:p>
    <w:p>
      <w:pPr>
        <w:pStyle w:val="Heading1"/>
        <w:spacing w:after="180" w:before="340"/>
      </w:pPr>
      <w:r>
        <w:rPr>
          <w:rFonts w:ascii="Arial" w:cs="Arial" w:eastAsia="Arial" w:hAnsi="Arial"/>
          <w:b/>
          <w:bCs/>
          <w:color w:val="002147"/>
          <w:sz w:val="38"/>
          <w:szCs w:val="38"/>
        </w:rPr>
        <w:t xml:space="preserve">Section 5 — Current Routes</w:t>
      </w:r>
    </w:p>
    <w:p>
      <w:pPr>
        <w:pBdr>
          <w:bottom w:val="single" w:color="D2B48C" w:sz="4" w:space="1"/>
        </w:pBdr>
        <w:spacing w:after="180" w:before="180"/>
      </w:pPr>
      <w:r>
        <w:t xml:space="preserve"/>
      </w:r>
    </w:p>
    <w:p>
      <w:pPr>
        <w:spacing w:after="60" w:before="6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800"/>
        <w:gridCol w:w="5500"/>
      </w:tblGrid>
      <w:tr>
        <w:trPr>
          <w:tblHeader/>
        </w:trPr>
        <w:tc>
          <w:tcPr>
            <w:tcW w:type="dxa" w:w="28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r>
              <w:rPr>
                <w:rFonts w:ascii="Arial" w:cs="Arial" w:eastAsia="Arial" w:hAnsi="Arial"/>
                <w:b/>
                <w:bCs/>
                <w:color w:val="D2B48C"/>
                <w:sz w:val="18"/>
                <w:szCs w:val="18"/>
              </w:rPr>
              <w:t xml:space="preserve">Route</w:t>
            </w:r>
          </w:p>
        </w:tc>
        <w:tc>
          <w:tcPr>
            <w:tcW w:type="dxa" w:w="55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r>
              <w:rPr>
                <w:rFonts w:ascii="Arial" w:cs="Arial" w:eastAsia="Arial" w:hAnsi="Arial"/>
                <w:b/>
                <w:bCs/>
                <w:color w:val="D2B48C"/>
                <w:sz w:val="18"/>
                <w:szCs w:val="18"/>
              </w:rPr>
              <w:t xml:space="preserve">Page / Status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w:t>
            </w:r>
          </w:p>
        </w:tc>
        <w:tc>
          <w:tcPr>
            <w:tcW w:type="dxa" w:w="5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HomePage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/product/:id</w:t>
            </w:r>
          </w:p>
        </w:tc>
        <w:tc>
          <w:tcPr>
            <w:tcW w:type="dxa" w:w="55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ProductPage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/cart</w:t>
            </w:r>
          </w:p>
        </w:tc>
        <w:tc>
          <w:tcPr>
            <w:tcW w:type="dxa" w:w="5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CartPage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/login</w:t>
            </w:r>
          </w:p>
        </w:tc>
        <w:tc>
          <w:tcPr>
            <w:tcW w:type="dxa" w:w="55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LoginPage — reads location.state.from for post-login redirect, forgot password link added</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/register</w:t>
            </w:r>
          </w:p>
        </w:tc>
        <w:tc>
          <w:tcPr>
            <w:tcW w:type="dxa" w:w="5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RegisterPage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/offers</w:t>
            </w:r>
          </w:p>
        </w:tc>
        <w:tc>
          <w:tcPr>
            <w:tcW w:type="dxa" w:w="55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SpecialOffersPage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/shipping</w:t>
            </w:r>
          </w:p>
        </w:tc>
        <w:tc>
          <w:tcPr>
            <w:tcW w:type="dxa" w:w="5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ShippingPage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/payment</w:t>
            </w:r>
          </w:p>
        </w:tc>
        <w:tc>
          <w:tcPr>
            <w:tcW w:type="dxa" w:w="55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PaymentPage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/placeorder</w:t>
            </w:r>
          </w:p>
        </w:tc>
        <w:tc>
          <w:tcPr>
            <w:tcW w:type="dxa" w:w="5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PlaceOrderPage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/order/:id</w:t>
            </w:r>
          </w:p>
        </w:tc>
        <w:tc>
          <w:tcPr>
            <w:tcW w:type="dxa" w:w="55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OrderPage — admin payment attachment panel added</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/profile</w:t>
            </w:r>
          </w:p>
        </w:tc>
        <w:tc>
          <w:tcPr>
            <w:tcW w:type="dxa" w:w="5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ProfilePage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/admin/products</w:t>
            </w:r>
          </w:p>
        </w:tc>
        <w:tc>
          <w:tcPr>
            <w:tcW w:type="dxa" w:w="55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AdminProductListPage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/admin/product/:id/edit</w:t>
            </w:r>
          </w:p>
        </w:tc>
        <w:tc>
          <w:tcPr>
            <w:tcW w:type="dxa" w:w="5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AdminProductEditPage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/admin/orders</w:t>
            </w:r>
          </w:p>
        </w:tc>
        <w:tc>
          <w:tcPr>
            <w:tcW w:type="dxa" w:w="55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AdminOrderListPage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/admin/users</w:t>
            </w:r>
          </w:p>
        </w:tc>
        <w:tc>
          <w:tcPr>
            <w:tcW w:type="dxa" w:w="5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AdminUserListPage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/admin/enquiries</w:t>
            </w:r>
          </w:p>
        </w:tc>
        <w:tc>
          <w:tcPr>
            <w:tcW w:type="dxa" w:w="55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AdminEnquiriesPage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/admin/sellers</w:t>
            </w:r>
          </w:p>
        </w:tc>
        <w:tc>
          <w:tcPr>
            <w:tcW w:type="dxa" w:w="5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AdminSellersPage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/admin/users/:id</w:t>
            </w:r>
          </w:p>
        </w:tc>
        <w:tc>
          <w:tcPr>
            <w:tcW w:type="dxa" w:w="55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AdminUserDetailPage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/seller/dashboard</w:t>
            </w:r>
          </w:p>
        </w:tc>
        <w:tc>
          <w:tcPr>
            <w:tcW w:type="dxa" w:w="5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SellerDashboardPage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/faq</w:t>
            </w:r>
          </w:p>
        </w:tc>
        <w:tc>
          <w:tcPr>
            <w:tcW w:type="dxa" w:w="55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FAQPage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/contact</w:t>
            </w:r>
          </w:p>
        </w:tc>
        <w:tc>
          <w:tcPr>
            <w:tcW w:type="dxa" w:w="5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ContactPage — login gate enforced, auth header on submit</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/become-seller</w:t>
            </w:r>
          </w:p>
        </w:tc>
        <w:tc>
          <w:tcPr>
            <w:tcW w:type="dxa" w:w="55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BecomeSellerPage — login gate, KRA PIN, M-Pesa, description, county dropdown, user upsert</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/shipping-policy</w:t>
            </w:r>
          </w:p>
        </w:tc>
        <w:tc>
          <w:tcPr>
            <w:tcW w:type="dxa" w:w="5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ShippingPolicyPage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/returns-policy</w:t>
            </w:r>
          </w:p>
        </w:tc>
        <w:tc>
          <w:tcPr>
            <w:tcW w:type="dxa" w:w="55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ReturnsPolicyPage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/brands</w:t>
            </w:r>
          </w:p>
        </w:tc>
        <w:tc>
          <w:tcPr>
            <w:tcW w:type="dxa" w:w="5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BrandsPage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/bulk-orders</w:t>
            </w:r>
          </w:p>
        </w:tc>
        <w:tc>
          <w:tcPr>
            <w:tcW w:type="dxa" w:w="55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BulkOrdersPage — login gate enforced, auth header on submit</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/about</w:t>
            </w:r>
          </w:p>
        </w:tc>
        <w:tc>
          <w:tcPr>
            <w:tcW w:type="dxa" w:w="5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AboutPage</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/new-arrivals</w:t>
            </w:r>
          </w:p>
        </w:tc>
        <w:tc>
          <w:tcPr>
            <w:tcW w:type="dxa" w:w="55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NewArrivalsPage — BUILT THIS SESSION</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/featured</w:t>
            </w:r>
          </w:p>
        </w:tc>
        <w:tc>
          <w:tcPr>
            <w:tcW w:type="dxa" w:w="5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FeaturedPage — BUILT THIS SESSION</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/forgot-password</w:t>
            </w:r>
          </w:p>
        </w:tc>
        <w:tc>
          <w:tcPr>
            <w:tcW w:type="dxa" w:w="55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NOT BUILT — Step 24 placeholder, link present on LoginPage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/categories</w:t>
            </w:r>
          </w:p>
        </w:tc>
        <w:tc>
          <w:tcPr>
            <w:tcW w:type="dxa" w:w="5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NOT BUILT — future step</w:t>
            </w:r>
          </w:p>
        </w:tc>
      </w:tr>
      <w:tr>
        <w:tc>
          <w:tcPr>
            <w:tcW w:type="dxa" w:w="28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Courier New" w:cs="Courier New" w:eastAsia="Courier New" w:hAnsi="Courier New"/>
                <w:b/>
                <w:bCs/>
                <w:color w:val="002147"/>
                <w:sz w:val="17"/>
                <w:szCs w:val="17"/>
              </w:rPr>
              <w:t xml:space="preserve">*</w:t>
            </w:r>
          </w:p>
        </w:tc>
        <w:tc>
          <w:tcPr>
            <w:tcW w:type="dxa" w:w="55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NotFoundPage</w:t>
            </w:r>
          </w:p>
        </w:tc>
      </w:tr>
    </w:tbl>
    <w:p>
      <w:pPr>
        <w:pBdr>
          <w:bottom w:val="single" w:color="D2B48C" w:sz="4" w:space="1"/>
        </w:pBdr>
        <w:spacing w:after="180" w:before="180"/>
      </w:pPr>
      <w:r>
        <w:t xml:space="preserve"/>
      </w:r>
    </w:p>
    <w:p>
      <w:r>
        <w:br w:type="page"/>
      </w:r>
    </w:p>
    <w:p>
      <w:pPr>
        <w:pStyle w:val="Heading1"/>
        <w:spacing w:after="180" w:before="340"/>
      </w:pPr>
      <w:r>
        <w:rPr>
          <w:rFonts w:ascii="Arial" w:cs="Arial" w:eastAsia="Arial" w:hAnsi="Arial"/>
          <w:b/>
          <w:bCs/>
          <w:color w:val="002147"/>
          <w:sz w:val="38"/>
          <w:szCs w:val="38"/>
        </w:rPr>
        <w:t xml:space="preserve">Section 6 — What Is Built and Working</w:t>
      </w:r>
    </w:p>
    <w:p>
      <w:pPr>
        <w:pBdr>
          <w:bottom w:val="single" w:color="D2B48C" w:sz="4" w:space="1"/>
        </w:pBdr>
        <w:spacing w:after="180" w:before="180"/>
      </w:pPr>
      <w:r>
        <w:t xml:space="preserve"/>
      </w:r>
    </w:p>
    <w:p>
      <w:pPr>
        <w:pStyle w:val="Heading2"/>
        <w:spacing w:after="120" w:before="260"/>
      </w:pPr>
      <w:r>
        <w:rPr>
          <w:rFonts w:ascii="Arial" w:cs="Arial" w:eastAsia="Arial" w:hAnsi="Arial"/>
          <w:b/>
          <w:bCs/>
          <w:color w:val="002147"/>
          <w:sz w:val="26"/>
          <w:szCs w:val="26"/>
        </w:rPr>
        <w:t xml:space="preserve">6.1  Backend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Full order system with atomic stock management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Stock decremented at order creation, restored on cancellation or rejected delivery quote</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County-based shipping calculated server-side</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Tier 2 delivery quote flow for bulk/heavy orders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Platform commission tracking</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VAT-inclusive pricing extracted as price * 16 / 116</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Server-side price verification at checkout prevents frontend tampering</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priceAtPurchase snapshot on order items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JWT authentication, bcrypt password hashing in controllers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Central error middleware</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Product search across name, category, description, tags, and brand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User model: shippingAddress sub-document, isSeller, sellerStatus (none/pending/approved/suspended/rejected), sellerProfile (businessName, businessAddress, description, kraPin, mpesaNumber), sellerApprovedAt, sellerSuspendedAt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Product model: brand, seller ref User, unitType, minimumOrderQuantity, itemsPerUnit, weightPerUnit, dimensions, isBulkOnly, leadTimeDays, tags, isFeatured, isOnSale, isClearance, salePrice</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Notification model: userId, type (transactional/promotional only), title, message, isRead, relatedOrderId, relatedEnquiryId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Notification controller: getNotifications (newest 50 + unreadCount), markOneRead, markAllRead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Enquiry model and controller: POST /api/enquiries requires protect (no anonymous submissions). userId always set to req.user._id. seller_application type upserts User document with full sellerProfile fields.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Payment model: orderId, userId, method, status, amount, mpesaReceiptNumber, rawMessage, reference, confirmedBy, confirmedAt, STK Push fields, notes. Indexes on orderId, userId, status, mpesaReceiptNumber.</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Payment controller: createPayment, confirmPayment (marks order paid, creates notification), getPaymentByOrder, getPayments.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Payment routes at /api/payments. Order-scoped routes before /:id.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Order model has paymentId reference to Payment.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GET /api/users/:id/full-profile — admin aggregation of user + orders + products + enquiries + notifications.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/api/products/brands endpoint returning distinct brands with product counts.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/api/stats endpoint returning platform metrics.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PUT /api/users/:id/seller-status — admin approve/reject/suspend/reinstate.</w:t>
      </w:r>
    </w:p>
    <w:p>
      <w:pPr>
        <w:spacing w:after="60" w:before="60"/>
      </w:pPr>
      <w:r>
        <w:t xml:space="preserve"/>
      </w:r>
    </w:p>
    <w:p>
      <w:pPr>
        <w:pStyle w:val="Heading2"/>
        <w:spacing w:after="120" w:before="260"/>
      </w:pPr>
      <w:r>
        <w:rPr>
          <w:rFonts w:ascii="Arial" w:cs="Arial" w:eastAsia="Arial" w:hAnsi="Arial"/>
          <w:b/>
          <w:bCs/>
          <w:color w:val="002147"/>
          <w:sz w:val="26"/>
          <w:szCs w:val="26"/>
        </w:rPr>
        <w:t xml:space="preserve">6.2  Frontend — Customer-Facing</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HomePage: animated hero, particles, typewriter, stats strip, category cards, featured products (View All → /featured), deals banner, deals strip, new arrivals (View All → /new-arrivals)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NewArrivalsPage at /new-arrivals — Oxford Blue hero with 'Just Landed' eyebrow pill, full product grid sorted newest first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FeaturedPage at /featured — Oxford Blue hero with 'Curated Selection' eyebrow pill, full featured product grid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Search, category, and brand filtering</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SpecialOffersPage at /offers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ProductPage with reviews — login gate on review submit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Full cart with quantity controls — checkout button redirects to login with state.from</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Checkout flow: Shipping (pre-fills from profile) → Payment → Place Order → Order confirmation</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ProfilePage with avatar zone, collapsible Delivery Info, Security section linking to /forgot-password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Header with NotificationBell polling every 60 seconds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DesktopDropdownMenu with scrollable inner panel</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BrandsPage as real A-Z brand directory with live search and letter navigation</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All cinematic content pages: FAQ, Contact (login gate), Become a Seller (login gate, new fields, county dropdown), Shipping Policy, Returns Policy, Bulk Orders (login gate), About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LoginPage: reads location.state.from for redirect, forgot password link visible</w:t>
      </w:r>
    </w:p>
    <w:p>
      <w:pPr>
        <w:spacing w:after="60" w:before="60"/>
      </w:pPr>
      <w:r>
        <w:t xml:space="preserve"/>
      </w:r>
    </w:p>
    <w:p>
      <w:pPr>
        <w:pStyle w:val="Heading2"/>
        <w:spacing w:after="120" w:before="260"/>
      </w:pPr>
      <w:r>
        <w:rPr>
          <w:rFonts w:ascii="Arial" w:cs="Arial" w:eastAsia="Arial" w:hAnsi="Arial"/>
          <w:b/>
          <w:bCs/>
          <w:color w:val="002147"/>
          <w:sz w:val="26"/>
          <w:szCs w:val="26"/>
        </w:rPr>
        <w:t xml:space="preserve">6.3  Frontend — Admin</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AdminProductListPage — full admin design system, tabs, search, count pills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AdminProductEditPage — admin header, form untouched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AdminOrderListPage — 5 tabs, count pills (KEEP ALWAYS), search, send quote modal, mark delivered modal, release payout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AdminUserListPage — tabs, count pills, search, row clicks to /admin/users/:id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AdminSellersPage — tabs, count pills, approve/reject/suspend/reinstate, row clicks to /admin/users/:id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AdminEnquiriesPage — Unread tab via backend ?status=new, status filter, resolved filter, search, side detail panel</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AdminUserDetailPage — full aggregated profile: account info card, seller profile card with action buttons, orders table with View links, products table with Edit links, expandable enquiry rows, notifications with View Order links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OrderPage — admin payment attachment panel: create payment record, confirm with M-Pesa SMS paste or manual reference, marks order paid, triggers buyer notification</w:t>
      </w:r>
    </w:p>
    <w:p>
      <w:pPr>
        <w:spacing w:after="60" w:before="60"/>
      </w:pPr>
      <w:r>
        <w:t xml:space="preserve"/>
      </w:r>
    </w:p>
    <w:p>
      <w:pPr>
        <w:pStyle w:val="Heading2"/>
        <w:spacing w:after="120" w:before="260"/>
      </w:pPr>
      <w:r>
        <w:rPr>
          <w:rFonts w:ascii="Arial" w:cs="Arial" w:eastAsia="Arial" w:hAnsi="Arial"/>
          <w:b/>
          <w:bCs/>
          <w:color w:val="002147"/>
          <w:sz w:val="26"/>
          <w:szCs w:val="26"/>
        </w:rPr>
        <w:t xml:space="preserve">6.4  Frontend — Seller</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SellerDashboardPage at /seller/dashboard with 4 tabs (Overview, My Products, My Orders with Tier 2 quote form, My Profile)</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Complete seller application flow: BecomeSellerPage → POST /api/enquiries (with auth header) → enquiryController upserts User document + sets sellerStatus pending → AdminSellersPage Pending tab → admin approves → seller dashboard accessible</w:t>
      </w:r>
    </w:p>
    <w:p>
      <w:pPr>
        <w:pBdr>
          <w:bottom w:val="single" w:color="D2B48C" w:sz="4" w:space="1"/>
        </w:pBdr>
        <w:spacing w:after="180" w:before="180"/>
      </w:pPr>
      <w:r>
        <w:t xml:space="preserve"/>
      </w:r>
    </w:p>
    <w:p>
      <w:r>
        <w:br w:type="page"/>
      </w:r>
    </w:p>
    <w:p>
      <w:pPr>
        <w:pStyle w:val="Heading1"/>
        <w:spacing w:after="180" w:before="340"/>
      </w:pPr>
      <w:r>
        <w:rPr>
          <w:rFonts w:ascii="Arial" w:cs="Arial" w:eastAsia="Arial" w:hAnsi="Arial"/>
          <w:b/>
          <w:bCs/>
          <w:color w:val="002147"/>
          <w:sz w:val="38"/>
          <w:szCs w:val="38"/>
        </w:rPr>
        <w:t xml:space="preserve">Section 7 — Consolidated Open Issues</w:t>
      </w:r>
    </w:p>
    <w:p>
      <w:pPr>
        <w:pBdr>
          <w:bottom w:val="single" w:color="D2B48C" w:sz="4" w:space="1"/>
        </w:pBdr>
        <w:spacing w:after="180" w:before="180"/>
      </w:pPr>
      <w:r>
        <w:t xml:space="preserve"/>
      </w:r>
    </w:p>
    <w:p>
      <w:pPr>
        <w:spacing w:after="60" w:before="40"/>
      </w:pPr>
      <w:r>
        <w:rPr>
          <w:rFonts w:ascii="Arial" w:cs="Arial" w:eastAsia="Arial" w:hAnsi="Arial"/>
          <w:i w:val="false"/>
          <w:iCs w:val="false"/>
          <w:color w:val="333333"/>
          <w:sz w:val="19"/>
          <w:szCs w:val="19"/>
        </w:rPr>
        <w:t xml:space="preserve">Issues 1 through 19 are fully resolved as of this session except where noted below. The following remain open.</w:t>
      </w:r>
    </w:p>
    <w:p>
      <w:pPr>
        <w:spacing w:after="60" w:before="60"/>
      </w:pPr>
      <w:r>
        <w:t xml:space="preserve"/>
      </w:r>
    </w:p>
    <w:p>
      <w:pPr>
        <w:spacing w:after="80" w:before="180"/>
      </w:pPr>
      <w:r>
        <w:rPr>
          <w:rFonts w:ascii="Arial" w:cs="Arial" w:eastAsia="Arial" w:hAnsi="Arial"/>
          <w:b/>
          <w:bCs/>
          <w:color w:val="D2B48C"/>
          <w:sz w:val="22"/>
          <w:szCs w:val="22"/>
        </w:rPr>
        <w:t xml:space="preserve">CRITICAL — Must Fix Next</w:t>
      </w:r>
    </w:p>
    <w:p>
      <w:pPr>
        <w:spacing w:after="60" w:before="6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5100"/>
        <w:gridCol w:w="1500"/>
      </w:tblGrid>
      <w:tr>
        <w:trPr>
          <w:tblHeader/>
        </w:trPr>
        <w:tc>
          <w:tcPr>
            <w:tcW w:type="dxa" w:w="6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r>
              <w:rPr>
                <w:rFonts w:ascii="Arial" w:cs="Arial" w:eastAsia="Arial" w:hAnsi="Arial"/>
                <w:b/>
                <w:bCs/>
                <w:color w:val="D2B48C"/>
                <w:sz w:val="18"/>
                <w:szCs w:val="18"/>
              </w:rPr>
              <w:t xml:space="preserve">#</w:t>
            </w:r>
          </w:p>
        </w:tc>
        <w:tc>
          <w:tcPr>
            <w:tcW w:type="dxa" w:w="11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r>
              <w:rPr>
                <w:rFonts w:ascii="Arial" w:cs="Arial" w:eastAsia="Arial" w:hAnsi="Arial"/>
                <w:b/>
                <w:bCs/>
                <w:color w:val="D2B48C"/>
                <w:sz w:val="18"/>
                <w:szCs w:val="18"/>
              </w:rPr>
              <w:t xml:space="preserve">Priority</w:t>
            </w:r>
          </w:p>
        </w:tc>
        <w:tc>
          <w:tcPr>
            <w:tcW w:type="dxa" w:w="51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r>
              <w:rPr>
                <w:rFonts w:ascii="Arial" w:cs="Arial" w:eastAsia="Arial" w:hAnsi="Arial"/>
                <w:b/>
                <w:bCs/>
                <w:color w:val="D2B48C"/>
                <w:sz w:val="18"/>
                <w:szCs w:val="18"/>
              </w:rPr>
              <w:t xml:space="preserve">Description</w:t>
            </w:r>
          </w:p>
        </w:tc>
        <w:tc>
          <w:tcPr>
            <w:tcW w:type="dxa" w:w="15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r>
              <w:rPr>
                <w:rFonts w:ascii="Arial" w:cs="Arial" w:eastAsia="Arial" w:hAnsi="Arial"/>
                <w:b/>
                <w:bCs/>
                <w:color w:val="D2B48C"/>
                <w:sz w:val="18"/>
                <w:szCs w:val="18"/>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bCs/>
                <w:color w:val="002147"/>
                <w:sz w:val="17"/>
                <w:szCs w:val="17"/>
              </w:rPr>
              <w:t xml:space="preserve">6</w:t>
            </w:r>
          </w:p>
        </w:tc>
        <w:tc>
          <w:tcPr>
            <w:tcW w:type="dxa" w:w="1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C0392B"/>
                <w:sz w:val="16"/>
                <w:szCs w:val="16"/>
              </w:rPr>
              <w:t xml:space="preserve">CRITICAL</w:t>
            </w:r>
          </w:p>
        </w:tc>
        <w:tc>
          <w:tcPr>
            <w:tcW w:type="dxa" w:w="5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orderController never creates Notification documents anywhere. The notification bell is structurally empty for all order events. The Notification collection receives no writes from order activity. Every significant order event must create a Notification with userId and relatedOrderId: order placed (buyer notification), delivery quote sent (buyer notification with quote amount), quote approved by buyer (seller/admin notification), order delivered (buyer notification), seller payout released (seller notification). paymentController now creates one notification (payment confirmed) — this is the template to follow.</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0A500"/>
                <w:sz w:val="16"/>
                <w:szCs w:val="16"/>
              </w:rPr>
              <w:t xml:space="preserve">OPEN — NEXT ITEM</w:t>
            </w:r>
          </w:p>
        </w:tc>
      </w:tr>
      <w:tr>
        <w:tc>
          <w:tcPr>
            <w:tcW w:type="dxa" w:w="6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bCs/>
                <w:color w:val="002147"/>
                <w:sz w:val="17"/>
                <w:szCs w:val="17"/>
              </w:rPr>
              <w:t xml:space="preserve">7</w:t>
            </w:r>
          </w:p>
        </w:tc>
        <w:tc>
          <w:tcPr>
            <w:tcW w:type="dxa" w:w="11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C0392B"/>
                <w:sz w:val="16"/>
                <w:szCs w:val="16"/>
              </w:rPr>
              <w:t xml:space="preserve">CRITICAL</w:t>
            </w:r>
          </w:p>
        </w:tc>
        <w:tc>
          <w:tcPr>
            <w:tcW w:type="dxa" w:w="51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Seller product submission architecture does not exist. SellerDashboardPage My Products tab has no product creation form. There is no backend route POST /api/seller/products. No flow writes seller: req.user._id onto a Product document. AdminUserDetailPage products section returns empty for every seller because no product in the database has a seller field pointing to a user. Products need a status field (draft/submitted/needs_changes/approved/archived) so admin can approve before publishing.</w:t>
            </w:r>
          </w:p>
        </w:tc>
        <w:tc>
          <w:tcPr>
            <w:tcW w:type="dxa" w:w="15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C0392B"/>
                <w:sz w:val="16"/>
                <w:szCs w:val="16"/>
              </w:rPr>
              <w:t xml:space="preserve">OPEN</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bCs/>
                <w:color w:val="002147"/>
                <w:sz w:val="17"/>
                <w:szCs w:val="17"/>
              </w:rPr>
              <w:t xml:space="preserve">8</w:t>
            </w:r>
          </w:p>
        </w:tc>
        <w:tc>
          <w:tcPr>
            <w:tcW w:type="dxa" w:w="1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0A500"/>
                <w:sz w:val="16"/>
                <w:szCs w:val="16"/>
              </w:rPr>
              <w:t xml:space="preserve">HIGH</w:t>
            </w:r>
          </w:p>
        </w:tc>
        <w:tc>
          <w:tcPr>
            <w:tcW w:type="dxa" w:w="5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AdminProductEditPage does not assign a seller field when admin creates or edits a product. Admin-created products are unlinked from any seller. The edit form needs a seller select field so admin can assign a product to a seller by userId.</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C0392B"/>
                <w:sz w:val="16"/>
                <w:szCs w:val="16"/>
              </w:rPr>
              <w:t xml:space="preserve">OPEN</w:t>
            </w:r>
          </w:p>
        </w:tc>
      </w:tr>
    </w:tbl>
    <w:p>
      <w:pPr>
        <w:spacing w:after="60" w:before="60"/>
      </w:pPr>
      <w:r>
        <w:t xml:space="preserve"/>
      </w:r>
    </w:p>
    <w:p>
      <w:pPr>
        <w:spacing w:after="80" w:before="180"/>
      </w:pPr>
      <w:r>
        <w:rPr>
          <w:rFonts w:ascii="Arial" w:cs="Arial" w:eastAsia="Arial" w:hAnsi="Arial"/>
          <w:b/>
          <w:bCs/>
          <w:color w:val="D2B48C"/>
          <w:sz w:val="22"/>
          <w:szCs w:val="22"/>
        </w:rPr>
        <w:t xml:space="preserve">HIGH — After CRITICAL Items</w:t>
      </w:r>
    </w:p>
    <w:p>
      <w:pPr>
        <w:spacing w:after="60" w:before="6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5100"/>
        <w:gridCol w:w="1500"/>
      </w:tblGrid>
      <w:tr>
        <w:trPr>
          <w:tblHeader/>
        </w:trPr>
        <w:tc>
          <w:tcPr>
            <w:tcW w:type="dxa" w:w="6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r>
              <w:rPr>
                <w:rFonts w:ascii="Arial" w:cs="Arial" w:eastAsia="Arial" w:hAnsi="Arial"/>
                <w:b/>
                <w:bCs/>
                <w:color w:val="D2B48C"/>
                <w:sz w:val="18"/>
                <w:szCs w:val="18"/>
              </w:rPr>
              <w:t xml:space="preserve">#</w:t>
            </w:r>
          </w:p>
        </w:tc>
        <w:tc>
          <w:tcPr>
            <w:tcW w:type="dxa" w:w="11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r>
              <w:rPr>
                <w:rFonts w:ascii="Arial" w:cs="Arial" w:eastAsia="Arial" w:hAnsi="Arial"/>
                <w:b/>
                <w:bCs/>
                <w:color w:val="D2B48C"/>
                <w:sz w:val="18"/>
                <w:szCs w:val="18"/>
              </w:rPr>
              <w:t xml:space="preserve">Priority</w:t>
            </w:r>
          </w:p>
        </w:tc>
        <w:tc>
          <w:tcPr>
            <w:tcW w:type="dxa" w:w="51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r>
              <w:rPr>
                <w:rFonts w:ascii="Arial" w:cs="Arial" w:eastAsia="Arial" w:hAnsi="Arial"/>
                <w:b/>
                <w:bCs/>
                <w:color w:val="D2B48C"/>
                <w:sz w:val="18"/>
                <w:szCs w:val="18"/>
              </w:rPr>
              <w:t xml:space="preserve">Description</w:t>
            </w:r>
          </w:p>
        </w:tc>
        <w:tc>
          <w:tcPr>
            <w:tcW w:type="dxa" w:w="15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r>
              <w:rPr>
                <w:rFonts w:ascii="Arial" w:cs="Arial" w:eastAsia="Arial" w:hAnsi="Arial"/>
                <w:b/>
                <w:bCs/>
                <w:color w:val="D2B48C"/>
                <w:sz w:val="18"/>
                <w:szCs w:val="18"/>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bCs/>
                <w:color w:val="002147"/>
                <w:sz w:val="17"/>
                <w:szCs w:val="17"/>
              </w:rPr>
              <w:t xml:space="preserve">4</w:t>
            </w:r>
          </w:p>
        </w:tc>
        <w:tc>
          <w:tcPr>
            <w:tcW w:type="dxa" w:w="1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F0A500"/>
                <w:sz w:val="16"/>
                <w:szCs w:val="16"/>
              </w:rPr>
              <w:t xml:space="preserve">HIGH</w:t>
            </w:r>
          </w:p>
        </w:tc>
        <w:tc>
          <w:tcPr>
            <w:tcW w:type="dxa" w:w="5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Screenshot upload missing from ContactPage, BulkOrdersPage, and BecomeSellerPage. Users need to attach a screenshot when they cannot describe an issue in words. Enquiry model needs an attachments array. Backend needs Multer handling on POST /api/enquiries. Admin needs to see attachments in AdminEnquiriesPage detail panel and AdminUserDetailPage expanded enquiry rows.</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C0392B"/>
                <w:sz w:val="16"/>
                <w:szCs w:val="16"/>
              </w:rPr>
              <w:t xml:space="preserve">OPEN</w:t>
            </w:r>
          </w:p>
        </w:tc>
      </w:tr>
      <w:tr>
        <w:tc>
          <w:tcPr>
            <w:tcW w:type="dxa" w:w="6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bCs/>
                <w:color w:val="002147"/>
                <w:sz w:val="17"/>
                <w:szCs w:val="17"/>
              </w:rPr>
              <w:t xml:space="preserve">5</w:t>
            </w:r>
          </w:p>
        </w:tc>
        <w:tc>
          <w:tcPr>
            <w:tcW w:type="dxa" w:w="11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F0A500"/>
                <w:sz w:val="16"/>
                <w:szCs w:val="16"/>
              </w:rPr>
              <w:t xml:space="preserve">HIGH</w:t>
            </w:r>
          </w:p>
        </w:tc>
        <w:tc>
          <w:tcPr>
            <w:tcW w:type="dxa" w:w="51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Report Issue button missing from OrderPage and ProfilePage My Orders tab. Should create a support-type Enquiry with userId, orderId, and user message as an inline form. The enquiry must include userId so it appears on AdminUserDetailPage. This starts the return/dispute/payment contest process on-platform.</w:t>
            </w:r>
          </w:p>
        </w:tc>
        <w:tc>
          <w:tcPr>
            <w:tcW w:type="dxa" w:w="15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C0392B"/>
                <w:sz w:val="16"/>
                <w:szCs w:val="16"/>
              </w:rPr>
              <w:t xml:space="preserve">OPEN</w:t>
            </w:r>
          </w:p>
        </w:tc>
      </w:tr>
    </w:tbl>
    <w:p>
      <w:pPr>
        <w:spacing w:after="60" w:before="60"/>
      </w:pPr>
      <w:r>
        <w:t xml:space="preserve"/>
      </w:r>
    </w:p>
    <w:p>
      <w:pPr>
        <w:spacing w:after="80" w:before="180"/>
      </w:pPr>
      <w:r>
        <w:rPr>
          <w:rFonts w:ascii="Arial" w:cs="Arial" w:eastAsia="Arial" w:hAnsi="Arial"/>
          <w:b/>
          <w:bCs/>
          <w:color w:val="D2B48C"/>
          <w:sz w:val="22"/>
          <w:szCs w:val="22"/>
        </w:rPr>
        <w:t xml:space="preserve">TECHNICAL DEBT</w:t>
      </w:r>
    </w:p>
    <w:p>
      <w:pPr>
        <w:spacing w:after="60" w:before="6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5100"/>
        <w:gridCol w:w="1500"/>
      </w:tblGrid>
      <w:tr>
        <w:trPr>
          <w:tblHeader/>
        </w:trPr>
        <w:tc>
          <w:tcPr>
            <w:tcW w:type="dxa" w:w="6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r>
              <w:rPr>
                <w:rFonts w:ascii="Arial" w:cs="Arial" w:eastAsia="Arial" w:hAnsi="Arial"/>
                <w:b/>
                <w:bCs/>
                <w:color w:val="D2B48C"/>
                <w:sz w:val="18"/>
                <w:szCs w:val="18"/>
              </w:rPr>
              <w:t xml:space="preserve">#</w:t>
            </w:r>
          </w:p>
        </w:tc>
        <w:tc>
          <w:tcPr>
            <w:tcW w:type="dxa" w:w="11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r>
              <w:rPr>
                <w:rFonts w:ascii="Arial" w:cs="Arial" w:eastAsia="Arial" w:hAnsi="Arial"/>
                <w:b/>
                <w:bCs/>
                <w:color w:val="D2B48C"/>
                <w:sz w:val="18"/>
                <w:szCs w:val="18"/>
              </w:rPr>
              <w:t xml:space="preserve">Priority</w:t>
            </w:r>
          </w:p>
        </w:tc>
        <w:tc>
          <w:tcPr>
            <w:tcW w:type="dxa" w:w="51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r>
              <w:rPr>
                <w:rFonts w:ascii="Arial" w:cs="Arial" w:eastAsia="Arial" w:hAnsi="Arial"/>
                <w:b/>
                <w:bCs/>
                <w:color w:val="D2B48C"/>
                <w:sz w:val="18"/>
                <w:szCs w:val="18"/>
              </w:rPr>
              <w:t xml:space="preserve">Description</w:t>
            </w:r>
          </w:p>
        </w:tc>
        <w:tc>
          <w:tcPr>
            <w:tcW w:type="dxa" w:w="1500"/>
            <w:tcBorders>
              <w:top w:val="single" w:color="002147" w:sz="1"/>
              <w:left w:val="single" w:color="002147" w:sz="1"/>
              <w:bottom w:val="single" w:color="002147" w:sz="1"/>
              <w:right w:val="single" w:color="002147" w:sz="1"/>
            </w:tcBorders>
            <w:shd w:fill="002147" w:val="clear"/>
            <w:tcMar>
              <w:top w:type="dxa" w:w="80"/>
              <w:left w:type="dxa" w:w="120"/>
              <w:bottom w:type="dxa" w:w="80"/>
              <w:right w:type="dxa" w:w="120"/>
            </w:tcMar>
          </w:tcPr>
          <w:p>
            <w:r>
              <w:rPr>
                <w:rFonts w:ascii="Arial" w:cs="Arial" w:eastAsia="Arial" w:hAnsi="Arial"/>
                <w:b/>
                <w:bCs/>
                <w:color w:val="D2B48C"/>
                <w:sz w:val="18"/>
                <w:szCs w:val="18"/>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bCs/>
                <w:color w:val="002147"/>
                <w:sz w:val="17"/>
                <w:szCs w:val="17"/>
              </w:rPr>
              <w:t xml:space="preserve">21</w:t>
            </w:r>
          </w:p>
        </w:tc>
        <w:tc>
          <w:tcPr>
            <w:tcW w:type="dxa" w:w="1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980B9"/>
                <w:sz w:val="16"/>
                <w:szCs w:val="16"/>
              </w:rPr>
              <w:t xml:space="preserve">MEDIUM</w:t>
            </w:r>
          </w:p>
        </w:tc>
        <w:tc>
          <w:tcPr>
            <w:tcW w:type="dxa" w:w="5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Corrupted characters in Header, Footer, Toast, MobileDrawer, HomePage.css, SpecialOffersPage.css, productController, orderController, Product.js, Order.js, orderRoutes.js. These are rendering artifacts from copy-paste and do not break functionality but should be cleaned.</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C0392B"/>
                <w:sz w:val="16"/>
                <w:szCs w:val="16"/>
              </w:rPr>
              <w:t xml:space="preserve">OPEN</w:t>
            </w:r>
          </w:p>
        </w:tc>
      </w:tr>
      <w:tr>
        <w:tc>
          <w:tcPr>
            <w:tcW w:type="dxa" w:w="6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bCs/>
                <w:color w:val="002147"/>
                <w:sz w:val="17"/>
                <w:szCs w:val="17"/>
              </w:rPr>
              <w:t xml:space="preserve">22</w:t>
            </w:r>
          </w:p>
        </w:tc>
        <w:tc>
          <w:tcPr>
            <w:tcW w:type="dxa" w:w="11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767676"/>
                <w:sz w:val="16"/>
                <w:szCs w:val="16"/>
              </w:rPr>
              <w:t xml:space="preserve">LOW</w:t>
            </w:r>
          </w:p>
        </w:tc>
        <w:tc>
          <w:tcPr>
            <w:tcW w:type="dxa" w:w="51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MobileDrawer mounts when closed (accessibility — should be hidden from assistive technologies). ShopZoneLogo has inline styles. App.jsx Bootstrap Container squeezes non-admin full-width pages (admin pages work around with negative margins).</w:t>
            </w:r>
          </w:p>
        </w:tc>
        <w:tc>
          <w:tcPr>
            <w:tcW w:type="dxa" w:w="1500"/>
            <w:tcBorders>
              <w:top w:val="single" w:color="DDDDDD" w:sz="1"/>
              <w:left w:val="single" w:color="DDDDDD" w:sz="1"/>
              <w:bottom w:val="single" w:color="DDDDDD" w:sz="1"/>
              <w:right w:val="single" w:color="DDDDDD" w:sz="1"/>
            </w:tcBorders>
            <w:shd w:fill="F9F9F9" w:val="clear"/>
            <w:tcMar>
              <w:top w:type="dxa" w:w="70"/>
              <w:left w:type="dxa" w:w="120"/>
              <w:bottom w:type="dxa" w:w="70"/>
              <w:right w:type="dxa" w:w="120"/>
            </w:tcMar>
          </w:tcPr>
          <w:p>
            <w:r>
              <w:rPr>
                <w:rFonts w:ascii="Arial" w:cs="Arial" w:eastAsia="Arial" w:hAnsi="Arial"/>
                <w:b/>
                <w:bCs/>
                <w:color w:val="C0392B"/>
                <w:sz w:val="16"/>
                <w:szCs w:val="16"/>
              </w:rPr>
              <w:t xml:space="preserve">OPEN</w:t>
            </w:r>
          </w:p>
        </w:tc>
      </w:tr>
    </w:tbl>
    <w:p>
      <w:pPr>
        <w:pBdr>
          <w:bottom w:val="single" w:color="D2B48C" w:sz="4" w:space="1"/>
        </w:pBdr>
        <w:spacing w:after="180" w:before="180"/>
      </w:pPr>
      <w:r>
        <w:t xml:space="preserve"/>
      </w:r>
    </w:p>
    <w:p>
      <w:r>
        <w:br w:type="page"/>
      </w:r>
    </w:p>
    <w:p>
      <w:pPr>
        <w:pStyle w:val="Heading1"/>
        <w:spacing w:after="180" w:before="340"/>
      </w:pPr>
      <w:r>
        <w:rPr>
          <w:rFonts w:ascii="Arial" w:cs="Arial" w:eastAsia="Arial" w:hAnsi="Arial"/>
          <w:b/>
          <w:bCs/>
          <w:color w:val="002147"/>
          <w:sz w:val="38"/>
          <w:szCs w:val="38"/>
        </w:rPr>
        <w:t xml:space="preserve">Section 8 — Build Order Going Forward</w:t>
      </w:r>
    </w:p>
    <w:p>
      <w:pPr>
        <w:pBdr>
          <w:bottom w:val="single" w:color="D2B48C" w:sz="4" w:space="1"/>
        </w:pBdr>
        <w:spacing w:after="180" w:before="180"/>
      </w:pPr>
      <w:r>
        <w:t xml:space="preserve"/>
      </w:r>
    </w:p>
    <w:p>
      <w:pPr>
        <w:spacing w:after="40" w:before="40"/>
        <w:ind w:left="400" w:hanging="280"/>
      </w:pPr>
      <w:r>
        <w:rPr>
          <w:rFonts w:ascii="Arial" w:cs="Arial" w:eastAsia="Arial" w:hAnsi="Arial"/>
          <w:b/>
          <w:bCs/>
          <w:color w:val="002147"/>
          <w:sz w:val="19"/>
          <w:szCs w:val="19"/>
        </w:rPr>
        <w:t xml:space="preserve">1. </w:t>
      </w:r>
      <w:r>
        <w:rPr>
          <w:rFonts w:ascii="Arial" w:cs="Arial" w:eastAsia="Arial" w:hAnsi="Arial"/>
          <w:color w:val="333333"/>
          <w:sz w:val="19"/>
          <w:szCs w:val="19"/>
        </w:rPr>
        <w:t xml:space="preserve">Issue 6 (CRITICAL): Wire Notification creation into orderController.js. Paste the current orderController.js before starting — it may have changed since it was last read. Events to cover: order placed, delivery quote sent, quote approved by buyer, order delivered, payout released. Use type: 'transactional' and set relatedOrderId on every notification.</w:t>
      </w:r>
    </w:p>
    <w:p>
      <w:pPr>
        <w:spacing w:after="40" w:before="40"/>
        <w:ind w:left="400" w:hanging="280"/>
      </w:pPr>
      <w:r>
        <w:rPr>
          <w:rFonts w:ascii="Arial" w:cs="Arial" w:eastAsia="Arial" w:hAnsi="Arial"/>
          <w:b/>
          <w:bCs/>
          <w:color w:val="002147"/>
          <w:sz w:val="19"/>
          <w:szCs w:val="19"/>
        </w:rPr>
        <w:t xml:space="preserve">2. </w:t>
      </w:r>
      <w:r>
        <w:rPr>
          <w:rFonts w:ascii="Arial" w:cs="Arial" w:eastAsia="Arial" w:hAnsi="Arial"/>
          <w:color w:val="333333"/>
          <w:sz w:val="19"/>
          <w:szCs w:val="19"/>
        </w:rPr>
        <w:t xml:space="preserve">Issues 4 and 5 together: Screenshot upload on enquiry forms (Enquiry model attachments array, Multer on POST /api/enquiries) and Report Issue inline form on OrderPage and ProfilePage My Orders tab.</w:t>
      </w:r>
    </w:p>
    <w:p>
      <w:pPr>
        <w:spacing w:after="40" w:before="40"/>
        <w:ind w:left="400" w:hanging="280"/>
      </w:pPr>
      <w:r>
        <w:rPr>
          <w:rFonts w:ascii="Arial" w:cs="Arial" w:eastAsia="Arial" w:hAnsi="Arial"/>
          <w:b/>
          <w:bCs/>
          <w:color w:val="002147"/>
          <w:sz w:val="19"/>
          <w:szCs w:val="19"/>
        </w:rPr>
        <w:t xml:space="preserve">3. </w:t>
      </w:r>
      <w:r>
        <w:rPr>
          <w:rFonts w:ascii="Arial" w:cs="Arial" w:eastAsia="Arial" w:hAnsi="Arial"/>
          <w:color w:val="333333"/>
          <w:sz w:val="19"/>
          <w:szCs w:val="19"/>
        </w:rPr>
        <w:t xml:space="preserve">Issues 7 and 8 together: Seller product submission architecture (SellerDashboardPage form, POST /api/seller/products route, seller field set at creation) and AdminProductEditPage seller assignment field.</w:t>
      </w:r>
    </w:p>
    <w:p>
      <w:pPr>
        <w:spacing w:after="40" w:before="40"/>
        <w:ind w:left="400" w:hanging="280"/>
      </w:pPr>
      <w:r>
        <w:rPr>
          <w:rFonts w:ascii="Arial" w:cs="Arial" w:eastAsia="Arial" w:hAnsi="Arial"/>
          <w:b/>
          <w:bCs/>
          <w:color w:val="002147"/>
          <w:sz w:val="19"/>
          <w:szCs w:val="19"/>
        </w:rPr>
        <w:t xml:space="preserve">4. </w:t>
      </w:r>
      <w:r>
        <w:rPr>
          <w:rFonts w:ascii="Arial" w:cs="Arial" w:eastAsia="Arial" w:hAnsi="Arial"/>
          <w:color w:val="333333"/>
          <w:sz w:val="19"/>
          <w:szCs w:val="19"/>
        </w:rPr>
        <w:t xml:space="preserve">Step 7: Admin product approval workflow — product statuses (draft/submitted/needs_changes/approved/rejected/archived), admin converts seller submissions to public listings, rejection reasons, audit history.</w:t>
      </w:r>
    </w:p>
    <w:p>
      <w:pPr>
        <w:spacing w:after="40" w:before="40"/>
        <w:ind w:left="400" w:hanging="280"/>
      </w:pPr>
      <w:r>
        <w:rPr>
          <w:rFonts w:ascii="Arial" w:cs="Arial" w:eastAsia="Arial" w:hAnsi="Arial"/>
          <w:b/>
          <w:bCs/>
          <w:color w:val="002147"/>
          <w:sz w:val="19"/>
          <w:szCs w:val="19"/>
        </w:rPr>
        <w:t xml:space="preserve">5. </w:t>
      </w:r>
      <w:r>
        <w:rPr>
          <w:rFonts w:ascii="Arial" w:cs="Arial" w:eastAsia="Arial" w:hAnsi="Arial"/>
          <w:color w:val="333333"/>
          <w:sz w:val="19"/>
          <w:szCs w:val="19"/>
        </w:rPr>
        <w:t xml:space="preserve">Step 11: Bulk units and MOQ display on frontend — data already in the database. Product cards, product detail page, cart, and checkout need to display unitType, minimumOrderQuantity, itemsPerUnit.</w:t>
      </w:r>
    </w:p>
    <w:p>
      <w:pPr>
        <w:spacing w:after="40" w:before="40"/>
        <w:ind w:left="400" w:hanging="280"/>
      </w:pPr>
      <w:r>
        <w:rPr>
          <w:rFonts w:ascii="Arial" w:cs="Arial" w:eastAsia="Arial" w:hAnsi="Arial"/>
          <w:b/>
          <w:bCs/>
          <w:color w:val="002147"/>
          <w:sz w:val="19"/>
          <w:szCs w:val="19"/>
        </w:rPr>
        <w:t xml:space="preserve">6. </w:t>
      </w:r>
      <w:r>
        <w:rPr>
          <w:rFonts w:ascii="Arial" w:cs="Arial" w:eastAsia="Arial" w:hAnsi="Arial"/>
          <w:color w:val="333333"/>
          <w:sz w:val="19"/>
          <w:szCs w:val="19"/>
        </w:rPr>
        <w:t xml:space="preserve">Step 15: Support tickets and Returns/dispute flow from My Orders. Dedicated ticket model, Report Issue on delivered orders within dispute window, admin ticket management.</w:t>
      </w:r>
    </w:p>
    <w:p>
      <w:pPr>
        <w:spacing w:after="40" w:before="40"/>
        <w:ind w:left="400" w:hanging="280"/>
      </w:pPr>
      <w:r>
        <w:rPr>
          <w:rFonts w:ascii="Arial" w:cs="Arial" w:eastAsia="Arial" w:hAnsi="Arial"/>
          <w:b/>
          <w:bCs/>
          <w:color w:val="002147"/>
          <w:sz w:val="19"/>
          <w:szCs w:val="19"/>
        </w:rPr>
        <w:t xml:space="preserve">7. </w:t>
      </w:r>
      <w:r>
        <w:rPr>
          <w:rFonts w:ascii="Arial" w:cs="Arial" w:eastAsia="Arial" w:hAnsi="Arial"/>
          <w:color w:val="333333"/>
          <w:sz w:val="19"/>
          <w:szCs w:val="19"/>
        </w:rPr>
        <w:t xml:space="preserve">Step 16: Lightweight escrow and payout hold UI.</w:t>
      </w:r>
    </w:p>
    <w:p>
      <w:pPr>
        <w:spacing w:after="40" w:before="40"/>
        <w:ind w:left="400" w:hanging="280"/>
      </w:pPr>
      <w:r>
        <w:rPr>
          <w:rFonts w:ascii="Arial" w:cs="Arial" w:eastAsia="Arial" w:hAnsi="Arial"/>
          <w:b/>
          <w:bCs/>
          <w:color w:val="002147"/>
          <w:sz w:val="19"/>
          <w:szCs w:val="19"/>
        </w:rPr>
        <w:t xml:space="preserve">8. </w:t>
      </w:r>
      <w:r>
        <w:rPr>
          <w:rFonts w:ascii="Arial" w:cs="Arial" w:eastAsia="Arial" w:hAnsi="Arial"/>
          <w:color w:val="333333"/>
          <w:sz w:val="19"/>
          <w:szCs w:val="19"/>
        </w:rPr>
        <w:t xml:space="preserve">Step 20: M-Pesa STK Push — uses the Payment model built in this session. Daraja callback calls confirmPayment logic.</w:t>
      </w:r>
    </w:p>
    <w:p>
      <w:pPr>
        <w:spacing w:after="40" w:before="40"/>
        <w:ind w:left="400" w:hanging="280"/>
      </w:pPr>
      <w:r>
        <w:rPr>
          <w:rFonts w:ascii="Arial" w:cs="Arial" w:eastAsia="Arial" w:hAnsi="Arial"/>
          <w:b/>
          <w:bCs/>
          <w:color w:val="002147"/>
          <w:sz w:val="19"/>
          <w:szCs w:val="19"/>
        </w:rPr>
        <w:t xml:space="preserve">9. </w:t>
      </w:r>
      <w:r>
        <w:rPr>
          <w:rFonts w:ascii="Arial" w:cs="Arial" w:eastAsia="Arial" w:hAnsi="Arial"/>
          <w:color w:val="333333"/>
          <w:sz w:val="19"/>
          <w:szCs w:val="19"/>
        </w:rPr>
        <w:t xml:space="preserve">Step 23: Backend request validation with Joi or express-validator.</w:t>
      </w:r>
    </w:p>
    <w:p>
      <w:pPr>
        <w:spacing w:after="40" w:before="40"/>
        <w:ind w:left="400" w:hanging="280"/>
      </w:pPr>
      <w:r>
        <w:rPr>
          <w:rFonts w:ascii="Arial" w:cs="Arial" w:eastAsia="Arial" w:hAnsi="Arial"/>
          <w:b/>
          <w:bCs/>
          <w:color w:val="002147"/>
          <w:sz w:val="19"/>
          <w:szCs w:val="19"/>
        </w:rPr>
        <w:t xml:space="preserve">10. </w:t>
      </w:r>
      <w:r>
        <w:rPr>
          <w:rFonts w:ascii="Arial" w:cs="Arial" w:eastAsia="Arial" w:hAnsi="Arial"/>
          <w:color w:val="333333"/>
          <w:sz w:val="19"/>
          <w:szCs w:val="19"/>
        </w:rPr>
        <w:t xml:space="preserve">Step 24: Forgot password — /forgot-password page, reset token on User model, email send via Nodemailer or SendGrid, ProfilePage Security section link becomes functional, LoginPage forgot password link becomes functional.</w:t>
      </w:r>
    </w:p>
    <w:p>
      <w:pPr>
        <w:pBdr>
          <w:bottom w:val="single" w:color="D2B48C" w:sz="4" w:space="1"/>
        </w:pBdr>
        <w:spacing w:after="180" w:before="180"/>
      </w:pPr>
      <w:r>
        <w:t xml:space="preserve"/>
      </w:r>
    </w:p>
    <w:p>
      <w:r>
        <w:br w:type="page"/>
      </w:r>
    </w:p>
    <w:p>
      <w:pPr>
        <w:pStyle w:val="Heading1"/>
        <w:spacing w:after="180" w:before="340"/>
      </w:pPr>
      <w:r>
        <w:rPr>
          <w:rFonts w:ascii="Arial" w:cs="Arial" w:eastAsia="Arial" w:hAnsi="Arial"/>
          <w:b/>
          <w:bCs/>
          <w:color w:val="002147"/>
          <w:sz w:val="38"/>
          <w:szCs w:val="38"/>
        </w:rPr>
        <w:t xml:space="preserve">Section 9 — Key Technical Patterns</w:t>
      </w:r>
    </w:p>
    <w:p>
      <w:pPr>
        <w:pBdr>
          <w:bottom w:val="single" w:color="D2B48C" w:sz="4" w:space="1"/>
        </w:pBdr>
        <w:spacing w:after="180" w:before="180"/>
      </w:pPr>
      <w:r>
        <w:t xml:space="preserve"/>
      </w:r>
    </w:p>
    <w:p>
      <w:pPr>
        <w:pStyle w:val="Heading2"/>
        <w:spacing w:after="120" w:before="260"/>
      </w:pPr>
      <w:r>
        <w:rPr>
          <w:rFonts w:ascii="Arial" w:cs="Arial" w:eastAsia="Arial" w:hAnsi="Arial"/>
          <w:b/>
          <w:bCs/>
          <w:color w:val="002147"/>
          <w:sz w:val="26"/>
          <w:szCs w:val="26"/>
        </w:rPr>
        <w:t xml:space="preserve">9.1  Cart and Redux</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addToCart dispatched with { id: product._id, qty: 1 } — never spread the whole product object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updateCartQty with qty 0 does NOT remove — always use removeFromCart when qty reaches 0</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Cart items use item.product as the MongoDB product ID field — never item._id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setCredentials(data) updates Redux auth state and localStorage — never dispatch login.fulfilled manually</w:t>
      </w:r>
    </w:p>
    <w:p>
      <w:pPr>
        <w:spacing w:after="60" w:before="60"/>
      </w:pPr>
      <w:r>
        <w:t xml:space="preserve"/>
      </w:r>
    </w:p>
    <w:p>
      <w:pPr>
        <w:pStyle w:val="Heading2"/>
        <w:spacing w:after="120" w:before="260"/>
      </w:pPr>
      <w:r>
        <w:rPr>
          <w:rFonts w:ascii="Arial" w:cs="Arial" w:eastAsia="Arial" w:hAnsi="Arial"/>
          <w:b/>
          <w:bCs/>
          <w:color w:val="002147"/>
          <w:sz w:val="26"/>
          <w:szCs w:val="26"/>
        </w:rPr>
        <w:t xml:space="preserve">9.2  Login Gate Pattern</w:t>
      </w:r>
    </w:p>
    <w:p>
      <w:pPr>
        <w:spacing w:after="60" w:before="40"/>
      </w:pPr>
      <w:r>
        <w:rPr>
          <w:rFonts w:ascii="Arial" w:cs="Arial" w:eastAsia="Arial" w:hAnsi="Arial"/>
          <w:i w:val="false"/>
          <w:iCs w:val="false"/>
          <w:color w:val="333333"/>
          <w:sz w:val="19"/>
          <w:szCs w:val="19"/>
        </w:rPr>
        <w:t xml:space="preserve">Every form or transactional action that requires authentication follows this pattern:</w:t>
      </w:r>
    </w:p>
    <w:p>
      <w:pPr>
        <w:spacing w:after="30" w:before="30"/>
        <w:ind w:left="360"/>
      </w:pPr>
      <w:r>
        <w:rPr>
          <w:rFonts w:ascii="Courier New" w:cs="Courier New" w:eastAsia="Courier New" w:hAnsi="Courier New"/>
          <w:color w:val="002147"/>
          <w:sz w:val="17"/>
          <w:szCs w:val="17"/>
        </w:rPr>
        <w:t xml:space="preserve">if (!userInfo) {</w:t>
      </w:r>
    </w:p>
    <w:p>
      <w:pPr>
        <w:spacing w:after="30" w:before="30"/>
        <w:ind w:left="360"/>
      </w:pPr>
      <w:r>
        <w:rPr>
          <w:rFonts w:ascii="Courier New" w:cs="Courier New" w:eastAsia="Courier New" w:hAnsi="Courier New"/>
          <w:color w:val="002147"/>
          <w:sz w:val="17"/>
          <w:szCs w:val="17"/>
        </w:rPr>
        <w:t xml:space="preserve">  navigate('/login', { state: { from: location.pathname } });</w:t>
      </w:r>
    </w:p>
    <w:p>
      <w:pPr>
        <w:spacing w:after="30" w:before="30"/>
        <w:ind w:left="360"/>
      </w:pPr>
      <w:r>
        <w:rPr>
          <w:rFonts w:ascii="Courier New" w:cs="Courier New" w:eastAsia="Courier New" w:hAnsi="Courier New"/>
          <w:color w:val="002147"/>
          <w:sz w:val="17"/>
          <w:szCs w:val="17"/>
        </w:rPr>
        <w:t xml:space="preserve">  return;</w:t>
      </w:r>
    </w:p>
    <w:p>
      <w:pPr>
        <w:spacing w:after="30" w:before="30"/>
        <w:ind w:left="360"/>
      </w:pPr>
      <w:r>
        <w:rPr>
          <w:rFonts w:ascii="Courier New" w:cs="Courier New" w:eastAsia="Courier New" w:hAnsi="Courier New"/>
          <w:color w:val="002147"/>
          <w:sz w:val="17"/>
          <w:szCs w:val="17"/>
        </w:rPr>
        <w:t xml:space="preserve">}</w:t>
      </w:r>
    </w:p>
    <w:p>
      <w:pPr>
        <w:spacing w:after="60" w:before="40"/>
      </w:pPr>
      <w:r>
        <w:rPr>
          <w:rFonts w:ascii="Arial" w:cs="Arial" w:eastAsia="Arial" w:hAnsi="Arial"/>
          <w:i w:val="false"/>
          <w:iCs w:val="false"/>
          <w:color w:val="333333"/>
          <w:sz w:val="19"/>
          <w:szCs w:val="19"/>
        </w:rPr>
        <w:t xml:space="preserve">LoginPage reads location.state?.from for the redirect target, falls back to the legacy ?redirect= param, then falls back to /.</w:t>
      </w:r>
    </w:p>
    <w:p>
      <w:pPr>
        <w:spacing w:after="60" w:before="60"/>
      </w:pPr>
      <w:r>
        <w:t xml:space="preserve"/>
      </w:r>
    </w:p>
    <w:p>
      <w:pPr>
        <w:pStyle w:val="Heading2"/>
        <w:spacing w:after="120" w:before="260"/>
      </w:pPr>
      <w:r>
        <w:rPr>
          <w:rFonts w:ascii="Arial" w:cs="Arial" w:eastAsia="Arial" w:hAnsi="Arial"/>
          <w:b/>
          <w:bCs/>
          <w:color w:val="002147"/>
          <w:sz w:val="26"/>
          <w:szCs w:val="26"/>
        </w:rPr>
        <w:t xml:space="preserve">9.3  Auth Header Pattern</w:t>
      </w:r>
    </w:p>
    <w:p>
      <w:pPr>
        <w:spacing w:after="60" w:before="40"/>
      </w:pPr>
      <w:r>
        <w:rPr>
          <w:rFonts w:ascii="Arial" w:cs="Arial" w:eastAsia="Arial" w:hAnsi="Arial"/>
          <w:i w:val="false"/>
          <w:iCs w:val="false"/>
          <w:color w:val="333333"/>
          <w:sz w:val="19"/>
          <w:szCs w:val="19"/>
        </w:rPr>
        <w:t xml:space="preserve">Every axios call that writes data must include the auth header when userInfo is available:</w:t>
      </w:r>
    </w:p>
    <w:p>
      <w:pPr>
        <w:spacing w:after="30" w:before="30"/>
        <w:ind w:left="360"/>
      </w:pPr>
      <w:r>
        <w:rPr>
          <w:rFonts w:ascii="Courier New" w:cs="Courier New" w:eastAsia="Courier New" w:hAnsi="Courier New"/>
          <w:color w:val="002147"/>
          <w:sz w:val="17"/>
          <w:szCs w:val="17"/>
        </w:rPr>
        <w:t xml:space="preserve">{ headers: { Authorization: `Bearer ${userInfo.token}` } }</w:t>
      </w:r>
    </w:p>
    <w:p>
      <w:pPr>
        <w:spacing w:after="60" w:before="40"/>
      </w:pPr>
      <w:r>
        <w:rPr>
          <w:rFonts w:ascii="Arial" w:cs="Arial" w:eastAsia="Arial" w:hAnsi="Arial"/>
          <w:i w:val="false"/>
          <w:iCs w:val="false"/>
          <w:color w:val="333333"/>
          <w:sz w:val="19"/>
          <w:szCs w:val="19"/>
        </w:rPr>
        <w:t xml:space="preserve">This is what attaches userId to the database document via req.user._id in the backend controller. Without it, userId is null and the foreign key chain is broken.</w:t>
      </w:r>
    </w:p>
    <w:p>
      <w:pPr>
        <w:spacing w:after="60" w:before="60"/>
      </w:pPr>
      <w:r>
        <w:t xml:space="preserve"/>
      </w:r>
    </w:p>
    <w:p>
      <w:pPr>
        <w:pStyle w:val="Heading2"/>
        <w:spacing w:after="120" w:before="260"/>
      </w:pPr>
      <w:r>
        <w:rPr>
          <w:rFonts w:ascii="Arial" w:cs="Arial" w:eastAsia="Arial" w:hAnsi="Arial"/>
          <w:b/>
          <w:bCs/>
          <w:color w:val="002147"/>
          <w:sz w:val="26"/>
          <w:szCs w:val="26"/>
        </w:rPr>
        <w:t xml:space="preserve">9.4  Header and Navigation</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overflow-x: clip on html and body — never change to hidden</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Condensed navbar: header--condensed class toggled via ref on scroll past 80px — no setState, direct DOM class toggle</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DesktopDropdownMenu: outer panel has overflow: hidden + max-height. Inner .desktop-dropdown-scroll handles overflow-y: auto</w:t>
      </w:r>
    </w:p>
    <w:p>
      <w:pPr>
        <w:spacing w:after="60" w:before="60"/>
      </w:pPr>
      <w:r>
        <w:t xml:space="preserve"/>
      </w:r>
    </w:p>
    <w:p>
      <w:pPr>
        <w:pStyle w:val="Heading2"/>
        <w:spacing w:after="120" w:before="260"/>
      </w:pPr>
      <w:r>
        <w:rPr>
          <w:rFonts w:ascii="Arial" w:cs="Arial" w:eastAsia="Arial" w:hAnsi="Arial"/>
          <w:b/>
          <w:bCs/>
          <w:color w:val="002147"/>
          <w:sz w:val="26"/>
          <w:szCs w:val="26"/>
        </w:rPr>
        <w:t xml:space="preserve">9.5  Notification Creation Pattern</w:t>
      </w:r>
    </w:p>
    <w:p>
      <w:pPr>
        <w:spacing w:after="60" w:before="40"/>
      </w:pPr>
      <w:r>
        <w:rPr>
          <w:rFonts w:ascii="Arial" w:cs="Arial" w:eastAsia="Arial" w:hAnsi="Arial"/>
          <w:i w:val="false"/>
          <w:iCs w:val="false"/>
          <w:color w:val="333333"/>
          <w:sz w:val="19"/>
          <w:szCs w:val="19"/>
        </w:rPr>
        <w:t xml:space="preserve">Every notification must be created like this (from paymentController as reference):</w:t>
      </w:r>
    </w:p>
    <w:p>
      <w:pPr>
        <w:spacing w:after="30" w:before="30"/>
        <w:ind w:left="360"/>
      </w:pPr>
      <w:r>
        <w:rPr>
          <w:rFonts w:ascii="Courier New" w:cs="Courier New" w:eastAsia="Courier New" w:hAnsi="Courier New"/>
          <w:color w:val="002147"/>
          <w:sz w:val="17"/>
          <w:szCs w:val="17"/>
        </w:rPr>
        <w:t xml:space="preserve">const notification = new Notification({</w:t>
      </w:r>
    </w:p>
    <w:p>
      <w:pPr>
        <w:spacing w:after="30" w:before="30"/>
        <w:ind w:left="360"/>
      </w:pPr>
      <w:r>
        <w:rPr>
          <w:rFonts w:ascii="Courier New" w:cs="Courier New" w:eastAsia="Courier New" w:hAnsi="Courier New"/>
          <w:color w:val="002147"/>
          <w:sz w:val="17"/>
          <w:szCs w:val="17"/>
        </w:rPr>
        <w:t xml:space="preserve">  userId:         order.user,       // buyer's _id</w:t>
      </w:r>
    </w:p>
    <w:p>
      <w:pPr>
        <w:spacing w:after="30" w:before="30"/>
        <w:ind w:left="360"/>
      </w:pPr>
      <w:r>
        <w:rPr>
          <w:rFonts w:ascii="Courier New" w:cs="Courier New" w:eastAsia="Courier New" w:hAnsi="Courier New"/>
          <w:color w:val="002147"/>
          <w:sz w:val="17"/>
          <w:szCs w:val="17"/>
        </w:rPr>
        <w:t xml:space="preserve">  type:           'transactional',  // always transactional for order events</w:t>
      </w:r>
    </w:p>
    <w:p>
      <w:pPr>
        <w:spacing w:after="30" w:before="30"/>
        <w:ind w:left="360"/>
      </w:pPr>
      <w:r>
        <w:rPr>
          <w:rFonts w:ascii="Courier New" w:cs="Courier New" w:eastAsia="Courier New" w:hAnsi="Courier New"/>
          <w:color w:val="002147"/>
          <w:sz w:val="17"/>
          <w:szCs w:val="17"/>
        </w:rPr>
        <w:t xml:space="preserve">  title:          'Payment Confirmed',</w:t>
      </w:r>
    </w:p>
    <w:p>
      <w:pPr>
        <w:spacing w:after="30" w:before="30"/>
        <w:ind w:left="360"/>
      </w:pPr>
      <w:r>
        <w:rPr>
          <w:rFonts w:ascii="Courier New" w:cs="Courier New" w:eastAsia="Courier New" w:hAnsi="Courier New"/>
          <w:color w:val="002147"/>
          <w:sz w:val="17"/>
          <w:szCs w:val="17"/>
        </w:rPr>
        <w:t xml:space="preserve">  message:        `Your payment of KES ...`,</w:t>
      </w:r>
    </w:p>
    <w:p>
      <w:pPr>
        <w:spacing w:after="30" w:before="30"/>
        <w:ind w:left="360"/>
      </w:pPr>
      <w:r>
        <w:rPr>
          <w:rFonts w:ascii="Courier New" w:cs="Courier New" w:eastAsia="Courier New" w:hAnsi="Courier New"/>
          <w:color w:val="002147"/>
          <w:sz w:val="17"/>
          <w:szCs w:val="17"/>
        </w:rPr>
        <w:t xml:space="preserve">  relatedOrderId: order._id,        // enables View Order link in bell</w:t>
      </w:r>
    </w:p>
    <w:p>
      <w:pPr>
        <w:spacing w:after="30" w:before="30"/>
        <w:ind w:left="360"/>
      </w:pPr>
      <w:r>
        <w:rPr>
          <w:rFonts w:ascii="Courier New" w:cs="Courier New" w:eastAsia="Courier New" w:hAnsi="Courier New"/>
          <w:color w:val="002147"/>
          <w:sz w:val="17"/>
          <w:szCs w:val="17"/>
        </w:rPr>
        <w:t xml:space="preserve">  isRead:         false,</w:t>
      </w:r>
    </w:p>
    <w:p>
      <w:pPr>
        <w:spacing w:after="30" w:before="30"/>
        <w:ind w:left="360"/>
      </w:pPr>
      <w:r>
        <w:rPr>
          <w:rFonts w:ascii="Courier New" w:cs="Courier New" w:eastAsia="Courier New" w:hAnsi="Courier New"/>
          <w:color w:val="002147"/>
          <w:sz w:val="17"/>
          <w:szCs w:val="17"/>
        </w:rPr>
        <w:t xml:space="preserve">});</w:t>
      </w:r>
    </w:p>
    <w:p>
      <w:pPr>
        <w:spacing w:after="30" w:before="30"/>
        <w:ind w:left="360"/>
      </w:pPr>
      <w:r>
        <w:rPr>
          <w:rFonts w:ascii="Courier New" w:cs="Courier New" w:eastAsia="Courier New" w:hAnsi="Courier New"/>
          <w:color w:val="002147"/>
          <w:sz w:val="17"/>
          <w:szCs w:val="17"/>
        </w:rPr>
        <w:t xml:space="preserve">await notification.save();</w:t>
      </w:r>
    </w:p>
    <w:p>
      <w:pPr>
        <w:spacing w:after="60" w:before="40"/>
      </w:pPr>
      <w:r>
        <w:rPr>
          <w:rFonts w:ascii="Arial" w:cs="Arial" w:eastAsia="Arial" w:hAnsi="Arial"/>
          <w:i w:val="false"/>
          <w:iCs w:val="false"/>
          <w:color w:val="333333"/>
          <w:sz w:val="19"/>
          <w:szCs w:val="19"/>
        </w:rPr>
        <w:t xml:space="preserve">Never use type: 'payment' or any value other than 'transactional' or 'promotional'.</w:t>
      </w:r>
    </w:p>
    <w:p>
      <w:pPr>
        <w:spacing w:after="60" w:before="60"/>
      </w:pPr>
      <w:r>
        <w:t xml:space="preserve"/>
      </w:r>
    </w:p>
    <w:p>
      <w:pPr>
        <w:pStyle w:val="Heading2"/>
        <w:spacing w:after="120" w:before="260"/>
      </w:pPr>
      <w:r>
        <w:rPr>
          <w:rFonts w:ascii="Arial" w:cs="Arial" w:eastAsia="Arial" w:hAnsi="Arial"/>
          <w:b/>
          <w:bCs/>
          <w:color w:val="002147"/>
          <w:sz w:val="26"/>
          <w:szCs w:val="26"/>
        </w:rPr>
        <w:t xml:space="preserve">9.6  Payment Confirmation Pattern</w:t>
      </w:r>
    </w:p>
    <w:p>
      <w:pPr>
        <w:spacing w:after="60" w:before="40"/>
      </w:pPr>
      <w:r>
        <w:rPr>
          <w:rFonts w:ascii="Arial" w:cs="Arial" w:eastAsia="Arial" w:hAnsi="Arial"/>
          <w:i w:val="false"/>
          <w:iCs w:val="false"/>
          <w:color w:val="333333"/>
          <w:sz w:val="19"/>
          <w:szCs w:val="19"/>
        </w:rPr>
        <w:t xml:space="preserve">When confirming payment (whether manually by admin or eventually via STK Push callback), the sequence is always: (1) update Payment document status to confirmed, (2) mark Order.isPaid true and set Order.paidAt, (3) link Order.paymentId, (4) advance Order.status from pending to processing, (5) create a transactional Notification to the buyer. These five steps must always happen together.</w:t>
      </w:r>
    </w:p>
    <w:p>
      <w:pPr>
        <w:spacing w:after="60" w:before="60"/>
      </w:pPr>
      <w:r>
        <w:t xml:space="preserve"/>
      </w:r>
    </w:p>
    <w:p>
      <w:pPr>
        <w:pStyle w:val="Heading2"/>
        <w:spacing w:after="120" w:before="260"/>
      </w:pPr>
      <w:r>
        <w:rPr>
          <w:rFonts w:ascii="Arial" w:cs="Arial" w:eastAsia="Arial" w:hAnsi="Arial"/>
          <w:b/>
          <w:bCs/>
          <w:color w:val="002147"/>
          <w:sz w:val="26"/>
          <w:szCs w:val="26"/>
        </w:rPr>
        <w:t xml:space="preserve">9.7  Admin Pages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Every admin list page: full-width own layout, white header, tan icon, count pills, tab bar with coloured badges, search bar, Oxford Blue table header with Tan text, alternating rows, clicking row navigates somewhere</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 pages never use App.jsx Bootstrap Container — use negative margin breakout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All page files flat in frontend/src/pages/ — no subfolders</w:t>
      </w:r>
    </w:p>
    <w:p>
      <w:pPr>
        <w:spacing w:after="60" w:before="60"/>
      </w:pPr>
      <w:r>
        <w:t xml:space="preserve"/>
      </w:r>
    </w:p>
    <w:p>
      <w:pPr>
        <w:pStyle w:val="Heading2"/>
        <w:spacing w:after="120" w:before="260"/>
      </w:pPr>
      <w:r>
        <w:rPr>
          <w:rFonts w:ascii="Arial" w:cs="Arial" w:eastAsia="Arial" w:hAnsi="Arial"/>
          <w:b/>
          <w:bCs/>
          <w:color w:val="002147"/>
          <w:sz w:val="26"/>
          <w:szCs w:val="26"/>
        </w:rPr>
        <w:t xml:space="preserve">9.8  Backend Patterns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Password hashing stays in controllers — no pre-save hook ever</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VAT is inclusive — extract as price * 16 / 116 — never add on top</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isAdmin: true must be set manually in MongoDB after admin registration</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Seeder wipes everything — never run on a database with real data</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Legacy unit field only accepts 7 values: Per Unit, Bale, Carton, Dozen, Kg, Box, Sack</w:t>
      </w:r>
    </w:p>
    <w:p>
      <w:pPr>
        <w:pBdr>
          <w:bottom w:val="single" w:color="D2B48C" w:sz="4" w:space="1"/>
        </w:pBdr>
        <w:spacing w:after="180" w:before="180"/>
      </w:pPr>
      <w:r>
        <w:t xml:space="preserve"/>
      </w:r>
    </w:p>
    <w:p>
      <w:r>
        <w:br w:type="page"/>
      </w:r>
    </w:p>
    <w:p>
      <w:pPr>
        <w:pStyle w:val="Heading1"/>
        <w:spacing w:after="180" w:before="340"/>
      </w:pPr>
      <w:r>
        <w:rPr>
          <w:rFonts w:ascii="Arial" w:cs="Arial" w:eastAsia="Arial" w:hAnsi="Arial"/>
          <w:b/>
          <w:bCs/>
          <w:color w:val="002147"/>
          <w:sz w:val="38"/>
          <w:szCs w:val="38"/>
        </w:rPr>
        <w:t xml:space="preserve">Section 10 — Folder Structure</w:t>
      </w:r>
    </w:p>
    <w:p>
      <w:pPr>
        <w:pBdr>
          <w:bottom w:val="single" w:color="D2B48C" w:sz="4" w:space="1"/>
        </w:pBdr>
        <w:spacing w:after="180" w:before="180"/>
      </w:pPr>
      <w:r>
        <w:t xml:space="preserve"/>
      </w:r>
    </w:p>
    <w:p>
      <w:pPr>
        <w:spacing w:after="60" w:before="40"/>
      </w:pPr>
      <w:r>
        <w:rPr>
          <w:rFonts w:ascii="Arial" w:cs="Arial" w:eastAsia="Arial" w:hAnsi="Arial"/>
          <w:i w:val="false"/>
          <w:iCs w:val="false"/>
          <w:color w:val="333333"/>
          <w:sz w:val="19"/>
          <w:szCs w:val="19"/>
        </w:rPr>
        <w:t xml:space="preserve">ALL page files are FLAT in frontend/src/pages/ — no subfolders ever.</w:t>
      </w:r>
    </w:p>
    <w:p>
      <w:pPr>
        <w:spacing w:after="60" w:before="60"/>
      </w:pPr>
      <w:r>
        <w:t xml:space="preserve"/>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frontend/src/components/: Header, SearchBar (SearchBar.jsx + SearchSuggestions.jsx + SearchSuggestions.css), CategoryBar, DesktopDropdownMenu, MobileDrawer, ShopZoneLogo, Footer, ChatWidget, Toast, HeroBanner, CategoryCards, CheckoutSteps, ConfirmModal, ScrollToTop, SkipLink, ProductCard (ProductCard.jsx + SkeletonCard.jsx + ProductCard.css), OfferCard, NotificationBell (NotificationBell.jsx + NotificationBell.css)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frontend/src/pages/ (ALL FLAT): HomePage, ProductPage, CartPage, LoginPage, RegisterPage, ShippingPage, PaymentPage, PlaceOrderPage, OrderPage, ProfilePage, NotFoundPage, AdminProductListPage, AdminProductEditPage, AdminOrderListPage, AdminUserListPage, AdminEnquiriesPage, AdminSellersPage, AdminUserDetailPage, SellerDashboardPage, SpecialOffersPage, FAQPage, ContactPage, BecomeSellerPage, ShippingPolicyPage, ReturnsPolicyPage, BrandsPage, BulkOrdersPage, AboutPage, NewArrivalsPage, FeaturedPage</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backend/models/: User, Product, Order, Enquiry, Notification, Payment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backend/controllers/: userController, productController, orderController, enquiryController, notificationController, paymentController, sellerController</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backend/routes/: userRoutes (full-profile before /:id), productRoutes, orderRoutes, uploadRoutes, enquiryRoutes, notificationRoutes (read-all before /:id/read), paymentRoutes (order/:orderId before /:id), sellerRoutes</w:t>
      </w:r>
    </w:p>
    <w:p>
      <w:pPr>
        <w:pBdr>
          <w:bottom w:val="single" w:color="D2B48C" w:sz="4" w:space="1"/>
        </w:pBdr>
        <w:spacing w:after="180" w:before="180"/>
      </w:pPr>
      <w:r>
        <w:t xml:space="preserve"/>
      </w:r>
    </w:p>
    <w:p>
      <w:r>
        <w:br w:type="page"/>
      </w:r>
    </w:p>
    <w:p>
      <w:pPr>
        <w:pStyle w:val="Heading1"/>
        <w:spacing w:after="180" w:before="340"/>
      </w:pPr>
      <w:r>
        <w:rPr>
          <w:rFonts w:ascii="Arial" w:cs="Arial" w:eastAsia="Arial" w:hAnsi="Arial"/>
          <w:b/>
          <w:bCs/>
          <w:color w:val="002147"/>
          <w:sz w:val="38"/>
          <w:szCs w:val="38"/>
        </w:rPr>
        <w:t xml:space="preserve">Section 11 — Prompt for SESSION-009</w:t>
      </w:r>
    </w:p>
    <w:p>
      <w:pPr>
        <w:pBdr>
          <w:bottom w:val="single" w:color="D2B48C" w:sz="4" w:space="1"/>
        </w:pBdr>
        <w:spacing w:after="180" w:before="180"/>
      </w:pPr>
      <w:r>
        <w:t xml:space="preserve"/>
      </w:r>
    </w:p>
    <w:p>
      <w:pPr>
        <w:spacing w:after="60" w:before="40"/>
      </w:pPr>
      <w:r>
        <w:rPr>
          <w:rFonts w:ascii="Arial" w:cs="Arial" w:eastAsia="Arial" w:hAnsi="Arial"/>
          <w:i w:val="false"/>
          <w:iCs w:val="false"/>
          <w:color w:val="333333"/>
          <w:sz w:val="19"/>
          <w:szCs w:val="19"/>
        </w:rPr>
        <w:t xml:space="preserve">Copy everything between ---START--- and ---END--- as the first message of the next chat session.</w:t>
      </w:r>
    </w:p>
    <w:p>
      <w:pPr>
        <w:spacing w:after="60" w:before="60"/>
      </w:pPr>
      <w:r>
        <w:t xml:space="preserve"/>
      </w:r>
    </w:p>
    <w:p>
      <w:pPr>
        <w:spacing w:after="40" w:before="80"/>
      </w:pPr>
      <w:r>
        <w:rPr>
          <w:rFonts w:ascii="Courier New" w:cs="Courier New" w:eastAsia="Courier New" w:hAnsi="Courier New"/>
          <w:b/>
          <w:bCs/>
          <w:color w:val="C0392B"/>
          <w:sz w:val="22"/>
          <w:szCs w:val="22"/>
        </w:rPr>
        <w:t xml:space="preserve">---START---</w:t>
      </w:r>
    </w:p>
    <w:p>
      <w:pPr>
        <w:spacing w:after="60" w:before="60"/>
      </w:pPr>
      <w:r>
        <w:t xml:space="preserve"/>
      </w:r>
    </w:p>
    <w:p>
      <w:pPr>
        <w:spacing w:after="60" w:before="40"/>
      </w:pPr>
      <w:r>
        <w:rPr>
          <w:rFonts w:ascii="Arial" w:cs="Arial" w:eastAsia="Arial" w:hAnsi="Arial"/>
          <w:i w:val="false"/>
          <w:iCs w:val="false"/>
          <w:color w:val="333333"/>
          <w:sz w:val="19"/>
          <w:szCs w:val="19"/>
        </w:rPr>
        <w:t xml:space="preserve">I am building ShopZone — a full stack B2B wholesale e-commerce platform for the Kenyan market. React/Vite frontend, Node/Express backend, MongoDB. All transactions go through ShopZone exclusively. Customers never contact sellers. Supplier identity is never exposed to customers.</w:t>
      </w:r>
    </w:p>
    <w:p>
      <w:pPr>
        <w:spacing w:after="60" w:before="60"/>
      </w:pPr>
      <w:r>
        <w:t xml:space="preserve"/>
      </w:r>
    </w:p>
    <w:p>
      <w:pPr>
        <w:spacing w:after="60" w:before="40"/>
      </w:pPr>
      <w:r>
        <w:rPr>
          <w:rFonts w:ascii="Arial" w:cs="Arial" w:eastAsia="Arial" w:hAnsi="Arial"/>
          <w:i w:val="false"/>
          <w:iCs w:val="false"/>
          <w:color w:val="333333"/>
          <w:sz w:val="19"/>
          <w:szCs w:val="19"/>
        </w:rPr>
        <w:t xml:space="preserve">Tech stack: Node.js, Express, MongoDB, Mongoose, JWT, bcryptjs (controllers only, no pre-save hooks), Multer. CommonJS. Port 5000. React, Vite, Redux Toolkit, React Bootstrap, Axios, React Icons (fa only). Port 5173. Oxford Blue #002147, Tan #D2B48C, Off-white #FAF8F5. Every component has its own CSS file in its own folder. All page files are FLAT in frontend/src/pages/ with no subfolders. index.css is globals only. Zero inline style={{}} except Bootstrap overrides and dynamic accent colour props. Project at C:\Users\User\OneDrive\Desktop\ecommerce-platform.</w:t>
      </w:r>
    </w:p>
    <w:p>
      <w:pPr>
        <w:spacing w:after="60" w:before="60"/>
      </w:pPr>
      <w:r>
        <w:t xml:space="preserve"/>
      </w:r>
    </w:p>
    <w:p>
      <w:pPr>
        <w:spacing w:after="80" w:before="180"/>
      </w:pPr>
      <w:r>
        <w:rPr>
          <w:rFonts w:ascii="Arial" w:cs="Arial" w:eastAsia="Arial" w:hAnsi="Arial"/>
          <w:b/>
          <w:bCs/>
          <w:color w:val="D2B48C"/>
          <w:sz w:val="22"/>
          <w:szCs w:val="22"/>
        </w:rPr>
        <w:t xml:space="preserve">How instructions must be delivered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Every fix shows exact existing code under 'Find this in full/file/path.jsx:' then replacement under 'Replace with:' — never show only new code</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Always state the full file path on every single find/replace block — every time, no exceptions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Never create files using file creation tools — always write in a copyable code block</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Always explain what a file does and what is changing before showing code</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Be direct — no filler, no over-explanation</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When I say 'lets continue' just continue without re-summarising</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No bullet points in conversational replies — plain prose only</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All code must be fully commented — file header always, function comments where needed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Every new feature or decision must be added to the build steps immediately</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Always warn when approaching token limit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When I say 'give me the session doc' generate a full replacement SESSION-009 document</w:t>
      </w:r>
    </w:p>
    <w:p>
      <w:pPr>
        <w:spacing w:after="60" w:before="60"/>
      </w:pPr>
      <w:r>
        <w:t xml:space="preserve"/>
      </w:r>
    </w:p>
    <w:p>
      <w:pPr>
        <w:spacing w:after="80" w:before="180"/>
      </w:pPr>
      <w:r>
        <w:rPr>
          <w:rFonts w:ascii="Arial" w:cs="Arial" w:eastAsia="Arial" w:hAnsi="Arial"/>
          <w:b/>
          <w:bCs/>
          <w:color w:val="D2B48C"/>
          <w:sz w:val="22"/>
          <w:szCs w:val="22"/>
        </w:rPr>
        <w:t xml:space="preserve">Non-negotiable rules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All transactions through ShopZone — never expose supplier identity to customers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Cart uses item.product as MongoDB ID field — never change this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Password hashing in controllers only — no pre-save hook ever</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VAT inclusive — price * 16 / 116 — never add on top</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Prices in KES: toLocaleString('en-KE', { minimumFractionDigits: 2 })</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Icons: react-icons/fa only</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Zero inline style={{}} except Bootstrap overrides and dynamic accent colour props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display:contents on product card Link wrappers is intentional — never revert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overflow-x: clip on html and body — never change to hidden</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Backend authorisation is the real security boundary</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Legacy unit field only accepts: Per Unit, Bale, Carton, Dozen, Kg, Box, Sack — use Per Unit as fallback</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Toast does NOT replace inline alerts — both fire together</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setCredentials(data) is how you update Redux after profile save — never dispatch login.fulfilled manually</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isSeller and sellerStatus are included in all four user controller responses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All page files are FLAT in frontend/src/pages/ — never create or assume subfolders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 pages own their full layout — never use App.jsx Bootstrap Container — use negative margin breakout: margin-left: calc(-50vw + 50%); margin-right: calc(-50vw + 50%); width: 100vw</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The summary count pills on AdminOrderListPage must be kept — can shrink but never removed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read-all route must be before /:id/read in notificationRoutes.js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GET /api/users/:id/full-profile must be registered before /:id in userRoutes.js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POST /api/enquiries requires protect middleware — anonymous submissions are rejected at the backend</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userId must be attached to every write action — never on URLs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Notification type must be 'transactional' or 'promotional' only — no other values without updating the model enum</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County is always a select dropdown with the 47-county COUNTIES array — never a free-text input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Payment model is the single source of truth for all payment activity — STK Push in Step 20 uses the same confirmPayment logic</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Order-scoped payment routes must be registered before /:id in paymentRoutes.js</w:t>
      </w:r>
    </w:p>
    <w:p>
      <w:pPr>
        <w:spacing w:after="60" w:before="60"/>
      </w:pPr>
      <w:r>
        <w:t xml:space="preserve"/>
      </w:r>
    </w:p>
    <w:p>
      <w:pPr>
        <w:spacing w:after="80" w:before="180"/>
      </w:pPr>
      <w:r>
        <w:rPr>
          <w:rFonts w:ascii="Arial" w:cs="Arial" w:eastAsia="Arial" w:hAnsi="Arial"/>
          <w:b/>
          <w:bCs/>
          <w:color w:val="D2B48C"/>
          <w:sz w:val="22"/>
          <w:szCs w:val="22"/>
        </w:rPr>
        <w:t xml:space="preserve">Design system</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Cinematic (particles, typewriter, scroll reveal, orbs, stats strip): About, FAQ, Become a Seller, Shipping Policy, Returns Policy, BulkOrders ONLY</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Working pages (SpecialOffersPage style): BrandsPage, NewArrivalsPage, FeaturedPage, product listings, cart, checkout, profile</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Admin pages follow AdminOrderListPage and AdminEnquiriesPage as gold standard: white header with tan icon + bold title + subtitle + right-side count pills, coloured tab bar with coloured count badges, Oxford Blue table header with Tan column text, alternating row shading, coloured status badges, search bar on every list page</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Hero eyebrow pill pattern for working pages: inline-flex, Tan text, uppercase, letter-spacing 0.1em, border rgba(210,180,140,0.3), padding 4px 12px, border-radius 999px</w:t>
      </w:r>
    </w:p>
    <w:p>
      <w:pPr>
        <w:spacing w:after="60" w:before="60"/>
      </w:pPr>
      <w:r>
        <w:t xml:space="preserve"/>
      </w:r>
    </w:p>
    <w:p>
      <w:pPr>
        <w:spacing w:after="80" w:before="180"/>
      </w:pPr>
      <w:r>
        <w:rPr>
          <w:rFonts w:ascii="Arial" w:cs="Arial" w:eastAsia="Arial" w:hAnsi="Arial"/>
          <w:b/>
          <w:bCs/>
          <w:color w:val="D2B48C"/>
          <w:sz w:val="22"/>
          <w:szCs w:val="22"/>
        </w:rPr>
        <w:t xml:space="preserve">Current routes</w:t>
      </w:r>
    </w:p>
    <w:p>
      <w:pPr>
        <w:spacing w:after="60" w:before="40"/>
      </w:pPr>
      <w:r>
        <w:rPr>
          <w:rFonts w:ascii="Arial" w:cs="Arial" w:eastAsia="Arial" w:hAnsi="Arial"/>
          <w:i w:val="false"/>
          <w:iCs w:val="false"/>
          <w:color w:val="333333"/>
          <w:sz w:val="19"/>
          <w:szCs w:val="19"/>
        </w:rPr>
        <w:t xml:space="preserve">/ | /product/:id | /cart | /login | /register | /offers | /shipping | /payment | /placeorder | /order/:id | /profile | /admin/products | /admin/product/:id/edit | /admin/orders | /admin/users | /admin/enquiries | /admin/sellers | /admin/users/:id | /seller/dashboard | /faq | /contact | /become-seller | /shipping-policy | /returns-policy | /brands | /bulk-orders | /about | /new-arrivals | /featured | /forgot-password (NOT BUILT) | /categories (NOT BUILT) | * NotFoundPage</w:t>
      </w:r>
    </w:p>
    <w:p>
      <w:pPr>
        <w:spacing w:after="60" w:before="60"/>
      </w:pPr>
      <w:r>
        <w:t xml:space="preserve"/>
      </w:r>
    </w:p>
    <w:p>
      <w:pPr>
        <w:spacing w:after="80" w:before="180"/>
      </w:pPr>
      <w:r>
        <w:rPr>
          <w:rFonts w:ascii="Arial" w:cs="Arial" w:eastAsia="Arial" w:hAnsi="Arial"/>
          <w:b/>
          <w:bCs/>
          <w:color w:val="D2B48C"/>
          <w:sz w:val="22"/>
          <w:szCs w:val="22"/>
        </w:rPr>
        <w:t xml:space="preserve">What is built and working</w:t>
      </w:r>
    </w:p>
    <w:p>
      <w:pPr>
        <w:spacing w:after="60" w:before="40"/>
      </w:pPr>
      <w:r>
        <w:rPr>
          <w:rFonts w:ascii="Arial" w:cs="Arial" w:eastAsia="Arial" w:hAnsi="Arial"/>
          <w:i w:val="false"/>
          <w:iCs w:val="false"/>
          <w:color w:val="333333"/>
          <w:sz w:val="19"/>
          <w:szCs w:val="19"/>
        </w:rPr>
        <w:t xml:space="preserve">Full order system, atomic stock management, county-based shipping, Tier 2 delivery quote flow, seller quote submission, platform commission tracking, VAT-inclusive pricing, priceAtPurchase snapshots, JWT auth, bcrypt in controllers, central error middleware, product search. All cinematic content pages. BrandsPage A-Z directory. NewArrivalsPage at /new-arrivals. FeaturedPage at /featured. NotificationBell with 60s polling. ProfilePage with avatar zone, collapsible delivery info, forgot password link. BecomeSellerPage with KRA PIN, M-Pesa number, business description, county dropdown, login gate, auth header, user document upsert on backend. LoginPage reads location.state.from, forgot password link present. Login gates on ContactPage, BulkOrdersPage, CartPage checkout, ProductPage review form, BecomeSellerPage. User model has shippingAddress sub-document, isSeller, sellerStatus, sellerProfile (businessName, businessAddress, description, kraPin, mpesaNumber), sellerApprovedAt, sellerSuspendedAt. Product model has brand, seller ref, and all wholesale fields. Payment model: orderId, userId, method (mpesa_stk/mpesa_manual/bank_transfer/cash/other), status (pending/confirmed/failed/disputed/refunded), amount, mpesaReceiptNumber, rawMessage, reference, confirmedBy, confirmedAt, STK Push fields, notes. Payment controller: createPayment, confirmPayment (marks order paid + creates buyer notification), getPaymentByOrder, getPayments. Payment routes at /api/payments registered in server.js. Order model has paymentId ref Payment. OrderPage has admin payment attachment panel — create record, paste M-Pesa SMS, confirm, marks isPaid true, buyer gets notification. POST /api/enquiries requires protect. enquiryController upserts User document on seller_application. Notification type enum is transactional and promotional only. authSlice has setCredentials reducer. SellerDashboardPage with 4 tabs. All admin pages with full admin design system. AdminUserDetailPage at /admin/users/:id with getUserFullProfile backend aggregation.</w:t>
      </w:r>
    </w:p>
    <w:p>
      <w:pPr>
        <w:spacing w:after="60" w:before="60"/>
      </w:pPr>
      <w:r>
        <w:t xml:space="preserve"/>
      </w:r>
    </w:p>
    <w:p>
      <w:pPr>
        <w:spacing w:after="80" w:before="180"/>
      </w:pPr>
      <w:r>
        <w:rPr>
          <w:rFonts w:ascii="Arial" w:cs="Arial" w:eastAsia="Arial" w:hAnsi="Arial"/>
          <w:b/>
          <w:bCs/>
          <w:color w:val="D2B48C"/>
          <w:sz w:val="22"/>
          <w:szCs w:val="22"/>
        </w:rPr>
        <w:t xml:space="preserve">Open issues — in build order</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 6 (CRITICAL — START HERE): orderController never creates Notification documents. Bell is always empty for order events. Must wire notifications for: order placed, delivery quote sent, quote approved by buyer, order delivered, payout released. Use type: 'transactional' and set relatedOrderId on every notification. Paste the current orderController.js before writing anything.</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 4 (HIGH): Screenshot upload missing from ContactPage, BulkOrdersPage, BecomeSellerPage. Enquiry model needs attachments array, Multer on POST /api/enquiries.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 5 (HIGH): Report Issue button missing from OrderPage and ProfilePage My Orders. Must create support-type Enquiry with userId and orderId as inline form.</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 7 (CRITICAL): Seller product submission architecture does not exist. No form in SellerDashboardPage, no POST /api/seller/products route, no seller field being set on Product documents.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 8 (HIGH): AdminProductEditPage does not assign seller field when admin creates a product.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ISSUES 21-22 (MEDIUM/LOW): Corrupted characters in multiple files, MobileDrawer accessibility, ShopZoneLogo inline styles.</w:t>
      </w:r>
    </w:p>
    <w:p>
      <w:pPr>
        <w:spacing w:after="60" w:before="60"/>
      </w:pPr>
      <w:r>
        <w:t xml:space="preserve"/>
      </w:r>
    </w:p>
    <w:p>
      <w:pPr>
        <w:spacing w:after="80" w:before="180"/>
      </w:pPr>
      <w:r>
        <w:rPr>
          <w:rFonts w:ascii="Arial" w:cs="Arial" w:eastAsia="Arial" w:hAnsi="Arial"/>
          <w:b/>
          <w:bCs/>
          <w:color w:val="D2B48C"/>
          <w:sz w:val="22"/>
          <w:szCs w:val="22"/>
        </w:rPr>
        <w:t xml:space="preserve">Roadmap steps after issues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Step 7: Admin product approval workflow — product statuses (draft/submitted/needs_changes/approved/rejected/archived), admin converts seller submissions to public listings.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Step 11: Bulk units and MOQ display on frontend — data already in DB.</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Step 15: Support tickets and Returns/dispute flow from My Orders.</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Step 16: Lightweight escrow and payout hold UI.</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Step 20: M-Pesa STK Push — slots into Payment model already built.</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Step 23: Backend request validation.</w:t>
      </w:r>
    </w:p>
    <w:p>
      <w:pPr>
        <w:spacing w:after="30" w:before="30"/>
        <w:ind w:left="360" w:hanging="220"/>
      </w:pPr>
      <w:r>
        <w:rPr>
          <w:rFonts w:ascii="Arial" w:cs="Arial" w:eastAsia="Arial" w:hAnsi="Arial"/>
          <w:b/>
          <w:bCs/>
          <w:color w:val="D2B48C"/>
          <w:sz w:val="19"/>
          <w:szCs w:val="19"/>
        </w:rPr>
        <w:t xml:space="preserve">• </w:t>
      </w:r>
      <w:r>
        <w:rPr>
          <w:rFonts w:ascii="Arial" w:cs="Arial" w:eastAsia="Arial" w:hAnsi="Arial"/>
          <w:color w:val="333333"/>
          <w:sz w:val="19"/>
          <w:szCs w:val="19"/>
        </w:rPr>
        <w:t xml:space="preserve">Step 24: Forgot password, email infrastructure, /forgot-password page.</w:t>
      </w:r>
    </w:p>
    <w:p>
      <w:pPr>
        <w:spacing w:after="60" w:before="60"/>
      </w:pPr>
      <w:r>
        <w:t xml:space="preserve"/>
      </w:r>
    </w:p>
    <w:p>
      <w:pPr>
        <w:spacing w:after="80" w:before="180"/>
      </w:pPr>
      <w:r>
        <w:rPr>
          <w:rFonts w:ascii="Arial" w:cs="Arial" w:eastAsia="Arial" w:hAnsi="Arial"/>
          <w:b/>
          <w:bCs/>
          <w:color w:val="D2B48C"/>
          <w:sz w:val="22"/>
          <w:szCs w:val="22"/>
        </w:rPr>
        <w:t xml:space="preserve">Folder structure</w:t>
      </w:r>
    </w:p>
    <w:p>
      <w:pPr>
        <w:spacing w:after="60" w:before="40"/>
      </w:pPr>
      <w:r>
        <w:rPr>
          <w:rFonts w:ascii="Arial" w:cs="Arial" w:eastAsia="Arial" w:hAnsi="Arial"/>
          <w:i w:val="false"/>
          <w:iCs w:val="false"/>
          <w:color w:val="333333"/>
          <w:sz w:val="19"/>
          <w:szCs w:val="19"/>
        </w:rPr>
        <w:t xml:space="preserve">frontend/src/components/: Header, SearchBar, CategoryBar, DesktopDropdownMenu, MobileDrawer, ShopZoneLogo, Footer, ChatWidget, Toast, HeroBanner, CategoryCards, CheckoutSteps, ConfirmModal, ScrollToTop, SkipLink, ProductCard, OfferCard, NotificationBell</w:t>
      </w:r>
    </w:p>
    <w:p>
      <w:pPr>
        <w:spacing w:after="60" w:before="40"/>
      </w:pPr>
      <w:r>
        <w:rPr>
          <w:rFonts w:ascii="Arial" w:cs="Arial" w:eastAsia="Arial" w:hAnsi="Arial"/>
          <w:i w:val="false"/>
          <w:iCs w:val="false"/>
          <w:color w:val="333333"/>
          <w:sz w:val="19"/>
          <w:szCs w:val="19"/>
        </w:rPr>
        <w:t xml:space="preserve">frontend/src/pages/ (ALL FLAT): HomePage, ProductPage, CartPage, LoginPage, RegisterPage, ShippingPage, PaymentPage, PlaceOrderPage, OrderPage, ProfilePage, NotFoundPage, AdminProductListPage, AdminProductEditPage, AdminOrderListPage, AdminUserListPage, AdminEnquiriesPage, AdminSellersPage, AdminUserDetailPage, SellerDashboardPage, SpecialOffersPage, FAQPage, ContactPage, BecomeSellerPage, ShippingPolicyPage, ReturnsPolicyPage, BrandsPage, BulkOrdersPage, AboutPage, NewArrivalsPage, FeaturedPage</w:t>
      </w:r>
    </w:p>
    <w:p>
      <w:pPr>
        <w:spacing w:after="60" w:before="40"/>
      </w:pPr>
      <w:r>
        <w:rPr>
          <w:rFonts w:ascii="Arial" w:cs="Arial" w:eastAsia="Arial" w:hAnsi="Arial"/>
          <w:i w:val="false"/>
          <w:iCs w:val="false"/>
          <w:color w:val="333333"/>
          <w:sz w:val="19"/>
          <w:szCs w:val="19"/>
        </w:rPr>
        <w:t xml:space="preserve">backend/models/: User, Product, Order, Enquiry, Notification, Payment</w:t>
      </w:r>
    </w:p>
    <w:p>
      <w:pPr>
        <w:spacing w:after="60" w:before="40"/>
      </w:pPr>
      <w:r>
        <w:rPr>
          <w:rFonts w:ascii="Arial" w:cs="Arial" w:eastAsia="Arial" w:hAnsi="Arial"/>
          <w:i w:val="false"/>
          <w:iCs w:val="false"/>
          <w:color w:val="333333"/>
          <w:sz w:val="19"/>
          <w:szCs w:val="19"/>
        </w:rPr>
        <w:t xml:space="preserve">backend/controllers/: userController, productController, orderController, enquiryController, notificationController, paymentController, sellerController</w:t>
      </w:r>
    </w:p>
    <w:p>
      <w:pPr>
        <w:spacing w:after="60" w:before="40"/>
      </w:pPr>
      <w:r>
        <w:rPr>
          <w:rFonts w:ascii="Arial" w:cs="Arial" w:eastAsia="Arial" w:hAnsi="Arial"/>
          <w:i w:val="false"/>
          <w:iCs w:val="false"/>
          <w:color w:val="333333"/>
          <w:sz w:val="19"/>
          <w:szCs w:val="19"/>
        </w:rPr>
        <w:t xml:space="preserve">backend/routes/: userRoutes (full-profile before /:id), productRoutes, orderRoutes, uploadRoutes, enquiryRoutes, notificationRoutes (read-all before /:id/read), paymentRoutes (order/:orderId before /:id), sellerRoutes</w:t>
      </w:r>
    </w:p>
    <w:p>
      <w:pPr>
        <w:spacing w:after="60" w:before="60"/>
      </w:pPr>
      <w:r>
        <w:t xml:space="preserve"/>
      </w:r>
    </w:p>
    <w:p>
      <w:pPr>
        <w:spacing w:after="80" w:before="40"/>
      </w:pPr>
      <w:r>
        <w:rPr>
          <w:rFonts w:ascii="Courier New" w:cs="Courier New" w:eastAsia="Courier New" w:hAnsi="Courier New"/>
          <w:b/>
          <w:bCs/>
          <w:color w:val="C0392B"/>
          <w:sz w:val="22"/>
          <w:szCs w:val="22"/>
        </w:rPr>
        <w:t xml:space="preserve">---END---</w:t>
      </w:r>
    </w:p>
    <w:p>
      <w:pPr>
        <w:pBdr>
          <w:bottom w:val="single" w:color="D2B48C" w:sz="4" w:space="1"/>
        </w:pBdr>
        <w:spacing w:after="180" w:before="180"/>
      </w:pPr>
      <w:r>
        <w:t xml:space="preserve"/>
      </w:r>
    </w:p>
    <w:p>
      <w:pPr>
        <w:jc w:val="center"/>
      </w:pPr>
      <w:r>
        <w:rPr>
          <w:rFonts w:ascii="Arial" w:cs="Arial" w:eastAsia="Arial" w:hAnsi="Arial"/>
          <w:i/>
          <w:iCs/>
          <w:color w:val="767676"/>
          <w:sz w:val="16"/>
          <w:szCs w:val="16"/>
        </w:rPr>
        <w:t xml:space="preserve">ShopZone SESSION-008 — June 11,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02147"/>
      <w:sz w:val="38"/>
      <w:szCs w:val="38"/>
    </w:rPr>
  </w:style>
  <w:style w:type="paragraph" w:styleId="Heading2">
    <w:name w:val="Heading 2"/>
    <w:basedOn w:val="Normal"/>
    <w:next w:val="Normal"/>
    <w:qFormat/>
    <w:pPr>
      <w:spacing w:after="120" w:before="260"/>
      <w:outlineLvl w:val="1"/>
    </w:pPr>
    <w:rPr>
      <w:rFonts w:ascii="Arial" w:cs="Arial" w:eastAsia="Arial" w:hAnsi="Arial"/>
      <w:b/>
      <w:bCs/>
      <w:color w:val="0021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2026-06-11T09:23:59.338Z</dcterms:created>
  <dcterms:modified xsi:type="dcterms:W3CDTF">2026-06-11T09:23:59.353Z</dcterms:modified>
</cp:coreProperties>
</file>

<file path=docProps/custom.xml><?xml version="1.0" encoding="utf-8"?>
<Properties xmlns="http://schemas.openxmlformats.org/officeDocument/2006/custom-properties" xmlns:vt="http://schemas.openxmlformats.org/officeDocument/2006/docPropsVTypes"/>
</file>