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" w:cs="Times" w:eastAsia="Times" w:hAnsi="Times"/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МИНИСТЕРСТВО ПРОСВЕЩЕНИЯ РОССИЙСКОЙ ФЕДЕРАЦИИ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-343533</wp:posOffset>
            </wp:positionH>
            <wp:positionV relativeFrom="paragraph">
              <wp:posOffset>-228598</wp:posOffset>
            </wp:positionV>
            <wp:extent cx="1372235" cy="1426845"/>
            <wp:effectExtent b="0" l="0" r="0" t="0"/>
            <wp:wrapSquare wrapText="bothSides" distB="0" distT="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2235" cy="14268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</w:t>
      </w:r>
      <w:r w:rsidDel="00000000" w:rsidR="00000000" w:rsidRPr="00000000">
        <mc:AlternateContent>
          <mc:Choice Requires="wp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-317498</wp:posOffset>
                </wp:positionH>
                <wp:positionV relativeFrom="paragraph">
                  <wp:posOffset>81297</wp:posOffset>
                </wp:positionV>
                <wp:extent cx="63627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-317498</wp:posOffset>
                </wp:positionH>
                <wp:positionV relativeFrom="paragraph">
                  <wp:posOffset>81297</wp:posOffset>
                </wp:positionV>
                <wp:extent cx="63627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ИНСТИТУТ ИНФОРМАЦИОННЫХ ТЕХНОЛОГИЙ И </w:t>
        <w:br w:type="textWrapping"/>
        <w:t xml:space="preserve">ТЕХНОЛОГИЧЕСКОГО ОБРАЗОВАНИЯ</w:t>
      </w:r>
    </w:p>
    <w:p w:rsidR="00000000" w:rsidDel="00000000" w:rsidP="00000000" w:rsidRDefault="00000000" w:rsidRPr="00000000" w14:paraId="00000005">
      <w:pPr>
        <w:spacing w:after="60" w:line="24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Кафедра информационных технологий и электронного обучения</w:t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ОТЧЁТ</w:t>
        <w:br w:type="textWrapping"/>
        <w:t xml:space="preserve">О ПРОХОЖДЕНИИ ПРОИЗВОДСТВЕННОЙ ПРАКТИКИ </w:t>
        <w:br w:type="textWrapping"/>
        <w:t xml:space="preserve">технологической (проектно-технологическая)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по направлению “09.03.01 – Информатика и вычислительная техника” </w:t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(профиль: “Технологии разработки программного обеспечения”)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Зав. кафедрой ИТиЭО д.п.н., проф.</w:t>
      </w:r>
    </w:p>
    <w:p w:rsidR="00000000" w:rsidDel="00000000" w:rsidP="00000000" w:rsidRDefault="00000000" w:rsidRPr="00000000" w14:paraId="00000010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____________________</w:t>
      </w:r>
    </w:p>
    <w:p w:rsidR="00000000" w:rsidDel="00000000" w:rsidP="00000000" w:rsidRDefault="00000000" w:rsidRPr="00000000" w14:paraId="00000012">
      <w:pPr>
        <w:spacing w:after="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(Власова Е.З.)</w:t>
      </w:r>
    </w:p>
    <w:p w:rsidR="00000000" w:rsidDel="00000000" w:rsidP="00000000" w:rsidRDefault="00000000" w:rsidRPr="00000000" w14:paraId="00000013">
      <w:pPr>
        <w:spacing w:after="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Руководитель доцент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кафедры ИТиЭО</w:t>
      </w:r>
    </w:p>
    <w:p w:rsidR="00000000" w:rsidDel="00000000" w:rsidP="00000000" w:rsidRDefault="00000000" w:rsidRPr="00000000" w14:paraId="00000015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____________________</w:t>
      </w:r>
    </w:p>
    <w:p w:rsidR="00000000" w:rsidDel="00000000" w:rsidP="00000000" w:rsidRDefault="00000000" w:rsidRPr="00000000" w14:paraId="00000017">
      <w:pPr>
        <w:spacing w:after="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(Жуков Н.Н.)</w:t>
      </w:r>
    </w:p>
    <w:p w:rsidR="00000000" w:rsidDel="00000000" w:rsidP="00000000" w:rsidRDefault="00000000" w:rsidRPr="00000000" w14:paraId="00000018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Студент 3 курса</w:t>
      </w:r>
    </w:p>
    <w:p w:rsidR="00000000" w:rsidDel="00000000" w:rsidP="00000000" w:rsidRDefault="00000000" w:rsidRPr="00000000" w14:paraId="0000001A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____________________</w:t>
      </w:r>
    </w:p>
    <w:p w:rsidR="00000000" w:rsidDel="00000000" w:rsidP="00000000" w:rsidRDefault="00000000" w:rsidRPr="00000000" w14:paraId="0000001C">
      <w:pPr>
        <w:spacing w:after="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(Мельник Н. О.)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Санкт-Петербург</w:t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2026</w:t>
      </w:r>
    </w:p>
    <w:p w:rsidR="00000000" w:rsidDel="00000000" w:rsidP="00000000" w:rsidRDefault="00000000" w:rsidRPr="00000000" w14:paraId="00000021">
      <w:pPr>
        <w:pStyle w:val="Heading1"/>
        <w:tabs>
          <w:tab w:val="left" w:leader="none" w:pos="1360"/>
          <w:tab w:val="center" w:leader="none" w:pos="4677"/>
        </w:tabs>
        <w:rPr/>
      </w:pPr>
      <w:r w:rsidDel="00000000" w:rsidR="00000000" w:rsidRPr="00000000">
        <w:rPr>
          <w:rtl w:val="0"/>
        </w:rPr>
        <w:tab/>
        <w:t xml:space="preserve">I. Инвариантная самостоятельная работа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rFonts w:ascii="Times" w:cs="Times" w:eastAsia="Times" w:hAnsi="Times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Задание 1.1.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Провести инсталляцию программного обеспечения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основе материалов, опубликованных в примечаниях к заданию, инсталлировать необходимое ПО.  В отчете поэтапно продемонстрировать процесс установки (в виде набора скриншотов) с ключевыми моментами установки.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Примечание к заданию:</w:t>
      </w:r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color w:val="0000ff"/>
            <w:u w:val="single"/>
            <w:rtl w:val="0"/>
          </w:rPr>
          <w:t xml:space="preserve">https://disk.yandex.ru/i/bHPfXyufLTK0og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Примечание: Алгоритм установки (текстовый документ)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" w:cs="Times" w:eastAsia="Times" w:hAnsi="Times"/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Задание 1.2.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Примечание: Текстовый документ с описанием задач, топологии сети, основных технических характеристик, технических устройств</w:t>
      </w:r>
    </w:p>
    <w:p w:rsidR="00000000" w:rsidDel="00000000" w:rsidP="00000000" w:rsidRDefault="00000000" w:rsidRPr="00000000" w14:paraId="0000002E">
      <w:pPr>
        <w:spacing w:after="0" w:line="240" w:lineRule="auto"/>
        <w:jc w:val="both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Задание 1.3.</w:t>
      </w: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-15"/>
        </w:tabs>
        <w:spacing w:after="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Примечание: Текстовый документ с  подборкой расширений и тем оформления с комментариями</w:t>
      </w:r>
    </w:p>
    <w:p w:rsidR="00000000" w:rsidDel="00000000" w:rsidP="00000000" w:rsidRDefault="00000000" w:rsidRPr="00000000" w14:paraId="00000032">
      <w:pPr>
        <w:spacing w:after="0" w:line="240" w:lineRule="auto"/>
        <w:jc w:val="both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jc w:val="both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II. Вариативная самостоятельная работа</w:t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(выбрать одно из заданий с одинаковыми номерами)</w:t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Задание 2.1.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</w:r>
    </w:p>
    <w:p w:rsidR="00000000" w:rsidDel="00000000" w:rsidP="00000000" w:rsidRDefault="00000000" w:rsidRPr="00000000" w14:paraId="0000003B">
      <w:pPr>
        <w:spacing w:after="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выполнения задания используются электронные библиотечные ресурсы: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электронная библиотека РГПУ им. А. И. Герцена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https://lib.herzen.spb.ru/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библиотечные системы, доступные в РГПУ (список представлен по ссылке ниже)</w:t>
      </w:r>
    </w:p>
    <w:p w:rsidR="00000000" w:rsidDel="00000000" w:rsidP="00000000" w:rsidRDefault="00000000" w:rsidRPr="00000000" w14:paraId="0000003E">
      <w:pPr>
        <w:spacing w:after="0" w:lineRule="auto"/>
        <w:ind w:firstLine="709"/>
        <w:jc w:val="both"/>
        <w:rPr>
          <w:rFonts w:ascii="Times New Roman" w:cs="Times New Roman" w:eastAsia="Times New Roman" w:hAnsi="Times New Roman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ff"/>
            <w:u w:val="single"/>
            <w:rtl w:val="0"/>
          </w:rPr>
          <w:t xml:space="preserve">https://lib.herzen.spb.ru/p/newebs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</w:t>
      </w:r>
    </w:p>
    <w:p w:rsidR="00000000" w:rsidDel="00000000" w:rsidP="00000000" w:rsidRDefault="00000000" w:rsidRPr="00000000" w14:paraId="0000003F">
      <w:pPr>
        <w:spacing w:after="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</w:r>
    </w:p>
    <w:p w:rsidR="00000000" w:rsidDel="00000000" w:rsidP="00000000" w:rsidRDefault="00000000" w:rsidRPr="00000000" w14:paraId="00000040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Примечание: Аннотированный список (в группе).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Задание 2.1.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</w:r>
    </w:p>
    <w:p w:rsidR="00000000" w:rsidDel="00000000" w:rsidP="00000000" w:rsidRDefault="00000000" w:rsidRPr="00000000" w14:paraId="00000046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Для выполнения задания используются электронные библиотечные ресурсы: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электронная библиотека РГПУ им. А. И. Герцена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https://lib.herzen.spb.ru/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библиотечные системы, доступные в РГПУ (список представлен по ссылке ниже)</w:t>
      </w:r>
    </w:p>
    <w:p w:rsidR="00000000" w:rsidDel="00000000" w:rsidP="00000000" w:rsidRDefault="00000000" w:rsidRPr="00000000" w14:paraId="00000049">
      <w:pPr>
        <w:spacing w:after="0" w:line="240" w:lineRule="auto"/>
        <w:ind w:firstLine="709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24"/>
            <w:szCs w:val="24"/>
            <w:rtl w:val="0"/>
          </w:rPr>
          <w:t xml:space="preserve">https://lib.herzen.spb.ru/p/newebs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Библиотека должна быть актуальна (включать ресурсы, не старше 5 лет).</w:t>
      </w:r>
    </w:p>
    <w:p w:rsidR="00000000" w:rsidDel="00000000" w:rsidP="00000000" w:rsidRDefault="00000000" w:rsidRPr="00000000" w14:paraId="0000004B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</w:r>
    </w:p>
    <w:p w:rsidR="00000000" w:rsidDel="00000000" w:rsidP="00000000" w:rsidRDefault="00000000" w:rsidRPr="00000000" w14:paraId="0000004C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Примечание: Аннотированный список (в группе).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</w:r>
    </w:p>
    <w:p w:rsidR="00000000" w:rsidDel="00000000" w:rsidP="00000000" w:rsidRDefault="00000000" w:rsidRPr="00000000" w14:paraId="0000004E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Задание 2.2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Проанализировать программное решение </w:t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hyperlink r:id="rId13">
        <w:r w:rsidDel="00000000" w:rsidR="00000000" w:rsidRPr="00000000">
          <w:rPr>
            <w:rFonts w:ascii="Open Sans" w:cs="Open Sans" w:eastAsia="Open Sans" w:hAnsi="Open Sans"/>
            <w:b w:val="0"/>
            <w:i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сайта кафедры ИТиЭО</w:t>
        </w:r>
      </w:hyperlink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(https://ict.herzen.spb.ru/)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Направление: конференция кафедры</w:t>
      </w:r>
    </w:p>
    <w:p w:rsidR="00000000" w:rsidDel="00000000" w:rsidP="00000000" w:rsidRDefault="00000000" w:rsidRPr="00000000" w14:paraId="00000055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Задание 2.2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Проанализировать программное решение </w:t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hyperlink r:id="rId14">
        <w:r w:rsidDel="00000000" w:rsidR="00000000" w:rsidRPr="00000000">
          <w:rPr>
            <w:rFonts w:ascii="Open Sans" w:cs="Open Sans" w:eastAsia="Open Sans" w:hAnsi="Open Sans"/>
            <w:b w:val="0"/>
            <w:i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сайта кафедры ИТиЭО</w:t>
        </w:r>
      </w:hyperlink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(https://ict.herzen.spb.ru/)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Направление: публикация расписания преподавателей</w:t>
      </w:r>
    </w:p>
    <w:p w:rsidR="00000000" w:rsidDel="00000000" w:rsidP="00000000" w:rsidRDefault="00000000" w:rsidRPr="00000000" w14:paraId="0000005A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Задание 2.2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Проанализировать программное решение </w:t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hyperlink r:id="rId15">
        <w:r w:rsidDel="00000000" w:rsidR="00000000" w:rsidRPr="00000000">
          <w:rPr>
            <w:rFonts w:ascii="Open Sans" w:cs="Open Sans" w:eastAsia="Open Sans" w:hAnsi="Open Sans"/>
            <w:b w:val="0"/>
            <w:i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сайта кафедры ИТиЭО</w:t>
        </w:r>
      </w:hyperlink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(https://ict.herzen.spb.ru/)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Направление: публикация тематической справочной информации</w:t>
      </w:r>
    </w:p>
    <w:p w:rsidR="00000000" w:rsidDel="00000000" w:rsidP="00000000" w:rsidRDefault="00000000" w:rsidRPr="00000000" w14:paraId="0000005F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Задание 2.2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Проанализировать программное решение </w:t>
      </w:r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hyperlink r:id="rId16">
        <w:r w:rsidDel="00000000" w:rsidR="00000000" w:rsidRPr="00000000">
          <w:rPr>
            <w:rFonts w:ascii="Open Sans" w:cs="Open Sans" w:eastAsia="Open Sans" w:hAnsi="Open Sans"/>
            <w:b w:val="0"/>
            <w:i w:val="0"/>
            <w:smallCaps w:val="0"/>
            <w:strike w:val="0"/>
            <w:color w:val="0000ff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сайта кафедры ИТиЭО</w:t>
        </w:r>
      </w:hyperlink>
      <w:r w:rsidDel="00000000" w:rsidR="00000000" w:rsidRPr="00000000">
        <w:rPr>
          <w:rFonts w:ascii="Open Sans" w:cs="Open Sans" w:eastAsia="Open Sans" w:hAnsi="Open Sans"/>
          <w:b w:val="0"/>
          <w:i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(https://ict.herzen.spb.ru/)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5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Направление: выбрать самостоятельно другое направление</w:t>
      </w:r>
    </w:p>
    <w:p w:rsidR="00000000" w:rsidDel="00000000" w:rsidP="00000000" w:rsidRDefault="00000000" w:rsidRPr="00000000" w14:paraId="00000064">
      <w:pPr>
        <w:spacing w:after="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QR-код задания (на GIT-репозиторий):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Руководитель практики____________________________ </w:t>
      </w:r>
    </w:p>
    <w:p w:rsidR="00000000" w:rsidDel="00000000" w:rsidP="00000000" w:rsidRDefault="00000000" w:rsidRPr="00000000" w14:paraId="00000069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2160" w:firstLine="720"/>
        <w:jc w:val="both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 xml:space="preserve">                 (подпись руководителя)</w:t>
      </w:r>
    </w:p>
    <w:p w:rsidR="00000000" w:rsidDel="00000000" w:rsidP="00000000" w:rsidRDefault="00000000" w:rsidRPr="00000000" w14:paraId="0000006A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2160" w:firstLine="720"/>
        <w:jc w:val="both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ind w:left="2160" w:firstLine="720"/>
        <w:jc w:val="both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Задание выполнил _____________________ </w:t>
      </w:r>
    </w:p>
    <w:p w:rsidR="00000000" w:rsidDel="00000000" w:rsidP="00000000" w:rsidRDefault="00000000" w:rsidRPr="00000000" w14:paraId="0000006D">
      <w:pPr>
        <w:tabs>
          <w:tab w:val="left" w:leader="none" w:pos="708"/>
          <w:tab w:val="left" w:leader="none" w:pos="1416"/>
          <w:tab w:val="left" w:leader="none" w:pos="2124"/>
          <w:tab w:val="left" w:leader="none" w:pos="2832"/>
          <w:tab w:val="left" w:leader="none" w:pos="3540"/>
          <w:tab w:val="left" w:leader="none" w:pos="4248"/>
          <w:tab w:val="left" w:leader="none" w:pos="4956"/>
          <w:tab w:val="left" w:leader="none" w:pos="5664"/>
          <w:tab w:val="left" w:leader="none" w:pos="6372"/>
          <w:tab w:val="left" w:leader="none" w:pos="7080"/>
          <w:tab w:val="left" w:leader="none" w:pos="7788"/>
          <w:tab w:val="left" w:leader="none" w:pos="8496"/>
          <w:tab w:val="left" w:leader="none" w:pos="9204"/>
        </w:tabs>
        <w:spacing w:after="0" w:lin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vertAlign w:val="superscript"/>
          <w:rtl w:val="0"/>
        </w:rPr>
        <w:t xml:space="preserve">(подпись студента)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Times"/>
  <w:font w:name="Open Sans"/>
  <w:font w:name="Noto Sans Symbol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lib.herzen.spb.ru/" TargetMode="External"/><Relationship Id="rId10" Type="http://schemas.openxmlformats.org/officeDocument/2006/relationships/hyperlink" Target="https://lib.herzen.spb.ru/p/newebs" TargetMode="External"/><Relationship Id="rId13" Type="http://schemas.openxmlformats.org/officeDocument/2006/relationships/hyperlink" Target="about:blank" TargetMode="External"/><Relationship Id="rId12" Type="http://schemas.openxmlformats.org/officeDocument/2006/relationships/hyperlink" Target="https://lib.herzen.spb.ru/p/neweb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ib.herzen.spb.ru/" TargetMode="External"/><Relationship Id="rId15" Type="http://schemas.openxmlformats.org/officeDocument/2006/relationships/hyperlink" Target="about:blank" TargetMode="External"/><Relationship Id="rId14" Type="http://schemas.openxmlformats.org/officeDocument/2006/relationships/hyperlink" Target="about:blank" TargetMode="External"/><Relationship Id="rId16" Type="http://schemas.openxmlformats.org/officeDocument/2006/relationships/hyperlink" Target="about:blank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yperlink" Target="https://disk.yandex.ru/i/bHPfXyufLTK0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