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Государственное бюджетное образовательное учреждение, средняя общеобразовательная школа №316 с углубленным изучением английского языка Фрунзенского района Санкт-Петербурга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УЧЕБНЫЙ ПРОЕКТ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«КОНЦЕПЦИЯ МОБИЛЬНОГО ПРИЛОЖЕНИЯ ДЛЯ СОВМЕСТНОГО ПЛАНИРОВАНИЯ ПОХОДОВ “ПОХОДНЫЙ СБОРЩИК”»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Работу выполнил(а):</w:t>
      </w:r>
    </w:p>
    <w:p w:rsidR="00000000" w:rsidDel="00000000" w:rsidP="00000000" w:rsidRDefault="00000000" w:rsidRPr="00000000" w14:paraId="0000001B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Ученица 7А класса</w:t>
      </w:r>
    </w:p>
    <w:p w:rsidR="00000000" w:rsidDel="00000000" w:rsidP="00000000" w:rsidRDefault="00000000" w:rsidRPr="00000000" w14:paraId="0000001C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Лукоянчева Мария</w:t>
      </w:r>
    </w:p>
    <w:p w:rsidR="00000000" w:rsidDel="00000000" w:rsidP="00000000" w:rsidRDefault="00000000" w:rsidRPr="00000000" w14:paraId="0000001D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Руководитель:</w:t>
      </w:r>
    </w:p>
    <w:p w:rsidR="00000000" w:rsidDel="00000000" w:rsidP="00000000" w:rsidRDefault="00000000" w:rsidRPr="00000000" w14:paraId="0000001E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Санкт-Петербург</w:t>
      </w:r>
    </w:p>
    <w:p w:rsidR="00000000" w:rsidDel="00000000" w:rsidP="00000000" w:rsidRDefault="00000000" w:rsidRPr="00000000" w14:paraId="0000002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z1wh5frq7p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ВВЕДЕНИЕ ............................................................................... </w:t>
        <w:br w:type="textWrapping"/>
        <w:t xml:space="preserve">            1.1. Цель и актуальность проекта ............................................. </w:t>
        <w:br w:type="textWrapping"/>
        <w:t xml:space="preserve">            1.2. Задачи проекта .................................................................. </w:t>
        <w:br w:type="textWrapping"/>
        <w:t xml:space="preserve">            1.3. Гипотеза ............................................................................. 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АНАЛИТИЧЕСКИЙ ЭТАП ..................................................... </w:t>
        <w:br w:type="textWrapping"/>
        <w:t xml:space="preserve"> 2.1. Исследование потребностей целевой аудитории ............ 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wozq6v7nb0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2.2. Обоснование выбора авторизации через Yandex и Mail.ru .............................................................................. 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КОНЦЕПЦИЯ ПРИЛОЖЕНИЯ «ПОХОДНЫЙ СБОРЩИК» .... </w:t>
        <w:br w:type="textWrapping"/>
        <w:t xml:space="preserve"> 3.1. Миссия и видение проекта ................................................ </w:t>
        <w:br w:type="textWrapping"/>
        <w:t xml:space="preserve"> 3.2. Портрет целевого пользователя ....................................... </w:t>
        <w:br w:type="textWrapping"/>
        <w:t xml:space="preserve"> 3.3. Ключевая инновация: «Живой Проект» ........................... </w:t>
        <w:br w:type="textWrapping"/>
        <w:t xml:space="preserve"> 3.4. Архитектура управления пользователями .......................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ПОДРОБНОЕ ОПИСАНИЕ ФУНКЦИОНАЛА ............................</w:t>
        <w:br w:type="textWrapping"/>
        <w:t xml:space="preserve"> 4.1. Управление проектами похода ......................................... </w:t>
        <w:br w:type="textWrapping"/>
        <w:t xml:space="preserve"> 4.2. Интеллектуальный сборщик снаряжения ........................</w:t>
        <w:br w:type="textWrapping"/>
        <w:t xml:space="preserve"> 4.3. Продвинутый планировщик питания ................................</w:t>
        <w:br w:type="textWrapping"/>
        <w:t xml:space="preserve"> 4.4. Контроль веса и балансировка рюкзака .......................... </w:t>
        <w:br w:type="textWrapping"/>
        <w:t xml:space="preserve"> 4.5. Интерактивный чек-лист и уведомления ......................... </w:t>
        <w:br w:type="textWrapping"/>
        <w:t xml:space="preserve"> 4.6. Справочник и дополнительные инструменты .................. </w:t>
        <w:br w:type="textWrapping"/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ТЕХНОЛОГИЧЕСКАЯ РЕАЛИЗАЦИЯ И ДИЗАЙН ...................</w:t>
        <w:br w:type="textWrapping"/>
        <w:t xml:space="preserve"> 5.1. Выбор технологического стека .......................................... </w:t>
        <w:br w:type="textWrapping"/>
        <w:t xml:space="preserve"> 5.2. Архитектура приложения и хранение данных ..................</w:t>
        <w:br w:type="textWrapping"/>
        <w:t xml:space="preserve"> 5.3. Реализация авторизации (OAuth 2.0) .............................. </w:t>
        <w:br w:type="textWrapping"/>
        <w:t xml:space="preserve"> 5.4. Защита персональных данных .......................................... </w:t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РАЗРАБОТКИ И ТЕСТИРОВАНИЯ ................................</w:t>
        <w:br w:type="textWrapping"/>
        <w:t xml:space="preserve"> 6.1. Этапы разработки (MVP и последующие версии) ..........</w:t>
        <w:br w:type="textWrapping"/>
        <w:t xml:space="preserve"> 6.2. Альфа- и бета-тестирование ............................................ </w:t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3qnh113vv9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........................................................................ </w:t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26jz2a6ro4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СПИСОК ИСПОЛЬЗОВАННЫХ ИСТОЧНИКОВ ..........................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axgg8qs1d8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ВВЕДЕНИЕ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x4oapx9ig2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 Цель и актуальность проекта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работы является разработка концепции Веб - приложения «Походный Сборщик», предназначенного для совместной подготовки к туристическим походам. Особенностью проекта является использование авторизации через сервисы Yandex и Mail.ru.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Сегодня все больше людей выбирают активный отдых. Пешие походы, выезды на природу, спортивный туризм становятся популярнее с каждым годом. Однако подготовка к походу — это сложный и ответственный процесс. Нужно рассчитать питание, распределить снаряжение, проверить аптечку, проследить за весом рюкзаков. На практике часто возникают ошибки: кто-то забывает важную вещь, кто-то берет лишнее, а иногда оказывается, что одно и то же снаряжение взяли несколько человек.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многие пользователи не хотят создавать отдельный аккаунт для каждого нового приложения. Гораздо удобнее войти через уже существующую учетную запись. Поэтому в проекте предусмотрена авторизация через популярные сервисы.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8pccu63tv4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 Задачи проекта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цели необходимо решить следующие задачи: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проблемы, возникающие при подготовке к походам;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продумать структуру будущего приложения;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определить, какие функции будут наиболее полезны;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описать систему входа через внешние сервисы;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общий план реализации проекта.</w:t>
        <w:br w:type="textWrapping"/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s7a8xuvg28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1.3. Гипотеза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объединить в одном приложении планирование снаряжения, расчет питания и совместную работу участников, а также упростить вход через привычные сервисы, то подготовка к походу станет более удобной и организованной.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xo3b0z3m0y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АНАЛИТИЧЕСКИЙ ЭТАП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0gqp7kaz43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Исследование потребностей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опроса участников туристических походов были выявлены основные трудности: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большинство переживает, что может что-то забыть;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многим сложно правильно рассчитать количество продуктов;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участникам важно видеть общий список вещей;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значительная часть опрошенных предпочитает вход через существующий аккаунт.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показывает, что пользователям нужен удобный инструмент, который поможет структурировать подготовку.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wukc8hi9cp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Почему выбраны Yandex и Mail.ru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сервисы выбраны по нескольким причинам: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Они широко используются в России.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большинства пользователей уже есть аккаунты.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Авторизация через них безопасна и не требует хранения паролей в приложении.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современный протокол OAuth 2.0, который защищает данные пользователя.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приложение не получает доступ к паролю, а только подтверждение личности пользователя.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dxp2qelp50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КОНЦЕПЦИЯ ПРИЛОЖЕНИЯ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9ayh695v4r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Идея проекта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идея — создать цифровое пространство, где вся группа может совместно готовиться к походу. Каждый поход оформляется как отдельный проект.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Внутри проекта участники могут: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добавлять снаряжение;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распределять ответственность;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редактировать список продуктов;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отмечать готовность.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изменения видны остальным участникам.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61daqwvwwm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Кто будет пользоваться приложением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Организатор похода — человек, который отвечает за подготовку всей группы.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туристического клуба — для него важна безопасность и контроль.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Обычный участник — ему нужен понятный список своих задач и вещей.</w:t>
        <w:br w:type="textWrapping"/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cqp3f1qw2m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 «Живой Проект»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поход создается как отдельная рабочая комната. Если один участник отмечает, что палатка упакована, остальные сразу видят это изменение.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помогает избежать путаницы и дублирования.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upwamfzstr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ФУНКЦИОНАЛ ПРИЛОЖЕНИЯ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2vt7p8qkdx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Управление походами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может создать новый проект, указать название, даты, тип похода и пригласить участников по ссылке.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предусмотрены роли: владелец, редактор и наблюдатель.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ekb5ylmjpp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Сборщик снаряжения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приложении есть базовый список снаряжения. В зависимости от типа похода система предлагает примерный набор вещей.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Участники могут назначать ответственного за конкретный предмет. Если предмет уже назначен, приложение предупреждает о возможном дублировании.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h0g0hp209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4.3. Планировщик питания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модуль позволяет составить меню по дням. Пользователь добавляет блюда, а система автоматически рассчитывает общий вес продуктов и калорийность.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 группу добавляется новый участник, расчеты пересчитываются автоматически.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3wqdb11vhh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 Контроль веса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помогает распределить нагрузку. Рекомендуемый вес рюкзака составляет примерно 20–25% от массы тела.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вес превышен, появляется предупреждение.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eizgxe4f1d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4.5. Чек-лист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списка снаряжения автоматически формируется чек-лист. Участники отмечают собранные вещи, и статус обновляется у всей группы.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i81axyepo47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4.6. Дополнительные инструменты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приложении предусмотрен раздел со списком аптечки и краткими рекомендациями.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можно вести дневник похода с текстовыми заметками.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m8ylndf9kg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ТЕХНОЛОГИЧЕСКАЯ РЕАЛИЗАЦИЯ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планируется разрабатывать с использованием React Native. Это позволит в дальнейшем перенести на устройства для Android и iOS для использования некоторых функций офлайн.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будут храниться в облачной базе.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авторизации используется протокол OAuth 2.0 через Yandex и Mail.ru.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Пароли пользователей приложение не хранит.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mlsavveghk3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ТЕСТИРОВАНИЕ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проект будет протестирован небольшой группой пользователей (альфа-тестирование). Затем планируется расширенное тестирование и исправление ошибок.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tdi7jprnce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ЗАКЛЮЧЕНИЕ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приложения «Походный Сборщик» направлена на упрощение подготовки к походам и повышение уровня организации в туристических группах.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авторизации через популярные сервисы делает вход удобным и безопасным.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дальнейшем проект может быть расширен и использоваться туристическими клубами и образовательными организациями.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3uqxfbz4q5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Федерация спортивного туризма России. Правила вида спорта «Спортивный туризм» : утв. приказом Минспорта РФ. – М., 2021. – URL: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https://tssr.ru/files/materials/2619/regplay_2021.pdf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27.02.2026).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Федерация спортивного туризма России. Нормативные документы по виду спорта «Спортивный туризм» [Электронный ресурс]. – URL: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https://fst-otm.net/index/normativnye_dokumenty/0-24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27.02.2026).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Федерация спортивного туризма России. Основополагающие документы: история изменения правил туризма, разрядные требования, регламенты [Электронный ресурс]. – URL: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https://tssr.ru/main/docs/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27.02.2026).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Богачев А.П. Туризм : учеб. пособие для студентов высш. учеб. заведений. – М. : Академия, 2018. – 256 с.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Сеницкий В.В. Спортивный туризм : учеб. пособие. – СПб. : Питер, 2019. – 304 с.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Васильев Е.Ю. Организация и методика спортивного туризма : учеб. пособие. – М. : Физическая культура, 2017. – 280 с.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Абрамов А.Г. Методическое обеспечение спортивного туризма : учеб.-метод. пособие. – М. : Советский спорт, 2016. – 192 с.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Бородин Ю.П., Гольдин В.В. Спортивный туризм : теория и практика. – М. : Спорт, 2020. – 320 с.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Native Documentation [Электронный ресурс]. – URL: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https://reactnative.dev/docs/getting-started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27.02.2026).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OAuth 2.0 Authorization Framework (RFC 6749) [Электронный ресурс]. – URL: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https://datatracker.ietf.org/doc/html/rfc6749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27.02.2026).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Yandex. Документация Yandex ID [Электронный ресурс]. – URL: https://yandex.ru/dev/id/ (дата обращения: 27.02.2026).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Mail.ru. Документация Mail ID [Электронный ресурс]. – URL: https://oauth.mail.ru/docs/ (дата обращения: 27.02.2026).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Результаты опроса участников туристических походов (Приложение 1).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ssr.ru/main/docs/" TargetMode="External"/><Relationship Id="rId10" Type="http://schemas.openxmlformats.org/officeDocument/2006/relationships/hyperlink" Target="https://tssr.ru/main/docs/" TargetMode="External"/><Relationship Id="rId13" Type="http://schemas.openxmlformats.org/officeDocument/2006/relationships/hyperlink" Target="https://reactnative.dev/docs/getting-started" TargetMode="External"/><Relationship Id="rId12" Type="http://schemas.openxmlformats.org/officeDocument/2006/relationships/hyperlink" Target="https://reactnative.dev/docs/getting-start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t-otm.net/index/normativnye_dokumenty/0-24" TargetMode="External"/><Relationship Id="rId15" Type="http://schemas.openxmlformats.org/officeDocument/2006/relationships/hyperlink" Target="https://datatracker.ietf.org/doc/html/rfc6749" TargetMode="External"/><Relationship Id="rId14" Type="http://schemas.openxmlformats.org/officeDocument/2006/relationships/hyperlink" Target="https://datatracker.ietf.org/doc/html/rfc6749" TargetMode="External"/><Relationship Id="rId5" Type="http://schemas.openxmlformats.org/officeDocument/2006/relationships/styles" Target="styles.xml"/><Relationship Id="rId6" Type="http://schemas.openxmlformats.org/officeDocument/2006/relationships/hyperlink" Target="https://tssr.ru/files/materials/2619/regplay_2021.pdf" TargetMode="External"/><Relationship Id="rId7" Type="http://schemas.openxmlformats.org/officeDocument/2006/relationships/hyperlink" Target="https://tssr.ru/files/materials/2619/regplay_2021.pdf" TargetMode="External"/><Relationship Id="rId8" Type="http://schemas.openxmlformats.org/officeDocument/2006/relationships/hyperlink" Target="https://fst-otm.net/index/normativnye_dokumenty/0-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