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F56979"/>
    <w:tbl>
      <w:tblPr>
        <w:tblStyle w:val="7"/>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420"/>
      </w:tblGrid>
      <w:tr w14:paraId="6EE333DB">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988" w:type="dxa"/>
          </w:tcPr>
          <w:p w14:paraId="4F8C30A5"/>
          <w:p w14:paraId="71454AC4"/>
          <w:p w14:paraId="225CFFFA">
            <w:pPr>
              <w:rPr>
                <w:rFonts w:asciiTheme="majorEastAsia" w:hAnsiTheme="majorEastAsia" w:eastAsiaTheme="majorEastAsia"/>
                <w:b/>
                <w:sz w:val="32"/>
                <w:szCs w:val="32"/>
              </w:rPr>
            </w:pPr>
          </w:p>
          <w:p w14:paraId="33F65486">
            <w:pPr>
              <w:jc w:val="center"/>
              <w:rPr>
                <w:rFonts w:ascii="华文中宋" w:hAnsi="华文中宋" w:eastAsia="华文中宋"/>
                <w:b/>
                <w:sz w:val="44"/>
                <w:szCs w:val="44"/>
              </w:rPr>
            </w:pPr>
            <w:r>
              <w:rPr>
                <w:rFonts w:hint="eastAsia" w:ascii="华文中宋" w:hAnsi="华文中宋" w:eastAsia="华文中宋"/>
                <w:b/>
                <w:sz w:val="44"/>
                <w:szCs w:val="44"/>
              </w:rPr>
              <w:t>北  京  邮  电  大  学</w:t>
            </w:r>
          </w:p>
          <w:p w14:paraId="6DABF7D1">
            <w:pPr>
              <w:rPr>
                <w:rFonts w:ascii="华文中宋" w:hAnsi="华文中宋" w:eastAsia="华文中宋"/>
              </w:rPr>
            </w:pPr>
          </w:p>
          <w:p w14:paraId="5619A7A9"/>
          <w:p w14:paraId="14DFAA5E">
            <w:pPr>
              <w:jc w:val="center"/>
              <w:rPr>
                <w:rFonts w:ascii="华文中宋" w:hAnsi="华文中宋" w:eastAsia="华文中宋"/>
                <w:b/>
                <w:sz w:val="72"/>
                <w:szCs w:val="72"/>
              </w:rPr>
            </w:pPr>
            <w:r>
              <w:rPr>
                <w:rFonts w:hint="eastAsia" w:ascii="华文中宋" w:hAnsi="华文中宋" w:eastAsia="华文中宋"/>
                <w:b/>
                <w:sz w:val="72"/>
                <w:szCs w:val="72"/>
              </w:rPr>
              <w:t>实   验   报   告</w:t>
            </w:r>
          </w:p>
          <w:p w14:paraId="538DEEC9">
            <w:pPr>
              <w:jc w:val="left"/>
              <w:rPr>
                <w:rFonts w:asciiTheme="majorEastAsia" w:hAnsiTheme="majorEastAsia" w:eastAsiaTheme="majorEastAsia"/>
                <w:b/>
                <w:sz w:val="52"/>
                <w:szCs w:val="52"/>
              </w:rPr>
            </w:pPr>
          </w:p>
          <w:p w14:paraId="27AB08A4">
            <w:pPr>
              <w:jc w:val="left"/>
              <w:rPr>
                <w:rFonts w:asciiTheme="majorEastAsia" w:hAnsiTheme="majorEastAsia" w:eastAsiaTheme="majorEastAsia"/>
                <w:b/>
                <w:sz w:val="52"/>
                <w:szCs w:val="52"/>
              </w:rPr>
            </w:pPr>
          </w:p>
          <w:p w14:paraId="2DCFC25F">
            <w:pPr>
              <w:jc w:val="center"/>
              <w:rPr>
                <w:rFonts w:ascii="华文中宋" w:hAnsi="华文中宋" w:eastAsia="华文中宋"/>
                <w:b/>
                <w:sz w:val="36"/>
                <w:szCs w:val="36"/>
              </w:rPr>
            </w:pPr>
            <w:r>
              <w:rPr>
                <w:rFonts w:hint="eastAsia" w:ascii="华文中宋" w:hAnsi="华文中宋" w:eastAsia="华文中宋"/>
                <w:b/>
                <w:sz w:val="36"/>
                <w:szCs w:val="36"/>
              </w:rPr>
              <w:t>课程名称_计算机组成原理实验_____</w:t>
            </w:r>
          </w:p>
          <w:p w14:paraId="3DFAD4CC">
            <w:pPr>
              <w:jc w:val="left"/>
              <w:rPr>
                <w:rFonts w:ascii="华文中宋" w:hAnsi="华文中宋" w:eastAsia="华文中宋"/>
                <w:b/>
                <w:sz w:val="36"/>
                <w:szCs w:val="36"/>
              </w:rPr>
            </w:pPr>
          </w:p>
          <w:p w14:paraId="186E501C">
            <w:pPr>
              <w:jc w:val="center"/>
              <w:rPr>
                <w:rFonts w:ascii="华文中宋" w:hAnsi="华文中宋" w:eastAsia="华文中宋"/>
                <w:b/>
                <w:sz w:val="36"/>
                <w:szCs w:val="36"/>
              </w:rPr>
            </w:pPr>
            <w:r>
              <w:rPr>
                <w:rFonts w:hint="eastAsia" w:ascii="华文中宋" w:hAnsi="华文中宋" w:eastAsia="华文中宋"/>
                <w:b/>
                <w:sz w:val="36"/>
                <w:szCs w:val="36"/>
              </w:rPr>
              <w:t>实验名称___实验1-3_______________</w:t>
            </w:r>
          </w:p>
          <w:p w14:paraId="76C37EBC">
            <w:pPr>
              <w:jc w:val="left"/>
              <w:rPr>
                <w:rFonts w:ascii="华文中宋" w:hAnsi="华文中宋" w:eastAsia="华文中宋"/>
                <w:b/>
                <w:sz w:val="32"/>
                <w:szCs w:val="32"/>
              </w:rPr>
            </w:pPr>
          </w:p>
          <w:p w14:paraId="7A9D3F6D">
            <w:pPr>
              <w:jc w:val="center"/>
              <w:rPr>
                <w:rFonts w:ascii="华文中宋" w:hAnsi="华文中宋" w:eastAsia="华文中宋"/>
                <w:b/>
                <w:sz w:val="36"/>
                <w:szCs w:val="36"/>
              </w:rPr>
            </w:pPr>
            <w:r>
              <w:rPr>
                <w:rFonts w:hint="eastAsia" w:ascii="华文中宋" w:hAnsi="华文中宋" w:eastAsia="华文中宋"/>
                <w:b/>
                <w:sz w:val="36"/>
                <w:szCs w:val="36"/>
              </w:rPr>
              <w:t>__</w:t>
            </w:r>
            <w:r>
              <w:rPr>
                <w:rFonts w:hint="eastAsia" w:ascii="华文中宋" w:hAnsi="华文中宋" w:eastAsia="华文中宋"/>
                <w:b/>
                <w:sz w:val="36"/>
                <w:szCs w:val="36"/>
                <w:lang w:val="en-US" w:eastAsia="zh-CN"/>
              </w:rPr>
              <w:t>计算机</w:t>
            </w:r>
            <w:r>
              <w:rPr>
                <w:rFonts w:hint="eastAsia" w:ascii="华文中宋" w:hAnsi="华文中宋" w:eastAsia="华文中宋"/>
                <w:b/>
                <w:sz w:val="36"/>
                <w:szCs w:val="36"/>
              </w:rPr>
              <w:t>____学院__</w:t>
            </w:r>
            <w:r>
              <w:rPr>
                <w:rFonts w:hint="eastAsia" w:ascii="华文中宋" w:hAnsi="华文中宋" w:eastAsia="华文中宋"/>
                <w:b/>
                <w:sz w:val="36"/>
                <w:szCs w:val="36"/>
                <w:lang w:val="en-US" w:eastAsia="zh-CN"/>
              </w:rPr>
              <w:t>314</w:t>
            </w:r>
            <w:r>
              <w:rPr>
                <w:rFonts w:hint="eastAsia" w:ascii="华文中宋" w:hAnsi="华文中宋" w:eastAsia="华文中宋"/>
                <w:b/>
                <w:sz w:val="36"/>
                <w:szCs w:val="36"/>
              </w:rPr>
              <w:t>____班    姓名__</w:t>
            </w:r>
            <w:r>
              <w:rPr>
                <w:rFonts w:hint="eastAsia" w:ascii="华文中宋" w:hAnsi="华文中宋" w:eastAsia="华文中宋"/>
                <w:b/>
                <w:sz w:val="36"/>
                <w:szCs w:val="36"/>
                <w:lang w:val="en-US" w:eastAsia="zh-CN"/>
              </w:rPr>
              <w:t>魏生辉</w:t>
            </w:r>
            <w:r>
              <w:rPr>
                <w:rFonts w:hint="eastAsia" w:ascii="华文中宋" w:hAnsi="华文中宋" w:eastAsia="华文中宋"/>
                <w:b/>
                <w:sz w:val="36"/>
                <w:szCs w:val="36"/>
              </w:rPr>
              <w:t>____</w:t>
            </w:r>
          </w:p>
          <w:p w14:paraId="5DEE5E05">
            <w:pPr>
              <w:rPr>
                <w:rFonts w:asciiTheme="majorEastAsia" w:hAnsiTheme="majorEastAsia" w:eastAsiaTheme="majorEastAsia"/>
                <w:b/>
                <w:sz w:val="36"/>
                <w:szCs w:val="36"/>
              </w:rPr>
            </w:pPr>
          </w:p>
          <w:p w14:paraId="6BCC9657">
            <w:pPr>
              <w:jc w:val="center"/>
              <w:rPr>
                <w:rFonts w:ascii="华文中宋" w:hAnsi="华文中宋" w:eastAsia="华文中宋"/>
                <w:b/>
                <w:sz w:val="36"/>
                <w:szCs w:val="36"/>
              </w:rPr>
            </w:pPr>
            <w:r>
              <w:rPr>
                <w:rFonts w:hint="eastAsia" w:ascii="华文中宋" w:hAnsi="华文中宋" w:eastAsia="华文中宋"/>
                <w:b/>
                <w:sz w:val="36"/>
                <w:szCs w:val="36"/>
              </w:rPr>
              <w:t>教师___</w:t>
            </w:r>
            <w:r>
              <w:rPr>
                <w:rFonts w:hint="eastAsia" w:ascii="华文中宋" w:hAnsi="华文中宋" w:eastAsia="华文中宋"/>
                <w:b/>
                <w:sz w:val="36"/>
                <w:szCs w:val="36"/>
                <w:lang w:val="en-US" w:eastAsia="zh-CN"/>
              </w:rPr>
              <w:t>刁婷老师</w:t>
            </w:r>
            <w:r>
              <w:rPr>
                <w:rFonts w:hint="eastAsia" w:ascii="华文中宋" w:hAnsi="华文中宋" w:eastAsia="华文中宋"/>
                <w:b/>
                <w:sz w:val="36"/>
                <w:szCs w:val="36"/>
              </w:rPr>
              <w:t>_____          成绩______</w:t>
            </w:r>
          </w:p>
          <w:p w14:paraId="1E67886B">
            <w:pPr>
              <w:rPr>
                <w:rFonts w:asciiTheme="majorEastAsia" w:hAnsiTheme="majorEastAsia" w:eastAsiaTheme="majorEastAsia"/>
                <w:b/>
                <w:sz w:val="52"/>
                <w:szCs w:val="52"/>
              </w:rPr>
            </w:pPr>
          </w:p>
          <w:p w14:paraId="412A0561">
            <w:pPr>
              <w:rPr>
                <w:rFonts w:asciiTheme="majorEastAsia" w:hAnsiTheme="majorEastAsia" w:eastAsiaTheme="majorEastAsia"/>
                <w:b/>
                <w:sz w:val="52"/>
                <w:szCs w:val="52"/>
              </w:rPr>
            </w:pPr>
          </w:p>
          <w:p w14:paraId="308CEC9F">
            <w:pPr>
              <w:ind w:firstLine="1044" w:firstLineChars="200"/>
              <w:jc w:val="center"/>
              <w:rPr>
                <w:rFonts w:ascii="华文中宋" w:hAnsi="华文中宋" w:eastAsia="华文中宋"/>
                <w:b/>
                <w:sz w:val="36"/>
                <w:szCs w:val="36"/>
              </w:rPr>
            </w:pPr>
            <w:r>
              <w:rPr>
                <w:rFonts w:hint="eastAsia" w:asciiTheme="majorEastAsia" w:hAnsiTheme="majorEastAsia" w:eastAsiaTheme="majorEastAsia"/>
                <w:b/>
                <w:sz w:val="52"/>
                <w:szCs w:val="52"/>
              </w:rPr>
              <w:t xml:space="preserve">      </w:t>
            </w:r>
            <w:r>
              <w:rPr>
                <w:rFonts w:hint="eastAsia" w:ascii="华文中宋" w:hAnsi="华文中宋" w:eastAsia="华文中宋"/>
                <w:b/>
                <w:sz w:val="36"/>
                <w:szCs w:val="36"/>
              </w:rPr>
              <w:t>_</w:t>
            </w:r>
            <w:r>
              <w:rPr>
                <w:rFonts w:hint="eastAsia" w:ascii="华文中宋" w:hAnsi="华文中宋" w:eastAsia="华文中宋"/>
                <w:b/>
                <w:sz w:val="36"/>
                <w:szCs w:val="36"/>
                <w:lang w:val="en-US" w:eastAsia="zh-CN"/>
              </w:rPr>
              <w:t>2025</w:t>
            </w:r>
            <w:r>
              <w:rPr>
                <w:rFonts w:hint="eastAsia" w:ascii="华文中宋" w:hAnsi="华文中宋" w:eastAsia="华文中宋"/>
                <w:b/>
                <w:sz w:val="36"/>
                <w:szCs w:val="36"/>
              </w:rPr>
              <w:t>___年__</w:t>
            </w:r>
            <w:r>
              <w:rPr>
                <w:rFonts w:hint="eastAsia" w:ascii="华文中宋" w:hAnsi="华文中宋" w:eastAsia="华文中宋"/>
                <w:b/>
                <w:sz w:val="36"/>
                <w:szCs w:val="36"/>
                <w:lang w:val="en-US" w:eastAsia="zh-CN"/>
              </w:rPr>
              <w:t>4</w:t>
            </w:r>
            <w:r>
              <w:rPr>
                <w:rFonts w:hint="eastAsia" w:ascii="华文中宋" w:hAnsi="华文中宋" w:eastAsia="华文中宋"/>
                <w:b/>
                <w:sz w:val="36"/>
                <w:szCs w:val="36"/>
              </w:rPr>
              <w:t>__月__</w:t>
            </w:r>
            <w:r>
              <w:rPr>
                <w:rFonts w:hint="eastAsia" w:ascii="华文中宋" w:hAnsi="华文中宋" w:eastAsia="华文中宋"/>
                <w:b/>
                <w:sz w:val="36"/>
                <w:szCs w:val="36"/>
                <w:lang w:val="en-US" w:eastAsia="zh-CN"/>
              </w:rPr>
              <w:t>10</w:t>
            </w:r>
            <w:r>
              <w:rPr>
                <w:rFonts w:hint="eastAsia" w:ascii="华文中宋" w:hAnsi="华文中宋" w:eastAsia="华文中宋"/>
                <w:b/>
                <w:sz w:val="36"/>
                <w:szCs w:val="36"/>
              </w:rPr>
              <w:t>__日</w:t>
            </w:r>
          </w:p>
        </w:tc>
      </w:tr>
    </w:tbl>
    <w:p w14:paraId="42E3E23C">
      <w:pPr>
        <w:rPr>
          <w:szCs w:val="21"/>
        </w:rPr>
      </w:pPr>
    </w:p>
    <w:p w14:paraId="2602715F">
      <w:pPr>
        <w:rPr>
          <w:szCs w:val="21"/>
        </w:rPr>
      </w:pPr>
    </w:p>
    <w:tbl>
      <w:tblPr>
        <w:tblStyle w:val="7"/>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10988"/>
      </w:tblGrid>
      <w:tr w14:paraId="2D0505B1">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rPr>
          <w:trHeight w:val="13836" w:hRule="atLeast"/>
        </w:trPr>
        <w:tc>
          <w:tcPr>
            <w:tcW w:w="10988" w:type="dxa"/>
          </w:tcPr>
          <w:p w14:paraId="402C94C5">
            <w:pPr>
              <w:tabs>
                <w:tab w:val="left" w:pos="420"/>
              </w:tabs>
              <w:ind w:left="420"/>
              <w:jc w:val="center"/>
              <w:rPr>
                <w:rFonts w:hint="eastAsia" w:ascii="宋体" w:hAnsi="宋体" w:cs="Times New Roman"/>
                <w:b/>
                <w:sz w:val="28"/>
                <w:szCs w:val="24"/>
              </w:rPr>
            </w:pPr>
            <w:r>
              <w:rPr>
                <w:rFonts w:hint="eastAsia" w:ascii="宋体" w:hAnsi="宋体" w:cs="Times New Roman"/>
                <w:b/>
                <w:sz w:val="28"/>
                <w:szCs w:val="24"/>
              </w:rPr>
              <w:t>实验一、运算器组成实验</w:t>
            </w:r>
          </w:p>
          <w:p w14:paraId="6F8D3685">
            <w:pPr>
              <w:numPr>
                <w:ilvl w:val="0"/>
                <w:numId w:val="1"/>
              </w:numPr>
              <w:jc w:val="left"/>
              <w:rPr>
                <w:rFonts w:ascii="宋体" w:hAnsi="宋体" w:cs="Times New Roman"/>
                <w:b/>
                <w:sz w:val="28"/>
                <w:szCs w:val="24"/>
              </w:rPr>
            </w:pPr>
            <w:r>
              <w:rPr>
                <w:rFonts w:ascii="宋体" w:hAnsi="宋体" w:cs="Times New Roman"/>
                <w:b/>
                <w:sz w:val="28"/>
                <w:szCs w:val="24"/>
              </w:rPr>
              <w:t>实验</w:t>
            </w:r>
            <w:r>
              <w:rPr>
                <w:rFonts w:hint="eastAsia" w:ascii="宋体" w:hAnsi="宋体" w:cs="Times New Roman"/>
                <w:b/>
                <w:sz w:val="28"/>
                <w:szCs w:val="24"/>
              </w:rPr>
              <w:t>任务及</w:t>
            </w:r>
            <w:r>
              <w:rPr>
                <w:rFonts w:ascii="宋体" w:hAnsi="宋体" w:cs="Times New Roman"/>
                <w:b/>
                <w:sz w:val="28"/>
                <w:szCs w:val="24"/>
              </w:rPr>
              <w:t>目的</w:t>
            </w:r>
          </w:p>
          <w:p w14:paraId="3241F4A4">
            <w:pPr>
              <w:numPr>
                <w:ilvl w:val="0"/>
                <w:numId w:val="0"/>
              </w:numPr>
              <w:ind w:leftChars="0"/>
              <w:jc w:val="left"/>
              <w:rPr>
                <w:rFonts w:hint="eastAsia" w:ascii="宋体" w:hAnsi="宋体" w:cs="Times New Roman" w:eastAsiaTheme="minorEastAsia"/>
                <w:b/>
                <w:sz w:val="28"/>
                <w:szCs w:val="24"/>
                <w:lang w:val="en-US" w:eastAsia="zh-CN"/>
              </w:rPr>
            </w:pPr>
            <w:r>
              <w:rPr>
                <w:rFonts w:hint="eastAsia" w:ascii="宋体" w:hAnsi="宋体" w:cs="Times New Roman"/>
                <w:b/>
                <w:sz w:val="28"/>
                <w:szCs w:val="24"/>
                <w:lang w:val="en-US" w:eastAsia="zh-CN"/>
              </w:rPr>
              <w:t xml:space="preserve">  ①</w:t>
            </w:r>
            <w:r>
              <w:rPr>
                <w:rFonts w:ascii="宋体" w:hAnsi="宋体" w:cs="Times New Roman"/>
                <w:b/>
                <w:sz w:val="28"/>
                <w:szCs w:val="24"/>
              </w:rPr>
              <w:t>实验</w:t>
            </w:r>
            <w:r>
              <w:rPr>
                <w:rFonts w:hint="eastAsia" w:ascii="宋体" w:hAnsi="宋体" w:cs="Times New Roman"/>
                <w:b/>
                <w:sz w:val="28"/>
                <w:szCs w:val="24"/>
              </w:rPr>
              <w:t>任务</w:t>
            </w:r>
            <w:r>
              <w:rPr>
                <w:rFonts w:hint="eastAsia" w:ascii="宋体" w:hAnsi="宋体" w:cs="Times New Roman"/>
                <w:b/>
                <w:sz w:val="28"/>
                <w:szCs w:val="24"/>
                <w:lang w:val="en-US" w:eastAsia="zh-CN"/>
              </w:rPr>
              <w:t>:</w:t>
            </w:r>
          </w:p>
          <w:p w14:paraId="4734727F">
            <w:pPr>
              <w:pStyle w:val="15"/>
              <w:numPr>
                <w:ilvl w:val="0"/>
                <w:numId w:val="2"/>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熟悉TEC-8模型计算机的节拍脉冲T1、T2、T3；</w:t>
            </w:r>
          </w:p>
          <w:p w14:paraId="2F0EBBBB">
            <w:pPr>
              <w:pStyle w:val="15"/>
              <w:numPr>
                <w:ilvl w:val="0"/>
                <w:numId w:val="2"/>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熟悉双端口通用寄存器组的读写操作；</w:t>
            </w:r>
          </w:p>
          <w:p w14:paraId="4F024D32">
            <w:pPr>
              <w:pStyle w:val="15"/>
              <w:numPr>
                <w:ilvl w:val="0"/>
                <w:numId w:val="2"/>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熟悉运算器的数据传送通路；</w:t>
            </w:r>
          </w:p>
          <w:p w14:paraId="18CC84A9">
            <w:pPr>
              <w:pStyle w:val="15"/>
              <w:numPr>
                <w:ilvl w:val="0"/>
                <w:numId w:val="2"/>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熟悉ALU（74LS181）的加、减、与、或功能。</w:t>
            </w:r>
          </w:p>
          <w:p w14:paraId="41756DD4">
            <w:pPr>
              <w:pStyle w:val="15"/>
              <w:numPr>
                <w:ilvl w:val="0"/>
                <w:numId w:val="0"/>
              </w:numPr>
              <w:tabs>
                <w:tab w:val="left" w:pos="420"/>
              </w:tabs>
              <w:ind w:firstLine="281" w:firstLineChars="100"/>
              <w:jc w:val="left"/>
              <w:rPr>
                <w:rFonts w:hint="eastAsia" w:ascii="楷体" w:hAnsi="楷体" w:eastAsia="楷体" w:cs="楷体"/>
                <w:bCs/>
                <w:sz w:val="28"/>
                <w:szCs w:val="24"/>
              </w:rPr>
            </w:pPr>
            <w:r>
              <w:rPr>
                <w:rFonts w:hint="eastAsia" w:ascii="宋体" w:hAnsi="宋体" w:cs="Times New Roman"/>
                <w:b/>
                <w:sz w:val="28"/>
                <w:szCs w:val="24"/>
                <w:lang w:val="en-US" w:eastAsia="zh-CN"/>
              </w:rPr>
              <w:t>②</w:t>
            </w:r>
            <w:r>
              <w:rPr>
                <w:rFonts w:ascii="宋体" w:hAnsi="宋体" w:cs="Times New Roman"/>
                <w:b/>
                <w:sz w:val="28"/>
                <w:szCs w:val="24"/>
              </w:rPr>
              <w:t>实验</w:t>
            </w:r>
            <w:r>
              <w:rPr>
                <w:rFonts w:hint="eastAsia" w:ascii="宋体" w:hAnsi="宋体" w:cs="Times New Roman"/>
                <w:b/>
                <w:sz w:val="28"/>
                <w:szCs w:val="24"/>
                <w:lang w:val="en-US" w:eastAsia="zh-CN"/>
              </w:rPr>
              <w:t>目的:</w:t>
            </w:r>
          </w:p>
          <w:p w14:paraId="45BA9EC8">
            <w:pPr>
              <w:pStyle w:val="15"/>
              <w:numPr>
                <w:ilvl w:val="0"/>
                <w:numId w:val="3"/>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熟悉手工连线方式：完成控制信号模拟开关与运算模块的外部连线；</w:t>
            </w:r>
          </w:p>
          <w:p w14:paraId="72F9327B">
            <w:pPr>
              <w:pStyle w:val="15"/>
              <w:numPr>
                <w:ilvl w:val="0"/>
                <w:numId w:val="3"/>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熟悉利用数据开关向通用寄存器R3-R0中置入数据；</w:t>
            </w:r>
          </w:p>
          <w:p w14:paraId="6F2ABFD6">
            <w:pPr>
              <w:pStyle w:val="15"/>
              <w:numPr>
                <w:ilvl w:val="0"/>
                <w:numId w:val="3"/>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验证ALU的算术运算和逻辑运算功能。</w:t>
            </w:r>
          </w:p>
          <w:p w14:paraId="69345C51">
            <w:pPr>
              <w:pStyle w:val="15"/>
              <w:numPr>
                <w:ilvl w:val="0"/>
                <w:numId w:val="0"/>
              </w:numPr>
              <w:tabs>
                <w:tab w:val="left" w:pos="420"/>
              </w:tabs>
              <w:ind w:left="420" w:leftChars="0"/>
              <w:jc w:val="left"/>
              <w:rPr>
                <w:rFonts w:hint="eastAsia" w:ascii="楷体" w:hAnsi="楷体" w:eastAsia="楷体" w:cs="楷体"/>
                <w:bCs/>
                <w:sz w:val="28"/>
                <w:szCs w:val="24"/>
              </w:rPr>
            </w:pPr>
          </w:p>
          <w:p w14:paraId="50EDADEA">
            <w:pPr>
              <w:numPr>
                <w:ilvl w:val="0"/>
                <w:numId w:val="1"/>
              </w:numPr>
              <w:jc w:val="left"/>
              <w:rPr>
                <w:rFonts w:ascii="宋体" w:hAnsi="宋体" w:cs="Times New Roman"/>
                <w:b/>
                <w:sz w:val="28"/>
                <w:szCs w:val="24"/>
              </w:rPr>
            </w:pPr>
            <w:r>
              <w:rPr>
                <w:rFonts w:hint="eastAsia" w:ascii="宋体" w:hAnsi="宋体" w:cs="Times New Roman"/>
                <w:b/>
                <w:sz w:val="28"/>
                <w:szCs w:val="24"/>
              </w:rPr>
              <w:t>实验电路分析</w:t>
            </w:r>
          </w:p>
          <w:p w14:paraId="53D4F5BE">
            <w:pPr>
              <w:numPr>
                <w:ilvl w:val="0"/>
                <w:numId w:val="0"/>
              </w:numPr>
              <w:ind w:leftChars="0" w:firstLine="562" w:firstLineChars="200"/>
              <w:jc w:val="left"/>
              <w:rPr>
                <w:rFonts w:hint="eastAsia" w:ascii="宋体" w:hAnsi="宋体" w:cs="Times New Roman" w:eastAsiaTheme="minorEastAsia"/>
                <w:b/>
                <w:sz w:val="28"/>
                <w:szCs w:val="24"/>
                <w:lang w:val="en-US" w:eastAsia="zh-CN"/>
              </w:rPr>
            </w:pPr>
            <w:r>
              <w:rPr>
                <w:rFonts w:hint="eastAsia" w:ascii="宋体" w:hAnsi="宋体" w:cs="Times New Roman"/>
                <w:b/>
                <w:sz w:val="28"/>
                <w:szCs w:val="24"/>
                <w:lang w:val="en-US" w:eastAsia="zh-CN"/>
              </w:rPr>
              <w:t>①实验</w:t>
            </w:r>
            <w:r>
              <w:rPr>
                <w:rFonts w:hint="eastAsia" w:ascii="宋体" w:hAnsi="宋体" w:cs="Times New Roman"/>
                <w:b/>
                <w:sz w:val="28"/>
                <w:szCs w:val="24"/>
              </w:rPr>
              <w:t>电路</w:t>
            </w:r>
            <w:r>
              <w:rPr>
                <w:rFonts w:hint="eastAsia" w:ascii="宋体" w:hAnsi="宋体" w:cs="Times New Roman"/>
                <w:b/>
                <w:sz w:val="28"/>
                <w:szCs w:val="24"/>
                <w:lang w:val="en-US" w:eastAsia="zh-CN"/>
              </w:rPr>
              <w:t>图：</w:t>
            </w:r>
          </w:p>
          <w:p w14:paraId="68F82F40">
            <w:pPr>
              <w:tabs>
                <w:tab w:val="left" w:pos="420"/>
              </w:tabs>
              <w:ind w:left="420"/>
              <w:jc w:val="left"/>
            </w:pPr>
            <w:r>
              <w:drawing>
                <wp:inline distT="0" distB="0" distL="114300" distR="114300">
                  <wp:extent cx="5638800" cy="320929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38800" cy="3209290"/>
                          </a:xfrm>
                          <a:prstGeom prst="rect">
                            <a:avLst/>
                          </a:prstGeom>
                          <a:noFill/>
                          <a:ln>
                            <a:noFill/>
                          </a:ln>
                        </pic:spPr>
                      </pic:pic>
                    </a:graphicData>
                  </a:graphic>
                </wp:inline>
              </w:drawing>
            </w:r>
          </w:p>
          <w:p w14:paraId="53A0D95E">
            <w:pPr>
              <w:tabs>
                <w:tab w:val="left" w:pos="420"/>
              </w:tabs>
              <w:ind w:left="420"/>
              <w:jc w:val="left"/>
            </w:pPr>
            <w:r>
              <w:rPr>
                <w:rFonts w:hint="eastAsia" w:ascii="宋体" w:hAnsi="宋体" w:cs="Times New Roman"/>
                <w:b/>
                <w:sz w:val="28"/>
                <w:szCs w:val="24"/>
                <w:lang w:val="en-US" w:eastAsia="zh-CN"/>
              </w:rPr>
              <w:t>②实验</w:t>
            </w:r>
            <w:r>
              <w:rPr>
                <w:rFonts w:hint="eastAsia" w:ascii="宋体" w:hAnsi="宋体" w:cs="Times New Roman"/>
                <w:b/>
                <w:sz w:val="28"/>
                <w:szCs w:val="24"/>
              </w:rPr>
              <w:t>电路</w:t>
            </w:r>
            <w:r>
              <w:rPr>
                <w:rFonts w:hint="eastAsia" w:ascii="宋体" w:hAnsi="宋体" w:cs="Times New Roman"/>
                <w:b/>
                <w:sz w:val="28"/>
                <w:szCs w:val="24"/>
                <w:lang w:val="en-US" w:eastAsia="zh-CN"/>
              </w:rPr>
              <w:t>分析：</w:t>
            </w:r>
          </w:p>
          <w:p w14:paraId="29ED24AC">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在 TEC-8 模型计算机的时序控制中，执行一条微指令（或完成一个机器周期）需要连续的三个脉冲节拍 T1、T2 和 T3。</w:t>
            </w:r>
          </w:p>
          <w:p w14:paraId="05A3C58F">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在运算器操作过程中，T1 期间的动作尤为重要：首先，系统生成两个 8 位参与运算的数据，A 和 B，其中 A 作为被加数，B 作为加数；与此同时，运算类型的控制信号 M、S3、S2、S1、S0 和 CIN 被激活，用以确定 ALU 的算数或逻辑功能。紧接着，控制信号 LDZ 和 LDC 分别用来控制是否将结果存入 Z 标志寄存器和 C 标志寄存器。此外，信号 ABUS 会将计算结果送往数据总线 DBUS，而这些信号将持续维持至 T3 结束，为接下来的操作做准备。</w:t>
            </w:r>
          </w:p>
          <w:p w14:paraId="2CF8EA2C">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进入 T2 期间，ALU 根据先前设定的控制信号，执行相应的运算任务，完成加法、减法或逻辑运算等功能，处理过程中，ALU 的计算精度与信号的精细调控密切相关。到了 T3 的上升沿，运算结果即刻被保存到指定的 8 位寄存器中，同时，进位标志 C 和结果为零标志 Z 也会被适时地存入对应的标志寄存器。</w:t>
            </w:r>
          </w:p>
          <w:p w14:paraId="1B64E5E1">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在整个数据通路的操作过程</w:t>
            </w:r>
            <w:r>
              <w:rPr>
                <w:rFonts w:hint="eastAsia" w:ascii="楷体" w:hAnsi="楷体" w:eastAsia="楷体" w:cs="楷体"/>
                <w:sz w:val="28"/>
                <w:szCs w:val="28"/>
                <w:lang w:eastAsia="zh-CN"/>
              </w:rPr>
              <w:t>，</w:t>
            </w:r>
            <w:r>
              <w:rPr>
                <w:rFonts w:hint="eastAsia" w:ascii="楷体" w:hAnsi="楷体" w:eastAsia="楷体" w:cs="楷体"/>
                <w:sz w:val="28"/>
                <w:szCs w:val="28"/>
              </w:rPr>
              <w:t>首先，通过数据开关系统配置，数据通过 SBUS 顺利送入数据总线 DBUS，进而按照 RD1 和 RD0 的选择信号，确定将数据存入 R0 到 R3 的寄存器中。接着，利用 DRW 信号和脉冲控制，数据得以精准地写入寄存器。与此同时，ALU 的算术逻辑功能由 M、S3 到 S0 及 CIN 控制信号共同决定，而数据的来源则由 RD1、RD0 和 RS1、RS0 选择信号控制。</w:t>
            </w:r>
          </w:p>
          <w:p w14:paraId="566B9407">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此外，标志寄存器的操作也不容忽视。LDC 和 LDZ 控制信号，经过相应的脉冲信号处理后，确保进位标志和零标志的正确存储：进位标志 C 被写入到 C 标志存储器，而零标志 Z 被送入 Z 标志存储器。最后，经过精细调控的 ABUS 信号将计算结果传送至数据总线 DBUS，最终通过相应的脉冲，将结果保存至 RD1 和 RD0 所选择的寄存器中。</w:t>
            </w:r>
          </w:p>
          <w:p w14:paraId="3F2A53B9">
            <w:pPr>
              <w:pStyle w:val="5"/>
              <w:keepNext w:val="0"/>
              <w:keepLines w:val="0"/>
              <w:widowControl/>
              <w:suppressLineNumbers w:val="0"/>
              <w:spacing w:before="0" w:beforeAutospacing="1" w:after="0" w:afterAutospacing="1"/>
              <w:ind w:left="0" w:right="0" w:firstLine="560" w:firstLineChars="200"/>
              <w:rPr>
                <w:rFonts w:hint="default" w:ascii="楷体" w:hAnsi="楷体" w:eastAsia="楷体" w:cs="楷体"/>
                <w:sz w:val="28"/>
                <w:szCs w:val="28"/>
                <w:lang w:val="en-US" w:eastAsia="zh-CN"/>
              </w:rPr>
            </w:pPr>
            <w:r>
              <w:rPr>
                <w:rFonts w:hint="eastAsia" w:ascii="楷体" w:hAnsi="楷体" w:eastAsia="楷体" w:cs="楷体"/>
                <w:sz w:val="28"/>
                <w:szCs w:val="28"/>
                <w:lang w:val="en-US" w:eastAsia="zh-CN"/>
              </w:rPr>
              <w:t>完成整个实验后，我发现</w:t>
            </w:r>
            <w:r>
              <w:rPr>
                <w:rFonts w:hint="eastAsia" w:ascii="楷体" w:hAnsi="楷体" w:eastAsia="楷体" w:cs="楷体"/>
                <w:sz w:val="28"/>
                <w:szCs w:val="28"/>
              </w:rPr>
              <w:t>每个信号的变化和每个周期的动作，都是环环相扣、精密协调的</w:t>
            </w: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对前人的佩服再添几分！</w:t>
            </w:r>
          </w:p>
          <w:p w14:paraId="2F583C4C">
            <w:pPr>
              <w:tabs>
                <w:tab w:val="left" w:pos="420"/>
              </w:tabs>
              <w:jc w:val="left"/>
              <w:rPr>
                <w:rFonts w:hint="eastAsia"/>
              </w:rPr>
            </w:pPr>
          </w:p>
          <w:p w14:paraId="45B5D771">
            <w:pPr>
              <w:numPr>
                <w:ilvl w:val="0"/>
                <w:numId w:val="1"/>
              </w:numPr>
              <w:jc w:val="left"/>
              <w:rPr>
                <w:rFonts w:ascii="宋体" w:hAnsi="宋体" w:cs="Times New Roman"/>
                <w:b/>
                <w:sz w:val="28"/>
                <w:szCs w:val="24"/>
              </w:rPr>
            </w:pPr>
            <w:r>
              <w:rPr>
                <w:rFonts w:hint="eastAsia" w:ascii="宋体" w:hAnsi="宋体" w:cs="Times New Roman"/>
                <w:b/>
                <w:sz w:val="28"/>
                <w:szCs w:val="24"/>
              </w:rPr>
              <w:t>思考题解答</w:t>
            </w:r>
          </w:p>
          <w:p w14:paraId="0ED3F197">
            <w:pPr>
              <w:keepNext w:val="0"/>
              <w:keepLines w:val="0"/>
              <w:widowControl/>
              <w:suppressLineNumbers w:val="0"/>
              <w:ind w:firstLine="560" w:firstLineChars="200"/>
              <w:jc w:val="left"/>
              <w:rPr>
                <w:rFonts w:hint="eastAsia" w:ascii="楷体" w:hAnsi="楷体" w:eastAsia="楷体" w:cs="楷体"/>
                <w:color w:val="auto"/>
                <w:kern w:val="0"/>
                <w:sz w:val="28"/>
                <w:szCs w:val="28"/>
                <w:lang w:val="en-US" w:eastAsia="zh-CN" w:bidi="ar"/>
              </w:rPr>
            </w:pPr>
            <w:r>
              <w:rPr>
                <w:rFonts w:hint="eastAsia" w:ascii="楷体" w:hAnsi="楷体" w:eastAsia="楷体" w:cs="楷体"/>
                <w:color w:val="auto"/>
                <w:kern w:val="0"/>
                <w:sz w:val="28"/>
                <w:szCs w:val="28"/>
                <w:lang w:val="en-US" w:eastAsia="zh-CN" w:bidi="ar"/>
              </w:rPr>
              <w:t>①ALU的运算结果应该存入哪个寄存器？</w:t>
            </w:r>
          </w:p>
          <w:p w14:paraId="63E5A7C9">
            <w:pPr>
              <w:keepNext w:val="0"/>
              <w:keepLines w:val="0"/>
              <w:widowControl/>
              <w:suppressLineNumbers w:val="0"/>
              <w:ind w:firstLine="560" w:firstLineChars="200"/>
              <w:jc w:val="left"/>
              <w:rPr>
                <w:rFonts w:hint="eastAsia" w:ascii="楷体" w:hAnsi="楷体" w:eastAsia="楷体" w:cs="楷体"/>
                <w:color w:val="auto"/>
                <w:kern w:val="0"/>
                <w:sz w:val="28"/>
                <w:szCs w:val="28"/>
                <w:lang w:val="en-US" w:eastAsia="zh-CN" w:bidi="ar"/>
              </w:rPr>
            </w:pPr>
            <w:r>
              <w:rPr>
                <w:rFonts w:hint="eastAsia" w:ascii="楷体" w:hAnsi="楷体" w:eastAsia="楷体" w:cs="楷体"/>
                <w:bCs/>
                <w:sz w:val="28"/>
                <w:szCs w:val="24"/>
              </w:rPr>
              <w:t>2-4译码器要选择</w:t>
            </w:r>
            <w:r>
              <w:rPr>
                <w:rFonts w:hint="eastAsia" w:ascii="楷体" w:hAnsi="楷体" w:eastAsia="楷体" w:cs="楷体"/>
                <w:b/>
                <w:bCs w:val="0"/>
                <w:sz w:val="28"/>
                <w:szCs w:val="24"/>
              </w:rPr>
              <w:t>A端口</w:t>
            </w:r>
            <w:bookmarkStart w:id="0" w:name="_GoBack"/>
            <w:bookmarkEnd w:id="0"/>
            <w:r>
              <w:rPr>
                <w:rFonts w:hint="eastAsia" w:ascii="楷体" w:hAnsi="楷体" w:eastAsia="楷体" w:cs="楷体"/>
                <w:bCs/>
                <w:sz w:val="28"/>
                <w:szCs w:val="24"/>
              </w:rPr>
              <w:t>选择的那个寄存器</w:t>
            </w:r>
            <w:r>
              <w:rPr>
                <w:rFonts w:hint="eastAsia" w:ascii="楷体" w:hAnsi="楷体" w:eastAsia="楷体" w:cs="楷体"/>
                <w:bCs/>
                <w:sz w:val="28"/>
                <w:szCs w:val="24"/>
                <w:lang w:val="en-US" w:eastAsia="zh-CN"/>
              </w:rPr>
              <w:t>里。</w:t>
            </w:r>
          </w:p>
          <w:p w14:paraId="5A4FF65B">
            <w:pPr>
              <w:keepNext w:val="0"/>
              <w:keepLines w:val="0"/>
              <w:widowControl/>
              <w:suppressLineNumbers w:val="0"/>
              <w:ind w:firstLine="560" w:firstLineChars="200"/>
              <w:jc w:val="left"/>
              <w:rPr>
                <w:rFonts w:hint="eastAsia" w:ascii="楷体" w:hAnsi="楷体" w:eastAsia="楷体" w:cs="楷体"/>
                <w:color w:val="auto"/>
                <w:kern w:val="0"/>
                <w:sz w:val="28"/>
                <w:szCs w:val="28"/>
                <w:lang w:val="en-US" w:eastAsia="zh-CN" w:bidi="ar"/>
              </w:rPr>
            </w:pPr>
            <w:r>
              <w:rPr>
                <w:rFonts w:hint="eastAsia" w:ascii="楷体" w:hAnsi="楷体" w:eastAsia="楷体" w:cs="楷体"/>
                <w:color w:val="auto"/>
                <w:kern w:val="0"/>
                <w:sz w:val="28"/>
                <w:szCs w:val="28"/>
                <w:lang w:val="en-US" w:eastAsia="zh-CN" w:bidi="ar"/>
              </w:rPr>
              <w:t>②能否指定任意寄存器作为运算结果的写入寄存器，为什么？</w:t>
            </w:r>
          </w:p>
          <w:p w14:paraId="63E6C0A6">
            <w:pPr>
              <w:keepNext w:val="0"/>
              <w:keepLines w:val="0"/>
              <w:widowControl/>
              <w:suppressLineNumbers w:val="0"/>
              <w:ind w:firstLine="560" w:firstLineChars="200"/>
              <w:jc w:val="left"/>
              <w:rPr>
                <w:rFonts w:hint="default" w:ascii="楷体" w:hAnsi="楷体" w:eastAsia="楷体" w:cs="楷体"/>
                <w:color w:val="auto"/>
                <w:kern w:val="0"/>
                <w:sz w:val="28"/>
                <w:szCs w:val="28"/>
                <w:lang w:val="en-US" w:eastAsia="zh-CN" w:bidi="ar"/>
              </w:rPr>
            </w:pPr>
            <w:r>
              <w:rPr>
                <w:rFonts w:hint="eastAsia" w:ascii="楷体" w:hAnsi="楷体" w:eastAsia="楷体" w:cs="楷体"/>
                <w:color w:val="auto"/>
                <w:kern w:val="0"/>
                <w:sz w:val="28"/>
                <w:szCs w:val="28"/>
                <w:lang w:val="en-US" w:eastAsia="zh-CN" w:bidi="ar"/>
              </w:rPr>
              <w:t>否！</w:t>
            </w:r>
          </w:p>
          <w:p w14:paraId="51CB52F9">
            <w:pPr>
              <w:tabs>
                <w:tab w:val="left" w:pos="420"/>
              </w:tabs>
              <w:jc w:val="left"/>
              <w:rPr>
                <w:rFonts w:hint="eastAsia" w:ascii="宋体" w:hAnsi="宋体" w:cs="Times New Roman"/>
                <w:b/>
                <w:sz w:val="28"/>
                <w:szCs w:val="24"/>
              </w:rPr>
            </w:pPr>
            <w:r>
              <w:rPr>
                <w:rFonts w:hint="eastAsia" w:ascii="宋体" w:hAnsi="宋体" w:cs="Times New Roman"/>
                <w:b/>
                <w:sz w:val="28"/>
                <w:szCs w:val="24"/>
                <w:lang w:val="en-US" w:eastAsia="zh-CN"/>
              </w:rPr>
              <w:t xml:space="preserve">    </w:t>
            </w:r>
            <w:r>
              <w:rPr>
                <w:rFonts w:hint="eastAsia" w:ascii="楷体" w:hAnsi="楷体" w:eastAsia="楷体" w:cs="楷体"/>
                <w:b w:val="0"/>
                <w:bCs/>
                <w:color w:val="auto"/>
                <w:sz w:val="28"/>
                <w:szCs w:val="24"/>
                <w:lang w:val="en-US" w:eastAsia="zh-CN"/>
              </w:rPr>
              <w:t>以</w:t>
            </w:r>
            <w:r>
              <w:rPr>
                <w:rFonts w:hint="eastAsia" w:ascii="楷体" w:hAnsi="楷体" w:eastAsia="楷体" w:cs="楷体"/>
                <w:b w:val="0"/>
                <w:bCs/>
                <w:color w:val="auto"/>
                <w:sz w:val="28"/>
                <w:szCs w:val="24"/>
              </w:rPr>
              <w:t>寄存器R3</w:t>
            </w:r>
            <w:r>
              <w:rPr>
                <w:rFonts w:hint="eastAsia" w:ascii="楷体" w:hAnsi="楷体" w:eastAsia="楷体" w:cs="楷体"/>
                <w:b w:val="0"/>
                <w:bCs/>
                <w:color w:val="auto"/>
                <w:sz w:val="28"/>
                <w:szCs w:val="24"/>
                <w:lang w:val="en-US" w:eastAsia="zh-CN"/>
              </w:rPr>
              <w:t>为例：</w:t>
            </w:r>
            <w:r>
              <w:rPr>
                <w:rFonts w:hint="eastAsia" w:ascii="楷体" w:hAnsi="楷体" w:eastAsia="楷体" w:cs="楷体"/>
                <w:b w:val="0"/>
                <w:bCs/>
                <w:color w:val="auto"/>
                <w:sz w:val="28"/>
                <w:szCs w:val="24"/>
              </w:rPr>
              <w:t>若改变片选作用的RD0和RD1，会导致传入至4选1选择器A的寄存器发生改变，即改变了A端口的数据，结果也会立刻改变，得到其他答案，故不能</w:t>
            </w:r>
            <w:r>
              <w:rPr>
                <w:rFonts w:hint="eastAsia" w:ascii="楷体" w:hAnsi="楷体" w:eastAsia="楷体" w:cs="楷体"/>
                <w:color w:val="auto"/>
                <w:kern w:val="0"/>
                <w:sz w:val="28"/>
                <w:szCs w:val="28"/>
                <w:lang w:val="en-US" w:eastAsia="zh-CN" w:bidi="ar"/>
              </w:rPr>
              <w:t>指定任意寄存器作为运算结果的写入寄存器。</w:t>
            </w:r>
          </w:p>
          <w:p w14:paraId="1E7DA38F">
            <w:pPr>
              <w:numPr>
                <w:ilvl w:val="0"/>
                <w:numId w:val="1"/>
              </w:numPr>
              <w:jc w:val="left"/>
              <w:rPr>
                <w:rFonts w:ascii="宋体" w:hAnsi="宋体" w:cs="Times New Roman"/>
                <w:b/>
                <w:sz w:val="28"/>
                <w:szCs w:val="24"/>
              </w:rPr>
            </w:pPr>
            <w:r>
              <w:rPr>
                <w:rFonts w:ascii="宋体" w:hAnsi="宋体" w:cs="Times New Roman"/>
                <w:b/>
                <w:sz w:val="28"/>
                <w:szCs w:val="24"/>
              </w:rPr>
              <w:t>实验</w:t>
            </w:r>
            <w:r>
              <w:rPr>
                <w:rFonts w:hint="eastAsia" w:ascii="宋体" w:hAnsi="宋体" w:cs="Times New Roman"/>
                <w:b/>
                <w:sz w:val="28"/>
                <w:szCs w:val="24"/>
              </w:rPr>
              <w:t>过程及</w:t>
            </w:r>
            <w:r>
              <w:rPr>
                <w:rFonts w:ascii="宋体" w:hAnsi="宋体" w:cs="Times New Roman"/>
                <w:b/>
                <w:sz w:val="28"/>
                <w:szCs w:val="24"/>
              </w:rPr>
              <w:t>结果</w:t>
            </w:r>
          </w:p>
          <w:tbl>
            <w:tblPr>
              <w:tblStyle w:val="6"/>
              <w:tblW w:w="10216" w:type="dxa"/>
              <w:tblInd w:w="0" w:type="dxa"/>
              <w:tblLayout w:type="fixed"/>
              <w:tblCellMar>
                <w:top w:w="0" w:type="dxa"/>
                <w:left w:w="108" w:type="dxa"/>
                <w:bottom w:w="0" w:type="dxa"/>
                <w:right w:w="108" w:type="dxa"/>
              </w:tblCellMar>
            </w:tblPr>
            <w:tblGrid>
              <w:gridCol w:w="685"/>
              <w:gridCol w:w="11"/>
              <w:gridCol w:w="787"/>
              <w:gridCol w:w="1115"/>
              <w:gridCol w:w="252"/>
              <w:gridCol w:w="785"/>
              <w:gridCol w:w="2633"/>
              <w:gridCol w:w="840"/>
              <w:gridCol w:w="1376"/>
              <w:gridCol w:w="327"/>
              <w:gridCol w:w="710"/>
              <w:gridCol w:w="454"/>
              <w:gridCol w:w="241"/>
            </w:tblGrid>
            <w:tr w14:paraId="5F2B8E3A">
              <w:tblPrEx>
                <w:tblCellMar>
                  <w:top w:w="0" w:type="dxa"/>
                  <w:left w:w="108" w:type="dxa"/>
                  <w:bottom w:w="0" w:type="dxa"/>
                  <w:right w:w="108" w:type="dxa"/>
                </w:tblCellMar>
              </w:tblPrEx>
              <w:trPr>
                <w:gridAfter w:val="1"/>
                <w:wAfter w:w="241" w:type="dxa"/>
                <w:trHeight w:val="615" w:hRule="atLeast"/>
              </w:trPr>
              <w:tc>
                <w:tcPr>
                  <w:tcW w:w="9975" w:type="dxa"/>
                  <w:gridSpan w:val="12"/>
                  <w:tcBorders>
                    <w:top w:val="nil"/>
                    <w:left w:val="nil"/>
                    <w:bottom w:val="nil"/>
                    <w:right w:val="nil"/>
                  </w:tcBorders>
                  <w:shd w:val="clear" w:color="auto" w:fill="auto"/>
                  <w:vAlign w:val="center"/>
                </w:tcPr>
                <w:p w14:paraId="06AEAFFA">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single"/>
                      <w:lang w:val="en-US" w:eastAsia="zh-CN" w:bidi="ar"/>
                    </w:rPr>
                    <w:t>实验过程记录表</w:t>
                  </w:r>
                </w:p>
              </w:tc>
            </w:tr>
            <w:tr w14:paraId="7B8FAE29">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8ACFE8">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none"/>
                      <w:lang w:val="en-US" w:eastAsia="zh-CN" w:bidi="ar"/>
                    </w:rPr>
                    <w:t>序号</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2A1253CA">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none"/>
                      <w:lang w:val="en-US" w:eastAsia="zh-CN" w:bidi="ar"/>
                    </w:rPr>
                    <w:t>操作（控制信号）</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E33F1D">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none"/>
                      <w:lang w:val="en-US" w:eastAsia="zh-CN" w:bidi="ar"/>
                    </w:rPr>
                    <w:t>数据</w:t>
                  </w: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986781">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none"/>
                      <w:lang w:val="en-US" w:eastAsia="zh-CN" w:bidi="ar"/>
                    </w:rPr>
                    <w:t>操作目的</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49628AF">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none"/>
                      <w:lang w:val="en-US" w:eastAsia="zh-CN" w:bidi="ar"/>
                    </w:rPr>
                    <w:t>实验现象(亮灯情况)</w:t>
                  </w:r>
                </w:p>
              </w:tc>
              <w:tc>
                <w:tcPr>
                  <w:tcW w:w="149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76E600F">
                  <w:pPr>
                    <w:keepNext w:val="0"/>
                    <w:keepLines w:val="0"/>
                    <w:widowControl/>
                    <w:suppressLineNumbers w:val="0"/>
                    <w:jc w:val="center"/>
                    <w:textAlignment w:val="center"/>
                    <w:rPr>
                      <w:rFonts w:hint="eastAsia" w:ascii="楷体" w:hAnsi="楷体" w:eastAsia="楷体" w:cs="楷体"/>
                      <w:b/>
                      <w:bCs/>
                      <w:color w:val="000000"/>
                      <w:kern w:val="0"/>
                      <w:sz w:val="28"/>
                      <w:szCs w:val="28"/>
                    </w:rPr>
                  </w:pPr>
                  <w:r>
                    <w:rPr>
                      <w:rFonts w:hint="eastAsia" w:ascii="楷体" w:hAnsi="楷体" w:eastAsia="楷体" w:cs="楷体"/>
                      <w:b/>
                      <w:bCs/>
                      <w:i w:val="0"/>
                      <w:iCs w:val="0"/>
                      <w:color w:val="000000"/>
                      <w:kern w:val="0"/>
                      <w:sz w:val="28"/>
                      <w:szCs w:val="28"/>
                      <w:u w:val="none"/>
                      <w:lang w:val="en-US" w:eastAsia="zh-CN" w:bidi="ar"/>
                    </w:rPr>
                    <w:t>备注</w:t>
                  </w:r>
                </w:p>
              </w:tc>
            </w:tr>
            <w:tr w14:paraId="43696F47">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3B5A75">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1</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75657BB2">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CLR</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E885B3">
                  <w:pPr>
                    <w:jc w:val="center"/>
                    <w:rPr>
                      <w:rFonts w:hint="eastAsia" w:ascii="楷体" w:hAnsi="楷体" w:eastAsia="楷体" w:cs="楷体"/>
                      <w:color w:val="000000"/>
                      <w:kern w:val="0"/>
                      <w:sz w:val="28"/>
                      <w:szCs w:val="28"/>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32AABC">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复位</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80B30BE">
                  <w:pPr>
                    <w:jc w:val="center"/>
                    <w:rPr>
                      <w:rFonts w:hint="eastAsia" w:ascii="楷体" w:hAnsi="楷体" w:eastAsia="楷体" w:cs="楷体"/>
                      <w:color w:val="000000"/>
                      <w:kern w:val="0"/>
                      <w:sz w:val="28"/>
                      <w:szCs w:val="28"/>
                    </w:rPr>
                  </w:pPr>
                </w:p>
              </w:tc>
              <w:tc>
                <w:tcPr>
                  <w:tcW w:w="149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6F13F2F7">
                  <w:pPr>
                    <w:jc w:val="center"/>
                    <w:rPr>
                      <w:rFonts w:hint="eastAsia" w:ascii="楷体" w:hAnsi="楷体" w:eastAsia="楷体" w:cs="楷体"/>
                      <w:kern w:val="0"/>
                      <w:sz w:val="28"/>
                      <w:szCs w:val="28"/>
                    </w:rPr>
                  </w:pPr>
                </w:p>
              </w:tc>
            </w:tr>
            <w:tr w14:paraId="6992BF71">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F2DD5F">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2</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4E5A3CEB">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DP=1，SW=101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F6F38E">
                  <w:pPr>
                    <w:jc w:val="center"/>
                    <w:rPr>
                      <w:rFonts w:hint="eastAsia" w:ascii="楷体" w:hAnsi="楷体" w:eastAsia="楷体" w:cs="楷体"/>
                      <w:color w:val="000000"/>
                      <w:kern w:val="0"/>
                      <w:sz w:val="28"/>
                      <w:szCs w:val="28"/>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075615">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设置操作模式</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E2F8B8C">
                  <w:pPr>
                    <w:jc w:val="center"/>
                    <w:rPr>
                      <w:rFonts w:hint="eastAsia" w:ascii="楷体" w:hAnsi="楷体" w:eastAsia="楷体" w:cs="楷体"/>
                      <w:color w:val="000000"/>
                      <w:kern w:val="0"/>
                      <w:sz w:val="28"/>
                      <w:szCs w:val="28"/>
                    </w:rPr>
                  </w:pPr>
                </w:p>
              </w:tc>
              <w:tc>
                <w:tcPr>
                  <w:tcW w:w="149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78546682">
                  <w:pPr>
                    <w:jc w:val="center"/>
                    <w:rPr>
                      <w:rFonts w:hint="eastAsia" w:ascii="楷体" w:hAnsi="楷体" w:eastAsia="楷体" w:cs="楷体"/>
                      <w:kern w:val="0"/>
                      <w:sz w:val="28"/>
                      <w:szCs w:val="28"/>
                    </w:rPr>
                  </w:pPr>
                </w:p>
              </w:tc>
            </w:tr>
            <w:tr w14:paraId="4CA7FC07">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797515">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3</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1121F2F3">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SBUS=1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458648">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0FH</w:t>
                  </w: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895DEA">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将数据0FH送入数据总线DBUS</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D70496B">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D7-D0=0FH</w:t>
                  </w:r>
                </w:p>
              </w:tc>
              <w:tc>
                <w:tcPr>
                  <w:tcW w:w="1491"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3EDC70E">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将数据0FH存入寄存器R0</w:t>
                  </w:r>
                </w:p>
              </w:tc>
            </w:tr>
            <w:tr w14:paraId="63B836DF">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2E57B8">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4</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54C72163">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RD1.RD0=00</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98950C">
                  <w:pPr>
                    <w:jc w:val="center"/>
                    <w:rPr>
                      <w:rFonts w:hint="eastAsia" w:ascii="楷体" w:hAnsi="楷体" w:eastAsia="楷体" w:cs="楷体"/>
                      <w:color w:val="000000"/>
                      <w:kern w:val="0"/>
                      <w:sz w:val="28"/>
                      <w:szCs w:val="28"/>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AF25CF">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选中R0寄存器</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DE1859C">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D7-D0=0FH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7737286D">
                  <w:pPr>
                    <w:jc w:val="center"/>
                    <w:rPr>
                      <w:rFonts w:hint="eastAsia" w:ascii="楷体" w:hAnsi="楷体" w:eastAsia="楷体" w:cs="楷体"/>
                      <w:color w:val="000000"/>
                      <w:kern w:val="0"/>
                      <w:sz w:val="28"/>
                      <w:szCs w:val="28"/>
                    </w:rPr>
                  </w:pPr>
                </w:p>
              </w:tc>
            </w:tr>
            <w:tr w14:paraId="330188E9">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B0AC86">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5</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296E78A0">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DRW=1,QD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6E227C">
                  <w:pPr>
                    <w:jc w:val="center"/>
                    <w:rPr>
                      <w:rFonts w:hint="eastAsia" w:ascii="楷体" w:hAnsi="楷体" w:eastAsia="楷体" w:cs="楷体"/>
                      <w:color w:val="000000"/>
                      <w:kern w:val="0"/>
                      <w:sz w:val="28"/>
                      <w:szCs w:val="28"/>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BABF48">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将0FH写入R0</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A288DA5">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D7-D0=0FH</w:t>
                  </w:r>
                  <w:r>
                    <w:rPr>
                      <w:rFonts w:hint="eastAsia" w:ascii="楷体" w:hAnsi="楷体" w:eastAsia="楷体" w:cs="楷体"/>
                      <w:i w:val="0"/>
                      <w:iCs w:val="0"/>
                      <w:color w:val="000000"/>
                      <w:kern w:val="0"/>
                      <w:sz w:val="28"/>
                      <w:szCs w:val="28"/>
                      <w:u w:val="none"/>
                      <w:lang w:val="en-US" w:eastAsia="zh-CN" w:bidi="ar"/>
                    </w:rPr>
                    <w:br w:type="textWrapping"/>
                  </w:r>
                  <w:r>
                    <w:rPr>
                      <w:rFonts w:hint="eastAsia" w:ascii="楷体" w:hAnsi="楷体" w:eastAsia="楷体" w:cs="楷体"/>
                      <w:i w:val="0"/>
                      <w:iCs w:val="0"/>
                      <w:color w:val="000000"/>
                      <w:kern w:val="0"/>
                      <w:sz w:val="28"/>
                      <w:szCs w:val="28"/>
                      <w:u w:val="none"/>
                      <w:lang w:val="en-US" w:eastAsia="zh-CN" w:bidi="ar"/>
                    </w:rPr>
                    <w:t>A7-A0=0FH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50CBEC10">
                  <w:pPr>
                    <w:jc w:val="center"/>
                    <w:rPr>
                      <w:rFonts w:hint="eastAsia" w:ascii="楷体" w:hAnsi="楷体" w:eastAsia="楷体" w:cs="楷体"/>
                      <w:color w:val="000000"/>
                      <w:kern w:val="0"/>
                      <w:sz w:val="28"/>
                      <w:szCs w:val="28"/>
                    </w:rPr>
                  </w:pPr>
                </w:p>
              </w:tc>
            </w:tr>
            <w:tr w14:paraId="0B17F5AF">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DFB8DC">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6</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0C82D628">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SBUS=1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CEFB14">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01H</w:t>
                  </w: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CA1BAA">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将数据01H送入数据总线DBUS</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34A0AA55">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D7-D0=01H</w:t>
                  </w:r>
                </w:p>
              </w:tc>
              <w:tc>
                <w:tcPr>
                  <w:tcW w:w="1491"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2790566">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将数据存入寄存器R1、R2、R3</w:t>
                  </w:r>
                </w:p>
              </w:tc>
            </w:tr>
            <w:tr w14:paraId="03F8DB55">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F1CD54">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7</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1732DC8F">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RD1.RD0=01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03BFFD">
                  <w:pPr>
                    <w:jc w:val="center"/>
                    <w:rPr>
                      <w:rFonts w:hint="eastAsia" w:ascii="楷体" w:hAnsi="楷体" w:eastAsia="楷体" w:cs="楷体"/>
                      <w:color w:val="000000"/>
                      <w:kern w:val="0"/>
                      <w:sz w:val="28"/>
                      <w:szCs w:val="28"/>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E72F97">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选中R1寄存器</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05420012">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D7-D0=01H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17C925E2">
                  <w:pPr>
                    <w:jc w:val="center"/>
                    <w:rPr>
                      <w:rFonts w:hint="eastAsia" w:ascii="楷体" w:hAnsi="楷体" w:eastAsia="楷体" w:cs="楷体"/>
                      <w:color w:val="000000"/>
                      <w:kern w:val="0"/>
                      <w:sz w:val="28"/>
                      <w:szCs w:val="28"/>
                    </w:rPr>
                  </w:pPr>
                </w:p>
              </w:tc>
            </w:tr>
            <w:tr w14:paraId="145F3AC9">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55A25C">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8</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471A5CAE">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DRW=1,QD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1D6EC6">
                  <w:pPr>
                    <w:jc w:val="center"/>
                    <w:rPr>
                      <w:rFonts w:hint="eastAsia" w:ascii="楷体" w:hAnsi="楷体" w:eastAsia="楷体" w:cs="楷体"/>
                      <w:color w:val="000000"/>
                      <w:kern w:val="0"/>
                      <w:sz w:val="28"/>
                      <w:szCs w:val="28"/>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9E6C91">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将01H写入R1</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5D01A025">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D7-D0=01H</w:t>
                  </w:r>
                  <w:r>
                    <w:rPr>
                      <w:rFonts w:hint="eastAsia" w:ascii="楷体" w:hAnsi="楷体" w:eastAsia="楷体" w:cs="楷体"/>
                      <w:i w:val="0"/>
                      <w:iCs w:val="0"/>
                      <w:color w:val="000000"/>
                      <w:kern w:val="0"/>
                      <w:sz w:val="28"/>
                      <w:szCs w:val="28"/>
                      <w:u w:val="none"/>
                      <w:lang w:val="en-US" w:eastAsia="zh-CN" w:bidi="ar"/>
                    </w:rPr>
                    <w:br w:type="textWrapping"/>
                  </w:r>
                  <w:r>
                    <w:rPr>
                      <w:rFonts w:hint="eastAsia" w:ascii="楷体" w:hAnsi="楷体" w:eastAsia="楷体" w:cs="楷体"/>
                      <w:i w:val="0"/>
                      <w:iCs w:val="0"/>
                      <w:color w:val="000000"/>
                      <w:kern w:val="0"/>
                      <w:sz w:val="28"/>
                      <w:szCs w:val="28"/>
                      <w:u w:val="none"/>
                      <w:lang w:val="en-US" w:eastAsia="zh-CN" w:bidi="ar"/>
                    </w:rPr>
                    <w:t>A7-A0=01H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5455D990">
                  <w:pPr>
                    <w:jc w:val="center"/>
                    <w:rPr>
                      <w:rFonts w:hint="eastAsia" w:ascii="楷体" w:hAnsi="楷体" w:eastAsia="楷体" w:cs="楷体"/>
                      <w:color w:val="000000"/>
                      <w:kern w:val="0"/>
                      <w:sz w:val="28"/>
                      <w:szCs w:val="28"/>
                    </w:rPr>
                  </w:pPr>
                </w:p>
              </w:tc>
            </w:tr>
            <w:tr w14:paraId="4DFE798E">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3832C2">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9</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30528FCA">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SBUS=1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2F395F">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02H</w:t>
                  </w: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B64D0D">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将数据02H送入数据总线DBUS</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6093EF1C">
                  <w:pPr>
                    <w:keepNext w:val="0"/>
                    <w:keepLines w:val="0"/>
                    <w:widowControl/>
                    <w:suppressLineNumbers w:val="0"/>
                    <w:jc w:val="center"/>
                    <w:textAlignment w:val="center"/>
                    <w:rPr>
                      <w:rFonts w:hint="eastAsia" w:ascii="楷体" w:hAnsi="楷体" w:eastAsia="楷体" w:cs="楷体"/>
                      <w:color w:val="000000"/>
                      <w:kern w:val="0"/>
                      <w:sz w:val="28"/>
                      <w:szCs w:val="28"/>
                    </w:rPr>
                  </w:pPr>
                  <w:r>
                    <w:rPr>
                      <w:rFonts w:hint="eastAsia" w:ascii="楷体" w:hAnsi="楷体" w:eastAsia="楷体" w:cs="楷体"/>
                      <w:i w:val="0"/>
                      <w:iCs w:val="0"/>
                      <w:color w:val="000000"/>
                      <w:kern w:val="0"/>
                      <w:sz w:val="28"/>
                      <w:szCs w:val="28"/>
                      <w:u w:val="none"/>
                      <w:lang w:val="en-US" w:eastAsia="zh-CN" w:bidi="ar"/>
                    </w:rPr>
                    <w:t>D7-D0=02H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21EBBDD7">
                  <w:pPr>
                    <w:jc w:val="center"/>
                    <w:rPr>
                      <w:rFonts w:hint="eastAsia" w:ascii="楷体" w:hAnsi="楷体" w:eastAsia="楷体" w:cs="楷体"/>
                      <w:color w:val="000000"/>
                      <w:kern w:val="0"/>
                      <w:sz w:val="28"/>
                      <w:szCs w:val="28"/>
                    </w:rPr>
                  </w:pPr>
                </w:p>
              </w:tc>
            </w:tr>
            <w:tr w14:paraId="449BBBCB">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E3ABFA">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10</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0AE69E44">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RD1.RD0=10</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66F0BF">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ACD078">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选中R2寄存器</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09753923">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D7-D0=02H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6016679B">
                  <w:pPr>
                    <w:jc w:val="center"/>
                    <w:rPr>
                      <w:rFonts w:hint="eastAsia" w:ascii="楷体" w:hAnsi="楷体" w:eastAsia="楷体" w:cs="楷体"/>
                      <w:color w:val="000000"/>
                      <w:kern w:val="0"/>
                      <w:sz w:val="24"/>
                      <w:szCs w:val="24"/>
                    </w:rPr>
                  </w:pPr>
                </w:p>
              </w:tc>
            </w:tr>
            <w:tr w14:paraId="3F70123C">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0B804E">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11</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56B4F9BD">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DRW=1,QD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0CDE96">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6F3112">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将02H写入R2</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0BE8ABBC">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D7-D0=02H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A7-A0=02H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1F34CD7D">
                  <w:pPr>
                    <w:jc w:val="center"/>
                    <w:rPr>
                      <w:rFonts w:hint="eastAsia" w:ascii="楷体" w:hAnsi="楷体" w:eastAsia="楷体" w:cs="楷体"/>
                      <w:color w:val="000000"/>
                      <w:kern w:val="0"/>
                      <w:sz w:val="24"/>
                      <w:szCs w:val="24"/>
                    </w:rPr>
                  </w:pPr>
                </w:p>
              </w:tc>
            </w:tr>
            <w:tr w14:paraId="7D04EA81">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58FCF2">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12</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33927A42">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SBUS=1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24DD80">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03H</w:t>
                  </w: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392642">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将数据03H送入数据总线DBUS</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65075BB4">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D7-D0=03H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68B954D0">
                  <w:pPr>
                    <w:jc w:val="center"/>
                    <w:rPr>
                      <w:rFonts w:hint="eastAsia" w:ascii="楷体" w:hAnsi="楷体" w:eastAsia="楷体" w:cs="楷体"/>
                      <w:color w:val="000000"/>
                      <w:kern w:val="0"/>
                      <w:sz w:val="24"/>
                      <w:szCs w:val="24"/>
                    </w:rPr>
                  </w:pPr>
                </w:p>
              </w:tc>
            </w:tr>
            <w:tr w14:paraId="22D57638">
              <w:tblPrEx>
                <w:tblCellMar>
                  <w:top w:w="0" w:type="dxa"/>
                  <w:left w:w="108" w:type="dxa"/>
                  <w:bottom w:w="0" w:type="dxa"/>
                  <w:right w:w="108" w:type="dxa"/>
                </w:tblCellMar>
              </w:tblPrEx>
              <w:trPr>
                <w:gridAfter w:val="1"/>
                <w:wAfter w:w="241" w:type="dxa"/>
                <w:trHeight w:val="33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D17167">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13</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784C1D74">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RD1.RD0=11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764F8D">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0768C1">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选中R3寄存器</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78CE270B">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D7-D0=03H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567220E4">
                  <w:pPr>
                    <w:jc w:val="center"/>
                    <w:rPr>
                      <w:rFonts w:hint="eastAsia" w:ascii="楷体" w:hAnsi="楷体" w:eastAsia="楷体" w:cs="楷体"/>
                      <w:color w:val="000000"/>
                      <w:kern w:val="0"/>
                      <w:sz w:val="24"/>
                      <w:szCs w:val="24"/>
                    </w:rPr>
                  </w:pPr>
                </w:p>
              </w:tc>
            </w:tr>
            <w:tr w14:paraId="3EFFEFEF">
              <w:tblPrEx>
                <w:tblCellMar>
                  <w:top w:w="0" w:type="dxa"/>
                  <w:left w:w="108" w:type="dxa"/>
                  <w:bottom w:w="0" w:type="dxa"/>
                  <w:right w:w="108" w:type="dxa"/>
                </w:tblCellMar>
              </w:tblPrEx>
              <w:trPr>
                <w:gridAfter w:val="1"/>
                <w:wAfter w:w="241" w:type="dxa"/>
                <w:trHeight w:val="66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FBA9B8">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14</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4F86B6DC">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DRW=1,QD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3CD285">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615DD9">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将03H写入R3</w:t>
                  </w:r>
                </w:p>
              </w:tc>
              <w:tc>
                <w:tcPr>
                  <w:tcW w:w="2216" w:type="dxa"/>
                  <w:gridSpan w:val="2"/>
                  <w:tcBorders>
                    <w:top w:val="single" w:color="000000" w:sz="4" w:space="0"/>
                    <w:left w:val="single" w:color="000000" w:sz="4" w:space="0"/>
                    <w:bottom w:val="single" w:color="000000" w:sz="4" w:space="0"/>
                    <w:right w:val="nil"/>
                  </w:tcBorders>
                  <w:shd w:val="clear" w:color="auto" w:fill="auto"/>
                  <w:vAlign w:val="center"/>
                </w:tcPr>
                <w:p w14:paraId="21A5F47F">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D7-D0=03H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A7-A0=03H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33EA7636">
                  <w:pPr>
                    <w:jc w:val="center"/>
                    <w:rPr>
                      <w:rFonts w:hint="eastAsia" w:ascii="楷体" w:hAnsi="楷体" w:eastAsia="楷体" w:cs="楷体"/>
                      <w:color w:val="000000"/>
                      <w:kern w:val="0"/>
                      <w:sz w:val="24"/>
                      <w:szCs w:val="24"/>
                    </w:rPr>
                  </w:pPr>
                </w:p>
              </w:tc>
            </w:tr>
            <w:tr w14:paraId="78974B13">
              <w:tblPrEx>
                <w:tblCellMar>
                  <w:top w:w="0" w:type="dxa"/>
                  <w:left w:w="108" w:type="dxa"/>
                  <w:bottom w:w="0" w:type="dxa"/>
                  <w:right w:w="108" w:type="dxa"/>
                </w:tblCellMar>
              </w:tblPrEx>
              <w:trPr>
                <w:gridAfter w:val="1"/>
                <w:wAfter w:w="241" w:type="dxa"/>
                <w:trHeight w:val="1617"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36100E">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15</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29D33062">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M=0,S3-S0=1001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CIN=1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RD0.RD1=00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RS0.RS1=01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LDC=1,LDZ=1</w:t>
                  </w:r>
                </w:p>
                <w:p w14:paraId="487D9FBC">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02821C">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ADDC87">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将R3中的数据读出到DBUS上</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8AF49DB">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D7-D0=03H</w:t>
                  </w:r>
                </w:p>
              </w:tc>
              <w:tc>
                <w:tcPr>
                  <w:tcW w:w="149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0E933733">
                  <w:pPr>
                    <w:keepNext w:val="0"/>
                    <w:keepLines w:val="0"/>
                    <w:widowControl/>
                    <w:suppressLineNumbers w:val="0"/>
                    <w:jc w:val="left"/>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将R3中的数据读出到DBUS上</w:t>
                  </w:r>
                </w:p>
              </w:tc>
            </w:tr>
            <w:tr w14:paraId="689AB46F">
              <w:tblPrEx>
                <w:tblCellMar>
                  <w:top w:w="0" w:type="dxa"/>
                  <w:left w:w="108" w:type="dxa"/>
                  <w:bottom w:w="0" w:type="dxa"/>
                  <w:right w:w="108" w:type="dxa"/>
                </w:tblCellMar>
              </w:tblPrEx>
              <w:trPr>
                <w:gridAfter w:val="1"/>
                <w:wAfter w:w="241" w:type="dxa"/>
                <w:trHeight w:val="165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68980E">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16</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604FCE81">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M=0,S3-S0=1001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CIN=1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RD0.RD1=01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RS0.RS1=10</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LDC=1,LDZ=1,QD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DA1D81">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60C16E">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将R0与R1中的数据进行加法运算</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D06010F">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C=0，Z=0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A7-A0=0FH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B7-B0=10H</w:t>
                  </w:r>
                </w:p>
              </w:tc>
              <w:tc>
                <w:tcPr>
                  <w:tcW w:w="1491" w:type="dxa"/>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D5AC9A9">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对两个数据进行运算</w:t>
                  </w:r>
                </w:p>
              </w:tc>
            </w:tr>
            <w:tr w14:paraId="4A9F90CB">
              <w:tblPrEx>
                <w:tblCellMar>
                  <w:top w:w="0" w:type="dxa"/>
                  <w:left w:w="108" w:type="dxa"/>
                  <w:bottom w:w="0" w:type="dxa"/>
                  <w:right w:w="108" w:type="dxa"/>
                </w:tblCellMar>
              </w:tblPrEx>
              <w:trPr>
                <w:gridAfter w:val="1"/>
                <w:wAfter w:w="241" w:type="dxa"/>
                <w:trHeight w:val="74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635DF4">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17</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224E27EB">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ABUS=1</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7682BA">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82D6D9">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将运算结果输出至DBUS中</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2239F72">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D7-D0=10H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A7-A0=0FH</w:t>
                  </w:r>
                </w:p>
              </w:tc>
              <w:tc>
                <w:tcPr>
                  <w:tcW w:w="1491" w:type="dxa"/>
                  <w:gridSpan w:val="3"/>
                  <w:vMerge w:val="continue"/>
                  <w:tcBorders>
                    <w:top w:val="single" w:color="000000" w:sz="4" w:space="0"/>
                    <w:left w:val="single" w:color="000000" w:sz="4" w:space="0"/>
                    <w:bottom w:val="single" w:color="000000" w:sz="4" w:space="0"/>
                    <w:right w:val="single" w:color="000000" w:sz="4" w:space="0"/>
                  </w:tcBorders>
                  <w:vAlign w:val="center"/>
                </w:tcPr>
                <w:p w14:paraId="0FECC6C2">
                  <w:pPr>
                    <w:jc w:val="center"/>
                    <w:rPr>
                      <w:rFonts w:hint="eastAsia" w:ascii="楷体" w:hAnsi="楷体" w:eastAsia="楷体" w:cs="楷体"/>
                      <w:color w:val="000000"/>
                      <w:kern w:val="0"/>
                      <w:sz w:val="24"/>
                      <w:szCs w:val="24"/>
                    </w:rPr>
                  </w:pPr>
                </w:p>
              </w:tc>
            </w:tr>
            <w:tr w14:paraId="7BDF5AC9">
              <w:tblPrEx>
                <w:tblCellMar>
                  <w:top w:w="0" w:type="dxa"/>
                  <w:left w:w="108" w:type="dxa"/>
                  <w:bottom w:w="0" w:type="dxa"/>
                  <w:right w:w="108" w:type="dxa"/>
                </w:tblCellMar>
              </w:tblPrEx>
              <w:trPr>
                <w:gridAfter w:val="1"/>
                <w:wAfter w:w="241" w:type="dxa"/>
                <w:trHeight w:val="720" w:hRule="atLeast"/>
              </w:trPr>
              <w:tc>
                <w:tcPr>
                  <w:tcW w:w="6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B6D0EE">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18</w:t>
                  </w:r>
                </w:p>
              </w:tc>
              <w:tc>
                <w:tcPr>
                  <w:tcW w:w="2165"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1EEAC314">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DRW=1,QD</w:t>
                  </w:r>
                </w:p>
              </w:tc>
              <w:tc>
                <w:tcPr>
                  <w:tcW w:w="7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4D7041">
                  <w:pPr>
                    <w:jc w:val="center"/>
                    <w:rPr>
                      <w:rFonts w:hint="eastAsia" w:ascii="楷体" w:hAnsi="楷体" w:eastAsia="楷体" w:cs="楷体"/>
                      <w:color w:val="000000"/>
                      <w:kern w:val="0"/>
                      <w:sz w:val="24"/>
                      <w:szCs w:val="24"/>
                    </w:rPr>
                  </w:pPr>
                </w:p>
              </w:tc>
              <w:tc>
                <w:tcPr>
                  <w:tcW w:w="263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E4E6BB">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将运算结果存入R1寄存器中</w:t>
                  </w:r>
                </w:p>
              </w:tc>
              <w:tc>
                <w:tcPr>
                  <w:tcW w:w="221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C86D079">
                  <w:pPr>
                    <w:keepNext w:val="0"/>
                    <w:keepLines w:val="0"/>
                    <w:widowControl/>
                    <w:suppressLineNumbers w:val="0"/>
                    <w:jc w:val="center"/>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D7-D0=10H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A7-A0=10H</w:t>
                  </w:r>
                </w:p>
              </w:tc>
              <w:tc>
                <w:tcPr>
                  <w:tcW w:w="149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525BB1E7">
                  <w:pPr>
                    <w:keepNext w:val="0"/>
                    <w:keepLines w:val="0"/>
                    <w:widowControl/>
                    <w:suppressLineNumbers w:val="0"/>
                    <w:jc w:val="left"/>
                    <w:textAlignment w:val="center"/>
                    <w:rPr>
                      <w:rFonts w:hint="eastAsia" w:ascii="楷体" w:hAnsi="楷体" w:eastAsia="楷体" w:cs="楷体"/>
                      <w:color w:val="000000"/>
                      <w:kern w:val="0"/>
                      <w:sz w:val="24"/>
                      <w:szCs w:val="24"/>
                    </w:rPr>
                  </w:pPr>
                  <w:r>
                    <w:rPr>
                      <w:rFonts w:hint="eastAsia" w:ascii="楷体" w:hAnsi="楷体" w:eastAsia="楷体" w:cs="楷体"/>
                      <w:i w:val="0"/>
                      <w:iCs w:val="0"/>
                      <w:color w:val="000000"/>
                      <w:kern w:val="0"/>
                      <w:sz w:val="24"/>
                      <w:szCs w:val="24"/>
                      <w:u w:val="none"/>
                      <w:lang w:val="en-US" w:eastAsia="zh-CN" w:bidi="ar"/>
                    </w:rPr>
                    <w:t>将运算结果存入寄存器</w:t>
                  </w:r>
                </w:p>
              </w:tc>
            </w:tr>
            <w:tr w14:paraId="2321AE17">
              <w:tblPrEx>
                <w:tblCellMar>
                  <w:top w:w="0" w:type="dxa"/>
                  <w:left w:w="108" w:type="dxa"/>
                  <w:bottom w:w="0" w:type="dxa"/>
                  <w:right w:w="108" w:type="dxa"/>
                </w:tblCellMar>
              </w:tblPrEx>
              <w:trPr>
                <w:trHeight w:val="675" w:hRule="atLeast"/>
              </w:trPr>
              <w:tc>
                <w:tcPr>
                  <w:tcW w:w="10216" w:type="dxa"/>
                  <w:gridSpan w:val="13"/>
                  <w:tcBorders>
                    <w:top w:val="nil"/>
                    <w:left w:val="nil"/>
                    <w:bottom w:val="single" w:color="000000" w:sz="4" w:space="0"/>
                    <w:right w:val="nil"/>
                  </w:tcBorders>
                  <w:shd w:val="clear" w:color="auto" w:fill="auto"/>
                  <w:noWrap/>
                  <w:vAlign w:val="center"/>
                </w:tcPr>
                <w:p w14:paraId="0BCDA29A">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u w:val="single"/>
                    </w:rPr>
                    <w:t>实验数据记录表</w:t>
                  </w:r>
                </w:p>
              </w:tc>
            </w:tr>
            <w:tr w14:paraId="443A2FD4">
              <w:tblPrEx>
                <w:tblCellMar>
                  <w:top w:w="0" w:type="dxa"/>
                  <w:left w:w="108" w:type="dxa"/>
                  <w:bottom w:w="0" w:type="dxa"/>
                  <w:right w:w="108" w:type="dxa"/>
                </w:tblCellMar>
              </w:tblPrEx>
              <w:trPr>
                <w:trHeight w:val="615" w:hRule="atLeast"/>
              </w:trPr>
              <w:tc>
                <w:tcPr>
                  <w:tcW w:w="1483"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9D6558">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实验数据</w:t>
                  </w:r>
                </w:p>
              </w:tc>
              <w:tc>
                <w:tcPr>
                  <w:tcW w:w="5625" w:type="dxa"/>
                  <w:gridSpan w:val="5"/>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334546">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实验过程</w:t>
                  </w:r>
                </w:p>
              </w:tc>
              <w:tc>
                <w:tcPr>
                  <w:tcW w:w="3108" w:type="dxa"/>
                  <w:gridSpan w:val="5"/>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04A52D">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实验结果</w:t>
                  </w:r>
                </w:p>
              </w:tc>
            </w:tr>
            <w:tr w14:paraId="5ABD45F1">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0B63D">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A</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825F42">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B</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4C7145">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操作</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E986F2">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控制信号（M、S3—S0、CIN）</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B14E1C">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数据结果</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760DB7">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C</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1669BB">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Z</w:t>
                  </w:r>
                </w:p>
              </w:tc>
            </w:tr>
            <w:tr w14:paraId="274371FE">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8142C5">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973CC6">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r>
                    <w:rPr>
                      <w:rFonts w:hint="eastAsia" w:ascii="楷体" w:hAnsi="楷体" w:eastAsia="楷体" w:cs="楷体"/>
                      <w:color w:val="000000"/>
                      <w:kern w:val="0"/>
                      <w:sz w:val="24"/>
                      <w:szCs w:val="24"/>
                      <w:lang w:val="en-US" w:eastAsia="zh-CN"/>
                    </w:rPr>
                    <w:t>1</w:t>
                  </w:r>
                  <w:r>
                    <w:rPr>
                      <w:rFonts w:hint="eastAsia" w:ascii="楷体" w:hAnsi="楷体" w:eastAsia="楷体" w:cs="楷体"/>
                      <w:color w:val="000000"/>
                      <w:kern w:val="0"/>
                      <w:sz w:val="24"/>
                      <w:szCs w:val="24"/>
                    </w:rPr>
                    <w:t>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278E73">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A加1</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ACB0CA">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M=0、S3-S0=0000、CIN=0</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FBE433">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10H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22537F">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290D1C">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r>
            <w:tr w14:paraId="348F0DCA">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1D6032">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3A6559">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r>
                    <w:rPr>
                      <w:rFonts w:hint="eastAsia" w:ascii="楷体" w:hAnsi="楷体" w:eastAsia="楷体" w:cs="楷体"/>
                      <w:color w:val="000000"/>
                      <w:kern w:val="0"/>
                      <w:sz w:val="24"/>
                      <w:szCs w:val="24"/>
                      <w:lang w:val="en-US" w:eastAsia="zh-CN"/>
                    </w:rPr>
                    <w:t>1</w:t>
                  </w:r>
                  <w:r>
                    <w:rPr>
                      <w:rFonts w:hint="eastAsia" w:ascii="楷体" w:hAnsi="楷体" w:eastAsia="楷体" w:cs="楷体"/>
                      <w:color w:val="000000"/>
                      <w:kern w:val="0"/>
                      <w:sz w:val="24"/>
                      <w:szCs w:val="24"/>
                    </w:rPr>
                    <w:t>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697E1A">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A加B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E11C7F">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M=0、S3-S0=1001、CIN=1</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FD4AE9">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1fH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3463CD">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603704">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r>
            <w:tr w14:paraId="6C329DAC">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FD27F1">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3B67FF">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r>
                    <w:rPr>
                      <w:rFonts w:hint="eastAsia" w:ascii="楷体" w:hAnsi="楷体" w:eastAsia="楷体" w:cs="楷体"/>
                      <w:color w:val="000000"/>
                      <w:kern w:val="0"/>
                      <w:sz w:val="24"/>
                      <w:szCs w:val="24"/>
                      <w:lang w:val="en-US" w:eastAsia="zh-CN"/>
                    </w:rPr>
                    <w:t>1</w:t>
                  </w:r>
                  <w:r>
                    <w:rPr>
                      <w:rFonts w:hint="eastAsia" w:ascii="楷体" w:hAnsi="楷体" w:eastAsia="楷体" w:cs="楷体"/>
                      <w:color w:val="000000"/>
                      <w:kern w:val="0"/>
                      <w:sz w:val="24"/>
                      <w:szCs w:val="24"/>
                    </w:rPr>
                    <w:t>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38AFF6">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A减B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1A406A">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M=0、S3-S0=0110、CIN=0</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EB07BA">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01H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7A3326">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23F53">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r>
            <w:tr w14:paraId="5F47E8B1">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FB7054">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EF1BD">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r>
                    <w:rPr>
                      <w:rFonts w:hint="eastAsia" w:ascii="楷体" w:hAnsi="楷体" w:eastAsia="楷体" w:cs="楷体"/>
                      <w:color w:val="000000"/>
                      <w:kern w:val="0"/>
                      <w:sz w:val="24"/>
                      <w:szCs w:val="24"/>
                      <w:lang w:val="en-US" w:eastAsia="zh-CN"/>
                    </w:rPr>
                    <w:t>1</w:t>
                  </w:r>
                  <w:r>
                    <w:rPr>
                      <w:rFonts w:hint="eastAsia" w:ascii="楷体" w:hAnsi="楷体" w:eastAsia="楷体" w:cs="楷体"/>
                      <w:color w:val="000000"/>
                      <w:kern w:val="0"/>
                      <w:sz w:val="24"/>
                      <w:szCs w:val="24"/>
                    </w:rPr>
                    <w:t>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F803B7">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A与B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66A91">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M=1、S3-S0=1011</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041B2D">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00H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ED5E4D">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A8F493">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w:t>
                  </w:r>
                </w:p>
              </w:tc>
            </w:tr>
            <w:tr w14:paraId="5626EF6F">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FF1232">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C69C91">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r>
                    <w:rPr>
                      <w:rFonts w:hint="eastAsia" w:ascii="楷体" w:hAnsi="楷体" w:eastAsia="楷体" w:cs="楷体"/>
                      <w:color w:val="000000"/>
                      <w:kern w:val="0"/>
                      <w:sz w:val="24"/>
                      <w:szCs w:val="24"/>
                      <w:lang w:val="en-US" w:eastAsia="zh-CN"/>
                    </w:rPr>
                    <w:t>1</w:t>
                  </w:r>
                  <w:r>
                    <w:rPr>
                      <w:rFonts w:hint="eastAsia" w:ascii="楷体" w:hAnsi="楷体" w:eastAsia="楷体" w:cs="楷体"/>
                      <w:color w:val="000000"/>
                      <w:kern w:val="0"/>
                      <w:sz w:val="24"/>
                      <w:szCs w:val="24"/>
                    </w:rPr>
                    <w:t>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98B975">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A或B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76FDEC">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M=1、S3-S0=1110</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D067A0">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1fH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BAB875">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44950D">
                  <w:pPr>
                    <w:widowControl/>
                    <w:jc w:val="center"/>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0</w:t>
                  </w:r>
                </w:p>
              </w:tc>
            </w:tr>
            <w:tr w14:paraId="0579C3B7">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8C50E">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18H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93B61F">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10H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1D7FEC">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AB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D15BAF">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M=1、S3-S1=1011</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0D086F">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10H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B08612">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DD88F">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0</w:t>
                  </w:r>
                </w:p>
              </w:tc>
            </w:tr>
            <w:tr w14:paraId="274DBE18">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4491CF">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18H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6EA6A4">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10H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4AAFAF">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A+B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6C73EE">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M=1、S3-S1=1110</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ACD956">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18H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D974B3">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6F0A09">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0</w:t>
                  </w:r>
                </w:p>
              </w:tc>
            </w:tr>
            <w:tr w14:paraId="4D8FDA21">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884E6E">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FFH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B60B32">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18H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893F21">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A加B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9260C5">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M=0、S3-S0=1001、CIN=1</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4FFDF7">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17H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66CAE">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0</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5B9A11">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0</w:t>
                  </w:r>
                </w:p>
              </w:tc>
            </w:tr>
            <w:tr w14:paraId="235DE6E5">
              <w:tblPrEx>
                <w:tblCellMar>
                  <w:top w:w="0" w:type="dxa"/>
                  <w:left w:w="108" w:type="dxa"/>
                  <w:bottom w:w="0" w:type="dxa"/>
                  <w:right w:w="108" w:type="dxa"/>
                </w:tblCellMar>
              </w:tblPrEx>
              <w:trPr>
                <w:trHeight w:val="615" w:hRule="atLeast"/>
              </w:trPr>
              <w:tc>
                <w:tcPr>
                  <w:tcW w:w="69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7BF177">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FFH</w:t>
                  </w:r>
                </w:p>
              </w:tc>
              <w:tc>
                <w:tcPr>
                  <w:tcW w:w="7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51A57D">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18H</w:t>
                  </w:r>
                </w:p>
              </w:tc>
              <w:tc>
                <w:tcPr>
                  <w:tcW w:w="111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165F7B">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A⊕B</w:t>
                  </w:r>
                </w:p>
              </w:tc>
              <w:tc>
                <w:tcPr>
                  <w:tcW w:w="4510" w:type="dxa"/>
                  <w:gridSpan w:val="4"/>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76782B">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M=1、S3-S0=0110</w:t>
                  </w:r>
                </w:p>
              </w:tc>
              <w:tc>
                <w:tcPr>
                  <w:tcW w:w="1703"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DF3FD7">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E7H</w:t>
                  </w:r>
                </w:p>
              </w:tc>
              <w:tc>
                <w:tcPr>
                  <w:tcW w:w="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B792AC">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1</w:t>
                  </w:r>
                </w:p>
              </w:tc>
              <w:tc>
                <w:tcPr>
                  <w:tcW w:w="69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F99943">
                  <w:pPr>
                    <w:keepNext w:val="0"/>
                    <w:keepLines w:val="0"/>
                    <w:widowControl/>
                    <w:suppressLineNumbers w:val="0"/>
                    <w:jc w:val="center"/>
                    <w:textAlignment w:val="center"/>
                    <w:rPr>
                      <w:rFonts w:hint="eastAsia" w:ascii="楷体" w:hAnsi="楷体" w:eastAsia="楷体" w:cs="楷体"/>
                      <w:i w:val="0"/>
                      <w:iCs w:val="0"/>
                      <w:color w:val="000000"/>
                      <w:kern w:val="2"/>
                      <w:sz w:val="24"/>
                      <w:szCs w:val="24"/>
                      <w:u w:val="none"/>
                      <w:lang w:val="en-US" w:eastAsia="zh-CN" w:bidi="ar-SA"/>
                    </w:rPr>
                  </w:pPr>
                  <w:r>
                    <w:rPr>
                      <w:rFonts w:hint="eastAsia" w:ascii="楷体" w:hAnsi="楷体" w:eastAsia="楷体" w:cs="楷体"/>
                      <w:i w:val="0"/>
                      <w:iCs w:val="0"/>
                      <w:color w:val="000000"/>
                      <w:kern w:val="0"/>
                      <w:sz w:val="24"/>
                      <w:szCs w:val="24"/>
                      <w:u w:val="none"/>
                      <w:lang w:val="en-US" w:eastAsia="zh-CN" w:bidi="ar"/>
                    </w:rPr>
                    <w:t>0</w:t>
                  </w:r>
                </w:p>
              </w:tc>
            </w:tr>
          </w:tbl>
          <w:p w14:paraId="3DD9581E">
            <w:pPr>
              <w:widowControl w:val="0"/>
              <w:numPr>
                <w:ilvl w:val="0"/>
                <w:numId w:val="0"/>
              </w:numPr>
              <w:tabs>
                <w:tab w:val="left" w:pos="420"/>
              </w:tabs>
              <w:jc w:val="left"/>
              <w:rPr>
                <w:rFonts w:ascii="宋体" w:hAnsi="宋体" w:cs="Times New Roman"/>
                <w:b/>
                <w:sz w:val="24"/>
                <w:szCs w:val="24"/>
              </w:rPr>
            </w:pPr>
          </w:p>
          <w:p w14:paraId="0261B8D1">
            <w:pPr>
              <w:widowControl w:val="0"/>
              <w:numPr>
                <w:ilvl w:val="0"/>
                <w:numId w:val="0"/>
              </w:numPr>
              <w:tabs>
                <w:tab w:val="left" w:pos="420"/>
              </w:tabs>
              <w:jc w:val="left"/>
              <w:rPr>
                <w:rFonts w:ascii="宋体" w:hAnsi="宋体" w:cs="Times New Roman"/>
                <w:b/>
                <w:sz w:val="24"/>
                <w:szCs w:val="24"/>
              </w:rPr>
            </w:pPr>
          </w:p>
          <w:p w14:paraId="22CA081F">
            <w:pPr>
              <w:widowControl w:val="0"/>
              <w:numPr>
                <w:ilvl w:val="0"/>
                <w:numId w:val="0"/>
              </w:numPr>
              <w:tabs>
                <w:tab w:val="left" w:pos="420"/>
              </w:tabs>
              <w:jc w:val="left"/>
              <w:rPr>
                <w:rFonts w:ascii="宋体" w:hAnsi="宋体" w:cs="Times New Roman"/>
                <w:b/>
                <w:sz w:val="24"/>
                <w:szCs w:val="24"/>
              </w:rPr>
            </w:pPr>
          </w:p>
          <w:p w14:paraId="336A6DC9">
            <w:pPr>
              <w:numPr>
                <w:ilvl w:val="0"/>
                <w:numId w:val="1"/>
              </w:numPr>
              <w:jc w:val="left"/>
              <w:rPr>
                <w:rFonts w:ascii="宋体" w:hAnsi="宋体" w:cs="Times New Roman"/>
                <w:b/>
                <w:sz w:val="24"/>
                <w:szCs w:val="24"/>
              </w:rPr>
            </w:pPr>
            <w:r>
              <w:rPr>
                <w:rFonts w:hint="eastAsia" w:ascii="宋体" w:hAnsi="宋体" w:cs="Times New Roman"/>
                <w:b/>
                <w:sz w:val="24"/>
                <w:szCs w:val="24"/>
              </w:rPr>
              <w:t>实验收获及体会</w:t>
            </w:r>
          </w:p>
          <w:p w14:paraId="69137BEA">
            <w:pPr>
              <w:numPr>
                <w:ilvl w:val="0"/>
                <w:numId w:val="0"/>
              </w:numPr>
              <w:ind w:leftChars="0"/>
              <w:jc w:val="left"/>
              <w:rPr>
                <w:rFonts w:ascii="宋体" w:hAnsi="宋体" w:cs="Times New Roman"/>
                <w:b/>
                <w:sz w:val="24"/>
                <w:szCs w:val="24"/>
              </w:rPr>
            </w:pPr>
          </w:p>
          <w:p w14:paraId="5E02A938">
            <w:pPr>
              <w:tabs>
                <w:tab w:val="left" w:pos="420"/>
              </w:tabs>
              <w:ind w:firstLine="560" w:firstLineChars="200"/>
              <w:jc w:val="left"/>
              <w:rPr>
                <w:rFonts w:hint="eastAsia" w:ascii="楷体" w:hAnsi="楷体" w:eastAsia="楷体" w:cs="楷体"/>
                <w:b w:val="0"/>
                <w:bCs/>
                <w:sz w:val="28"/>
                <w:szCs w:val="28"/>
                <w:lang w:val="en-US" w:eastAsia="zh-CN"/>
              </w:rPr>
            </w:pPr>
            <w:r>
              <w:rPr>
                <w:rFonts w:hint="eastAsia" w:ascii="楷体" w:hAnsi="楷体" w:eastAsia="楷体" w:cs="楷体"/>
                <w:b w:val="0"/>
                <w:bCs/>
                <w:sz w:val="28"/>
                <w:szCs w:val="28"/>
                <w:lang w:val="en-US" w:eastAsia="zh-CN"/>
              </w:rPr>
              <w:t>最开始，我一直困顿于总线的灯，我发现虽然它不能正确的亮灯，但是后续却能合理地计算，后来在老师的帮助下，换了一个黑箱子，瞬间解决了。</w:t>
            </w:r>
          </w:p>
          <w:p w14:paraId="30994AD3">
            <w:pPr>
              <w:tabs>
                <w:tab w:val="left" w:pos="420"/>
              </w:tabs>
              <w:ind w:firstLine="560" w:firstLineChars="200"/>
              <w:jc w:val="left"/>
              <w:rPr>
                <w:rFonts w:hint="eastAsia" w:ascii="楷体" w:hAnsi="楷体" w:eastAsia="楷体" w:cs="楷体"/>
                <w:b w:val="0"/>
                <w:bCs/>
                <w:sz w:val="28"/>
                <w:szCs w:val="28"/>
                <w:lang w:val="en-US" w:eastAsia="zh-CN"/>
              </w:rPr>
            </w:pPr>
            <w:r>
              <w:rPr>
                <w:rFonts w:hint="eastAsia" w:ascii="楷体" w:hAnsi="楷体" w:eastAsia="楷体" w:cs="楷体"/>
                <w:b w:val="0"/>
                <w:bCs/>
                <w:sz w:val="28"/>
                <w:szCs w:val="28"/>
                <w:lang w:val="en-US" w:eastAsia="zh-CN"/>
              </w:rPr>
              <w:t>其实对这种硬件实验，我一直很胆怯，还好有老师手把手指导，非常非常感激。</w:t>
            </w:r>
          </w:p>
          <w:p w14:paraId="5E32416F">
            <w:pPr>
              <w:tabs>
                <w:tab w:val="left" w:pos="420"/>
              </w:tabs>
              <w:ind w:firstLine="560" w:firstLineChars="200"/>
              <w:jc w:val="left"/>
              <w:rPr>
                <w:rFonts w:hint="default" w:ascii="楷体" w:hAnsi="楷体" w:eastAsia="楷体" w:cs="楷体"/>
                <w:b w:val="0"/>
                <w:bCs/>
                <w:sz w:val="28"/>
                <w:szCs w:val="28"/>
                <w:lang w:val="en-US" w:eastAsia="zh-CN"/>
              </w:rPr>
            </w:pPr>
            <w:r>
              <w:rPr>
                <w:rFonts w:hint="eastAsia" w:ascii="楷体" w:hAnsi="楷体" w:eastAsia="楷体" w:cs="楷体"/>
                <w:b w:val="0"/>
                <w:bCs/>
                <w:sz w:val="28"/>
                <w:szCs w:val="28"/>
                <w:lang w:val="en-US" w:eastAsia="zh-CN"/>
              </w:rPr>
              <w:t>完成整个实验后，我发现</w:t>
            </w:r>
            <w:r>
              <w:rPr>
                <w:rFonts w:hint="eastAsia" w:ascii="楷体" w:hAnsi="楷体" w:eastAsia="楷体" w:cs="楷体"/>
                <w:b w:val="0"/>
                <w:bCs/>
                <w:sz w:val="28"/>
                <w:szCs w:val="28"/>
              </w:rPr>
              <w:t>每个信号的变化和每个周期的动作，都是环环相扣、精密协调的</w:t>
            </w:r>
            <w:r>
              <w:rPr>
                <w:rFonts w:hint="eastAsia" w:ascii="楷体" w:hAnsi="楷体" w:eastAsia="楷体" w:cs="楷体"/>
                <w:b w:val="0"/>
                <w:bCs/>
                <w:sz w:val="28"/>
                <w:szCs w:val="28"/>
                <w:lang w:eastAsia="zh-CN"/>
              </w:rPr>
              <w:t>，</w:t>
            </w:r>
            <w:r>
              <w:rPr>
                <w:rFonts w:hint="eastAsia" w:ascii="楷体" w:hAnsi="楷体" w:eastAsia="楷体" w:cs="楷体"/>
                <w:b w:val="0"/>
                <w:bCs/>
                <w:sz w:val="28"/>
                <w:szCs w:val="28"/>
                <w:lang w:val="en-US" w:eastAsia="zh-CN"/>
              </w:rPr>
              <w:t>这让我对硬件实验产生了不少兴趣。</w:t>
            </w:r>
          </w:p>
          <w:p w14:paraId="03C1D6A8">
            <w:pPr>
              <w:tabs>
                <w:tab w:val="left" w:pos="420"/>
              </w:tabs>
              <w:ind w:left="420"/>
              <w:jc w:val="left"/>
              <w:rPr>
                <w:rFonts w:ascii="宋体" w:hAnsi="宋体" w:cs="Times New Roman"/>
                <w:b/>
                <w:sz w:val="24"/>
                <w:szCs w:val="24"/>
              </w:rPr>
            </w:pPr>
          </w:p>
          <w:p w14:paraId="61D7F6E0">
            <w:pPr>
              <w:tabs>
                <w:tab w:val="left" w:pos="420"/>
              </w:tabs>
              <w:ind w:left="420"/>
              <w:jc w:val="left"/>
              <w:rPr>
                <w:rFonts w:ascii="宋体" w:hAnsi="宋体" w:cs="Times New Roman"/>
                <w:b/>
                <w:sz w:val="28"/>
                <w:szCs w:val="24"/>
              </w:rPr>
            </w:pPr>
          </w:p>
          <w:p w14:paraId="1C2CBA39">
            <w:pPr>
              <w:tabs>
                <w:tab w:val="left" w:pos="420"/>
              </w:tabs>
              <w:ind w:left="420"/>
              <w:jc w:val="left"/>
              <w:rPr>
                <w:rFonts w:ascii="宋体" w:hAnsi="宋体" w:cs="Times New Roman"/>
                <w:b/>
                <w:sz w:val="28"/>
                <w:szCs w:val="24"/>
              </w:rPr>
            </w:pPr>
          </w:p>
          <w:p w14:paraId="2A9ABE4D">
            <w:pPr>
              <w:tabs>
                <w:tab w:val="left" w:pos="420"/>
              </w:tabs>
              <w:ind w:left="420"/>
              <w:jc w:val="left"/>
              <w:rPr>
                <w:rFonts w:ascii="宋体" w:hAnsi="宋体" w:cs="Times New Roman"/>
                <w:b/>
                <w:sz w:val="28"/>
                <w:szCs w:val="24"/>
              </w:rPr>
            </w:pPr>
          </w:p>
          <w:p w14:paraId="440FF755">
            <w:pPr>
              <w:tabs>
                <w:tab w:val="left" w:pos="420"/>
              </w:tabs>
              <w:ind w:left="420"/>
              <w:jc w:val="left"/>
              <w:rPr>
                <w:rFonts w:ascii="宋体" w:hAnsi="宋体" w:cs="Times New Roman"/>
                <w:b/>
                <w:sz w:val="28"/>
                <w:szCs w:val="24"/>
              </w:rPr>
            </w:pPr>
          </w:p>
          <w:p w14:paraId="08217A60">
            <w:pPr>
              <w:tabs>
                <w:tab w:val="left" w:pos="420"/>
              </w:tabs>
              <w:jc w:val="left"/>
              <w:rPr>
                <w:rFonts w:ascii="宋体" w:hAnsi="宋体" w:cs="Times New Roman"/>
                <w:b/>
                <w:sz w:val="28"/>
                <w:szCs w:val="24"/>
              </w:rPr>
            </w:pPr>
          </w:p>
          <w:p w14:paraId="7A5601ED">
            <w:pPr>
              <w:tabs>
                <w:tab w:val="left" w:pos="420"/>
              </w:tabs>
              <w:ind w:left="420"/>
              <w:jc w:val="center"/>
              <w:rPr>
                <w:rFonts w:hint="eastAsia" w:ascii="宋体" w:hAnsi="宋体" w:cs="Times New Roman"/>
                <w:b/>
                <w:sz w:val="28"/>
                <w:szCs w:val="24"/>
              </w:rPr>
            </w:pPr>
            <w:r>
              <w:rPr>
                <w:rFonts w:hint="eastAsia" w:ascii="宋体" w:hAnsi="宋体" w:cs="Times New Roman"/>
                <w:b/>
                <w:sz w:val="28"/>
                <w:szCs w:val="24"/>
              </w:rPr>
              <w:t>实验二、双端口存储器实验</w:t>
            </w:r>
          </w:p>
          <w:p w14:paraId="5167E459">
            <w:pPr>
              <w:numPr>
                <w:ilvl w:val="0"/>
                <w:numId w:val="4"/>
              </w:numPr>
              <w:jc w:val="left"/>
              <w:rPr>
                <w:rFonts w:ascii="宋体" w:hAnsi="宋体" w:cs="Times New Roman"/>
                <w:b/>
                <w:sz w:val="28"/>
                <w:szCs w:val="24"/>
              </w:rPr>
            </w:pPr>
            <w:r>
              <w:rPr>
                <w:rFonts w:ascii="宋体" w:hAnsi="宋体" w:cs="Times New Roman"/>
                <w:b/>
                <w:sz w:val="28"/>
                <w:szCs w:val="24"/>
              </w:rPr>
              <w:t>实验</w:t>
            </w:r>
            <w:r>
              <w:rPr>
                <w:rFonts w:hint="eastAsia" w:ascii="宋体" w:hAnsi="宋体" w:cs="Times New Roman"/>
                <w:b/>
                <w:sz w:val="28"/>
                <w:szCs w:val="24"/>
              </w:rPr>
              <w:t>任务及</w:t>
            </w:r>
            <w:r>
              <w:rPr>
                <w:rFonts w:ascii="宋体" w:hAnsi="宋体" w:cs="Times New Roman"/>
                <w:b/>
                <w:sz w:val="28"/>
                <w:szCs w:val="24"/>
              </w:rPr>
              <w:t>目的</w:t>
            </w:r>
          </w:p>
          <w:p w14:paraId="7C8E7EE4">
            <w:pPr>
              <w:numPr>
                <w:ilvl w:val="0"/>
                <w:numId w:val="0"/>
              </w:numPr>
              <w:ind w:leftChars="0" w:firstLine="562" w:firstLineChars="200"/>
              <w:jc w:val="left"/>
              <w:rPr>
                <w:rFonts w:hint="eastAsia" w:ascii="宋体" w:hAnsi="宋体" w:cs="Times New Roman" w:eastAsiaTheme="minorEastAsia"/>
                <w:b/>
                <w:sz w:val="28"/>
                <w:szCs w:val="24"/>
                <w:lang w:val="en-US" w:eastAsia="zh-CN"/>
              </w:rPr>
            </w:pPr>
            <w:r>
              <w:rPr>
                <w:rFonts w:hint="eastAsia" w:ascii="宋体" w:hAnsi="宋体" w:cs="Times New Roman"/>
                <w:b/>
                <w:sz w:val="28"/>
                <w:szCs w:val="24"/>
                <w:lang w:val="en-US" w:eastAsia="zh-CN"/>
              </w:rPr>
              <w:t>①</w:t>
            </w:r>
            <w:r>
              <w:rPr>
                <w:rFonts w:ascii="宋体" w:hAnsi="宋体" w:cs="Times New Roman"/>
                <w:b/>
                <w:sz w:val="28"/>
                <w:szCs w:val="24"/>
              </w:rPr>
              <w:t>实验</w:t>
            </w:r>
            <w:r>
              <w:rPr>
                <w:rFonts w:hint="eastAsia" w:ascii="宋体" w:hAnsi="宋体" w:cs="Times New Roman"/>
                <w:b/>
                <w:sz w:val="28"/>
                <w:szCs w:val="24"/>
              </w:rPr>
              <w:t>任务</w:t>
            </w:r>
            <w:r>
              <w:rPr>
                <w:rFonts w:hint="eastAsia" w:ascii="宋体" w:hAnsi="宋体" w:cs="Times New Roman"/>
                <w:b/>
                <w:sz w:val="28"/>
                <w:szCs w:val="24"/>
                <w:lang w:val="en-US" w:eastAsia="zh-CN"/>
              </w:rPr>
              <w:t>:</w:t>
            </w:r>
          </w:p>
          <w:p w14:paraId="3B1A0D02">
            <w:pPr>
              <w:pStyle w:val="15"/>
              <w:numPr>
                <w:ilvl w:val="0"/>
                <w:numId w:val="5"/>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了解双端口静态随机存储器IDT7132的工作特性及使用方法；</w:t>
            </w:r>
          </w:p>
          <w:p w14:paraId="3FD0985F">
            <w:pPr>
              <w:pStyle w:val="15"/>
              <w:numPr>
                <w:ilvl w:val="0"/>
                <w:numId w:val="5"/>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了解半导体存储器存储和读取数据的方式；</w:t>
            </w:r>
          </w:p>
          <w:p w14:paraId="1753E3A1">
            <w:pPr>
              <w:pStyle w:val="15"/>
              <w:numPr>
                <w:ilvl w:val="0"/>
                <w:numId w:val="5"/>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了解双端口存储器并行读写的方式；</w:t>
            </w:r>
          </w:p>
          <w:p w14:paraId="72D8568D">
            <w:pPr>
              <w:pStyle w:val="15"/>
              <w:numPr>
                <w:ilvl w:val="0"/>
                <w:numId w:val="5"/>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熟悉TEC-8模型计算机存储器部分的数据通路</w:t>
            </w:r>
            <w:r>
              <w:rPr>
                <w:rFonts w:hint="eastAsia" w:ascii="楷体" w:hAnsi="楷体" w:eastAsia="楷体" w:cs="楷体"/>
                <w:bCs/>
                <w:sz w:val="28"/>
                <w:szCs w:val="24"/>
                <w:lang w:eastAsia="zh-CN"/>
              </w:rPr>
              <w:t>。</w:t>
            </w:r>
          </w:p>
          <w:p w14:paraId="33C61015">
            <w:pPr>
              <w:pStyle w:val="15"/>
              <w:numPr>
                <w:ilvl w:val="0"/>
                <w:numId w:val="0"/>
              </w:numPr>
              <w:tabs>
                <w:tab w:val="left" w:pos="420"/>
              </w:tabs>
              <w:ind w:firstLine="562" w:firstLineChars="200"/>
              <w:jc w:val="left"/>
              <w:rPr>
                <w:rFonts w:hint="eastAsia" w:ascii="楷体" w:hAnsi="楷体" w:eastAsia="楷体" w:cs="楷体"/>
                <w:bCs/>
                <w:sz w:val="28"/>
                <w:szCs w:val="24"/>
              </w:rPr>
            </w:pPr>
            <w:r>
              <w:rPr>
                <w:rFonts w:hint="eastAsia" w:ascii="宋体" w:hAnsi="宋体" w:cs="Times New Roman"/>
                <w:b/>
                <w:sz w:val="28"/>
                <w:szCs w:val="24"/>
                <w:lang w:val="en-US" w:eastAsia="zh-CN"/>
              </w:rPr>
              <w:t>②</w:t>
            </w:r>
            <w:r>
              <w:rPr>
                <w:rFonts w:ascii="宋体" w:hAnsi="宋体" w:cs="Times New Roman"/>
                <w:b/>
                <w:sz w:val="28"/>
                <w:szCs w:val="24"/>
              </w:rPr>
              <w:t>实验</w:t>
            </w:r>
            <w:r>
              <w:rPr>
                <w:rFonts w:hint="eastAsia" w:ascii="宋体" w:hAnsi="宋体" w:cs="Times New Roman"/>
                <w:b/>
                <w:sz w:val="28"/>
                <w:szCs w:val="24"/>
                <w:lang w:val="en-US" w:eastAsia="zh-CN"/>
              </w:rPr>
              <w:t>目的:</w:t>
            </w:r>
          </w:p>
          <w:p w14:paraId="2B445440">
            <w:pPr>
              <w:pStyle w:val="15"/>
              <w:numPr>
                <w:ilvl w:val="0"/>
                <w:numId w:val="6"/>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向双端口RAM的某个地址写入数据（左端口）</w:t>
            </w:r>
          </w:p>
          <w:p w14:paraId="110EA10E">
            <w:pPr>
              <w:pStyle w:val="15"/>
              <w:numPr>
                <w:ilvl w:val="3"/>
                <w:numId w:val="4"/>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向连续的地址写入</w:t>
            </w:r>
          </w:p>
          <w:p w14:paraId="136C4085">
            <w:pPr>
              <w:pStyle w:val="15"/>
              <w:numPr>
                <w:ilvl w:val="3"/>
                <w:numId w:val="4"/>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向非连续的地址写入</w:t>
            </w:r>
          </w:p>
          <w:p w14:paraId="250346A2">
            <w:pPr>
              <w:pStyle w:val="15"/>
              <w:numPr>
                <w:ilvl w:val="0"/>
                <w:numId w:val="6"/>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从双端口RAM的某个地址中读出数据（左、右端口）</w:t>
            </w:r>
          </w:p>
          <w:p w14:paraId="6198AB94">
            <w:pPr>
              <w:pStyle w:val="15"/>
              <w:tabs>
                <w:tab w:val="left" w:pos="420"/>
              </w:tabs>
              <w:ind w:left="1280" w:firstLine="0" w:firstLineChars="0"/>
              <w:jc w:val="left"/>
              <w:rPr>
                <w:rFonts w:hint="eastAsia" w:ascii="楷体" w:hAnsi="楷体" w:eastAsia="楷体" w:cs="楷体"/>
                <w:bCs/>
                <w:sz w:val="28"/>
                <w:szCs w:val="24"/>
              </w:rPr>
            </w:pPr>
            <w:r>
              <w:rPr>
                <w:rFonts w:hint="eastAsia" w:ascii="楷体" w:hAnsi="楷体" w:eastAsia="楷体" w:cs="楷体"/>
                <w:bCs/>
                <w:sz w:val="28"/>
                <w:szCs w:val="24"/>
              </w:rPr>
              <w:t>1. 从连续的地址读出</w:t>
            </w:r>
          </w:p>
          <w:p w14:paraId="6DA57EC8">
            <w:pPr>
              <w:pStyle w:val="15"/>
              <w:tabs>
                <w:tab w:val="left" w:pos="420"/>
              </w:tabs>
              <w:ind w:left="1280" w:firstLine="0" w:firstLineChars="0"/>
              <w:jc w:val="left"/>
              <w:rPr>
                <w:rFonts w:hint="eastAsia" w:ascii="楷体" w:hAnsi="楷体" w:eastAsia="楷体" w:cs="楷体"/>
                <w:bCs/>
                <w:sz w:val="28"/>
                <w:szCs w:val="24"/>
              </w:rPr>
            </w:pPr>
            <w:r>
              <w:rPr>
                <w:rFonts w:hint="eastAsia" w:ascii="楷体" w:hAnsi="楷体" w:eastAsia="楷体" w:cs="楷体"/>
                <w:bCs/>
                <w:sz w:val="28"/>
                <w:szCs w:val="24"/>
              </w:rPr>
              <w:t>2. 从非连续的地址读出</w:t>
            </w:r>
          </w:p>
          <w:p w14:paraId="2D912823">
            <w:pPr>
              <w:pStyle w:val="15"/>
              <w:tabs>
                <w:tab w:val="left" w:pos="420"/>
              </w:tabs>
              <w:ind w:left="1280" w:firstLine="0" w:firstLineChars="0"/>
              <w:jc w:val="left"/>
              <w:rPr>
                <w:rFonts w:hint="eastAsia" w:ascii="楷体" w:hAnsi="楷体" w:eastAsia="楷体" w:cs="楷体"/>
                <w:bCs/>
                <w:sz w:val="28"/>
                <w:szCs w:val="24"/>
              </w:rPr>
            </w:pPr>
            <w:r>
              <w:rPr>
                <w:rFonts w:hint="eastAsia" w:ascii="楷体" w:hAnsi="楷体" w:eastAsia="楷体" w:cs="楷体"/>
                <w:bCs/>
                <w:sz w:val="28"/>
                <w:szCs w:val="24"/>
              </w:rPr>
              <w:t>3. 通过左右端口从同一个地址同时读出</w:t>
            </w:r>
          </w:p>
          <w:p w14:paraId="3C503F36">
            <w:pPr>
              <w:numPr>
                <w:ilvl w:val="0"/>
                <w:numId w:val="4"/>
              </w:numPr>
              <w:jc w:val="left"/>
              <w:rPr>
                <w:rFonts w:ascii="宋体" w:hAnsi="宋体" w:cs="Times New Roman"/>
                <w:b/>
                <w:sz w:val="28"/>
                <w:szCs w:val="24"/>
              </w:rPr>
            </w:pPr>
            <w:r>
              <w:rPr>
                <w:rFonts w:hint="eastAsia" w:ascii="宋体" w:hAnsi="宋体" w:cs="Times New Roman"/>
                <w:b/>
                <w:sz w:val="28"/>
                <w:szCs w:val="24"/>
              </w:rPr>
              <w:t>实验电路分析</w:t>
            </w:r>
          </w:p>
          <w:p w14:paraId="33382D55">
            <w:pPr>
              <w:numPr>
                <w:ilvl w:val="0"/>
                <w:numId w:val="0"/>
              </w:numPr>
              <w:ind w:leftChars="0"/>
              <w:jc w:val="left"/>
              <w:rPr>
                <w:rFonts w:hint="eastAsia" w:eastAsiaTheme="minorEastAsia"/>
                <w:lang w:val="en-US" w:eastAsia="zh-CN"/>
              </w:rPr>
            </w:pPr>
            <w:r>
              <w:rPr>
                <w:rFonts w:hint="eastAsia"/>
                <w:lang w:val="en-US" w:eastAsia="zh-CN"/>
              </w:rPr>
              <w:t xml:space="preserve">     </w:t>
            </w:r>
            <w:r>
              <w:rPr>
                <w:rFonts w:hint="eastAsia" w:ascii="宋体" w:hAnsi="宋体" w:cs="Times New Roman"/>
                <w:b/>
                <w:sz w:val="24"/>
                <w:szCs w:val="24"/>
                <w:lang w:val="en-US" w:eastAsia="zh-CN"/>
              </w:rPr>
              <w:t>①</w:t>
            </w:r>
            <w:r>
              <w:rPr>
                <w:rFonts w:ascii="宋体" w:hAnsi="宋体" w:cs="Times New Roman"/>
                <w:b/>
                <w:sz w:val="24"/>
                <w:szCs w:val="24"/>
              </w:rPr>
              <w:t>实验</w:t>
            </w:r>
            <w:r>
              <w:rPr>
                <w:rFonts w:hint="eastAsia" w:ascii="宋体" w:hAnsi="宋体" w:cs="Times New Roman"/>
                <w:b/>
                <w:sz w:val="24"/>
                <w:szCs w:val="24"/>
                <w:lang w:val="en-US" w:eastAsia="zh-CN"/>
              </w:rPr>
              <w:t>电路图：</w:t>
            </w:r>
          </w:p>
          <w:p w14:paraId="442CE172">
            <w:pPr>
              <w:numPr>
                <w:ilvl w:val="0"/>
                <w:numId w:val="0"/>
              </w:numPr>
              <w:ind w:leftChars="0"/>
              <w:jc w:val="left"/>
            </w:pPr>
            <w:r>
              <w:rPr>
                <w:rFonts w:hint="eastAsia"/>
                <w:lang w:val="en-US" w:eastAsia="zh-CN"/>
              </w:rPr>
              <w:t xml:space="preserve">              </w:t>
            </w:r>
            <w:r>
              <w:drawing>
                <wp:inline distT="0" distB="0" distL="114300" distR="114300">
                  <wp:extent cx="4332605" cy="242189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332605" cy="2421890"/>
                          </a:xfrm>
                          <a:prstGeom prst="rect">
                            <a:avLst/>
                          </a:prstGeom>
                          <a:noFill/>
                          <a:ln>
                            <a:noFill/>
                          </a:ln>
                        </pic:spPr>
                      </pic:pic>
                    </a:graphicData>
                  </a:graphic>
                </wp:inline>
              </w:drawing>
            </w:r>
          </w:p>
          <w:p w14:paraId="7E17FC7B">
            <w:pPr>
              <w:pStyle w:val="15"/>
              <w:numPr>
                <w:ilvl w:val="0"/>
                <w:numId w:val="0"/>
              </w:numPr>
              <w:tabs>
                <w:tab w:val="left" w:pos="420"/>
              </w:tabs>
              <w:ind w:firstLine="281" w:firstLineChars="100"/>
              <w:jc w:val="left"/>
            </w:pPr>
            <w:r>
              <w:rPr>
                <w:rFonts w:hint="eastAsia" w:ascii="宋体" w:hAnsi="宋体" w:cs="Times New Roman"/>
                <w:b/>
                <w:sz w:val="28"/>
                <w:szCs w:val="24"/>
                <w:lang w:val="en-US" w:eastAsia="zh-CN"/>
              </w:rPr>
              <w:t>②</w:t>
            </w:r>
            <w:r>
              <w:rPr>
                <w:rFonts w:ascii="宋体" w:hAnsi="宋体" w:cs="Times New Roman"/>
                <w:b/>
                <w:sz w:val="28"/>
                <w:szCs w:val="24"/>
              </w:rPr>
              <w:t>实验</w:t>
            </w:r>
            <w:r>
              <w:rPr>
                <w:rFonts w:hint="eastAsia" w:ascii="宋体" w:hAnsi="宋体" w:cs="Times New Roman"/>
                <w:b/>
                <w:sz w:val="28"/>
                <w:szCs w:val="24"/>
                <w:lang w:val="en-US" w:eastAsia="zh-CN"/>
              </w:rPr>
              <w:t>目的:</w:t>
            </w:r>
          </w:p>
          <w:p w14:paraId="1BE38110">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在 TEC-8 实验系统的工作框架中，左端口承担着至关重要的读写任务，尤其是在程序的初始化加载过程中。通过该端口，数据能够从存储器中被读取到数据总线 DBUS，并且能够将 DBUS 上的数值写回到存储器中。具体来说，当 MEMW 和 T2 信号均为 1 时，存储器的指定单元（由地址寄存器 AR7</w:t>
            </w:r>
            <w:r>
              <w:rPr>
                <w:rFonts w:hint="eastAsia" w:ascii="楷体" w:hAnsi="楷体" w:eastAsia="楷体" w:cs="楷体"/>
                <w:sz w:val="28"/>
                <w:szCs w:val="28"/>
                <w:lang w:val="en-US" w:eastAsia="zh-CN"/>
              </w:rPr>
              <w:t>--</w:t>
            </w:r>
            <w:r>
              <w:rPr>
                <w:rFonts w:hint="eastAsia" w:ascii="楷体" w:hAnsi="楷体" w:eastAsia="楷体" w:cs="楷体"/>
                <w:strike w:val="0"/>
                <w:dstrike w:val="0"/>
                <w:sz w:val="28"/>
                <w:szCs w:val="28"/>
              </w:rPr>
              <w:t>AR0 确定）将会接收到来自数据总线 D7</w:t>
            </w:r>
            <w:r>
              <w:rPr>
                <w:rFonts w:hint="eastAsia" w:ascii="楷体" w:hAnsi="楷体" w:eastAsia="楷体" w:cs="楷体"/>
                <w:strike w:val="0"/>
                <w:sz w:val="28"/>
                <w:szCs w:val="28"/>
              </w:rPr>
              <w:t>D0</w:t>
            </w:r>
            <w:r>
              <w:rPr>
                <w:rFonts w:hint="eastAsia" w:ascii="楷体" w:hAnsi="楷体" w:eastAsia="楷体" w:cs="楷体"/>
                <w:sz w:val="28"/>
                <w:szCs w:val="28"/>
              </w:rPr>
              <w:t xml:space="preserve"> 的数值，完成写入操作。而当 MBUS 信号为 1 时，存储器中的数据会被送回数据总线 DBUS，从而实现数据的读取。通过这一巧妙的设计，数据可以高效地流动，并根据控制信号进行灵活的存取。</w:t>
            </w:r>
          </w:p>
          <w:p w14:paraId="7932771C">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与之相对，右端口被配置为只读模式，其主要任务是从程序计数器 PC 提供的地址（PC7</w:t>
            </w:r>
            <w:r>
              <w:rPr>
                <w:rFonts w:hint="eastAsia" w:ascii="楷体" w:hAnsi="楷体" w:eastAsia="楷体" w:cs="楷体"/>
                <w:sz w:val="28"/>
                <w:szCs w:val="28"/>
                <w:lang w:val="en-US" w:eastAsia="zh-CN"/>
              </w:rPr>
              <w:t>--</w:t>
            </w:r>
            <w:r>
              <w:rPr>
                <w:rFonts w:hint="eastAsia" w:ascii="楷体" w:hAnsi="楷体" w:eastAsia="楷体" w:cs="楷体"/>
                <w:strike w:val="0"/>
                <w:dstrike w:val="0"/>
                <w:sz w:val="28"/>
                <w:szCs w:val="28"/>
              </w:rPr>
              <w:t>PC0）中，读取存储器的内容——也就是指令（INS7</w:t>
            </w:r>
            <w:r>
              <w:rPr>
                <w:rFonts w:hint="eastAsia" w:ascii="楷体" w:hAnsi="楷体" w:eastAsia="楷体" w:cs="楷体"/>
                <w:strike w:val="0"/>
                <w:dstrike w:val="0"/>
                <w:sz w:val="28"/>
                <w:szCs w:val="28"/>
                <w:lang w:val="en-US" w:eastAsia="zh-CN"/>
              </w:rPr>
              <w:t>--</w:t>
            </w:r>
            <w:r>
              <w:rPr>
                <w:rFonts w:hint="eastAsia" w:ascii="楷体" w:hAnsi="楷体" w:eastAsia="楷体" w:cs="楷体"/>
                <w:strike w:val="0"/>
                <w:sz w:val="28"/>
                <w:szCs w:val="28"/>
              </w:rPr>
              <w:t>INS0）</w:t>
            </w:r>
            <w:r>
              <w:rPr>
                <w:rFonts w:hint="eastAsia" w:ascii="楷体" w:hAnsi="楷体" w:eastAsia="楷体" w:cs="楷体"/>
                <w:sz w:val="28"/>
                <w:szCs w:val="28"/>
              </w:rPr>
              <w:t>，并将其传送至指令寄存器 IR 中。这一操作确保了指令的顺畅提取，并为后续的执行过程打下了基础。</w:t>
            </w:r>
          </w:p>
          <w:p w14:paraId="4CDA3E86">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 xml:space="preserve">程序计数器（PC）的作用尤为关键，它提供了从双端口 RAM 的右端口读取指令所需的地址。每当复位信号 CLR#为 0 时，程序计数器被强制复位，PC 的值将清零，设为 00H。随后，当 LPC 信号为 1 时，程序计数器将会在 T3 的上升沿，利用数据总线 DBUS 上的数值 </w:t>
            </w:r>
            <w:r>
              <w:rPr>
                <w:rFonts w:hint="eastAsia" w:ascii="楷体" w:hAnsi="楷体" w:eastAsia="楷体" w:cs="楷体"/>
                <w:strike w:val="0"/>
                <w:dstrike w:val="0"/>
                <w:sz w:val="28"/>
                <w:szCs w:val="28"/>
              </w:rPr>
              <w:t>D7</w:t>
            </w:r>
            <w:r>
              <w:rPr>
                <w:rFonts w:hint="eastAsia" w:ascii="楷体" w:hAnsi="楷体" w:eastAsia="楷体" w:cs="楷体"/>
                <w:strike w:val="0"/>
                <w:dstrike w:val="0"/>
                <w:sz w:val="28"/>
                <w:szCs w:val="28"/>
                <w:lang w:val="en-US" w:eastAsia="zh-CN"/>
              </w:rPr>
              <w:t>--</w:t>
            </w:r>
            <w:r>
              <w:rPr>
                <w:rFonts w:hint="eastAsia" w:ascii="楷体" w:hAnsi="楷体" w:eastAsia="楷体" w:cs="楷体"/>
                <w:strike w:val="0"/>
                <w:dstrike w:val="0"/>
                <w:sz w:val="28"/>
                <w:szCs w:val="28"/>
              </w:rPr>
              <w:t>D0 更新自身的值。而当 PCINC 信号为 1 时，PC 便会在 T3 上升沿实现自增，即 PC 的值加 1，保持程序的顺利执行。更进一步，当 PCADD 信号为 1 时，程序计数器和指令寄存器中存储的转移偏量（IR3IR0）</w:t>
            </w:r>
            <w:r>
              <w:rPr>
                <w:rFonts w:hint="eastAsia" w:ascii="楷体" w:hAnsi="楷体" w:eastAsia="楷体" w:cs="楷体"/>
                <w:sz w:val="28"/>
                <w:szCs w:val="28"/>
              </w:rPr>
              <w:t>会被相加，经过精密的时序控制，在 T3 上升沿，计算出的和会被写回到程序计数器中，确保程序的流转与控制。</w:t>
            </w:r>
          </w:p>
          <w:p w14:paraId="3493B27E">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与此同时，地址寄存器 AR 作为重要的地址提供者，负责向双端口 RAM 的左端口提供存储器地址（AR7</w:t>
            </w:r>
            <w:r>
              <w:rPr>
                <w:rFonts w:hint="eastAsia" w:ascii="楷体" w:hAnsi="楷体" w:eastAsia="楷体" w:cs="楷体"/>
                <w:sz w:val="28"/>
                <w:szCs w:val="28"/>
                <w:lang w:val="en-US" w:eastAsia="zh-CN"/>
              </w:rPr>
              <w:t>--</w:t>
            </w:r>
            <w:r>
              <w:rPr>
                <w:rFonts w:hint="eastAsia" w:ascii="楷体" w:hAnsi="楷体" w:eastAsia="楷体" w:cs="楷体"/>
                <w:strike w:val="0"/>
                <w:dstrike w:val="0"/>
                <w:sz w:val="28"/>
                <w:szCs w:val="28"/>
              </w:rPr>
              <w:t>AR0）。在复位信号 CLR为 0 时，地址寄存器会被清零，AR7</w:t>
            </w:r>
            <w:r>
              <w:rPr>
                <w:rFonts w:hint="eastAsia" w:ascii="楷体" w:hAnsi="楷体" w:eastAsia="楷体" w:cs="楷体"/>
                <w:strike w:val="0"/>
                <w:dstrike w:val="0"/>
                <w:sz w:val="28"/>
                <w:szCs w:val="28"/>
                <w:lang w:val="en-US" w:eastAsia="zh-CN"/>
              </w:rPr>
              <w:t>--</w:t>
            </w:r>
            <w:r>
              <w:rPr>
                <w:rFonts w:hint="eastAsia" w:ascii="楷体" w:hAnsi="楷体" w:eastAsia="楷体" w:cs="楷体"/>
                <w:strike w:val="0"/>
                <w:sz w:val="28"/>
                <w:szCs w:val="28"/>
              </w:rPr>
              <w:t xml:space="preserve">AR0 </w:t>
            </w:r>
            <w:r>
              <w:rPr>
                <w:rFonts w:hint="eastAsia" w:ascii="楷体" w:hAnsi="楷体" w:eastAsia="楷体" w:cs="楷体"/>
                <w:sz w:val="28"/>
                <w:szCs w:val="28"/>
              </w:rPr>
              <w:t>被初始化为 00H。当信号 LAR 为 1 时，数据总线 DBUS 上的数值 D7~D0 会在 T3 的上升沿被写入到地址寄存器中，完成对地址的更新。而当 ARINC 信号为 1 时，地址寄存器会自增 1，完成地址的递增操作，以支持存储器操作的顺利进行。</w:t>
            </w:r>
          </w:p>
          <w:p w14:paraId="616F2C59">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指令寄存器 IR 则专门用于保存从存储器中提取的指令。通过信号 LIR，当 T3 的上升沿到来时，从双端口 RAM 的右端口读取到的指令（INS7~INS0）将会被写入到 IR 中，通过</w:t>
            </w:r>
            <w:r>
              <w:rPr>
                <w:rFonts w:hint="eastAsia" w:ascii="楷体" w:hAnsi="楷体" w:eastAsia="楷体" w:cs="楷体"/>
                <w:sz w:val="28"/>
                <w:szCs w:val="28"/>
                <w:lang w:val="en-US" w:eastAsia="zh-CN"/>
              </w:rPr>
              <w:t>以上</w:t>
            </w:r>
            <w:r>
              <w:rPr>
                <w:rFonts w:hint="eastAsia" w:ascii="楷体" w:hAnsi="楷体" w:eastAsia="楷体" w:cs="楷体"/>
                <w:sz w:val="28"/>
                <w:szCs w:val="28"/>
              </w:rPr>
              <w:t>这些机制，</w:t>
            </w:r>
            <w:r>
              <w:rPr>
                <w:rFonts w:hint="eastAsia" w:ascii="楷体" w:hAnsi="楷体" w:eastAsia="楷体" w:cs="楷体"/>
                <w:sz w:val="28"/>
                <w:szCs w:val="28"/>
                <w:lang w:val="en-US" w:eastAsia="zh-CN"/>
              </w:rPr>
              <w:t>我们发现</w:t>
            </w:r>
            <w:r>
              <w:rPr>
                <w:rFonts w:hint="eastAsia" w:ascii="楷体" w:hAnsi="楷体" w:eastAsia="楷体" w:cs="楷体"/>
                <w:sz w:val="28"/>
                <w:szCs w:val="28"/>
              </w:rPr>
              <w:t>系统能够顺畅地从存储器读取指令并执行计算，同时保证了程序的有序执行与数据的稳定存取。</w:t>
            </w:r>
          </w:p>
          <w:p w14:paraId="1919A1A2">
            <w:pPr>
              <w:pStyle w:val="5"/>
              <w:keepNext w:val="0"/>
              <w:keepLines w:val="0"/>
              <w:widowControl/>
              <w:suppressLineNumbers w:val="0"/>
              <w:ind w:firstLine="560" w:firstLineChars="200"/>
              <w:rPr>
                <w:rFonts w:hint="eastAsia" w:ascii="楷体" w:hAnsi="楷体" w:eastAsia="楷体" w:cs="楷体"/>
                <w:sz w:val="28"/>
                <w:szCs w:val="28"/>
              </w:rPr>
            </w:pPr>
          </w:p>
          <w:p w14:paraId="4E2C4E0D">
            <w:pPr>
              <w:numPr>
                <w:ilvl w:val="0"/>
                <w:numId w:val="4"/>
              </w:numPr>
              <w:jc w:val="left"/>
              <w:rPr>
                <w:rFonts w:ascii="宋体" w:hAnsi="宋体" w:cs="Times New Roman"/>
                <w:b/>
                <w:sz w:val="28"/>
                <w:szCs w:val="24"/>
              </w:rPr>
            </w:pPr>
            <w:r>
              <w:rPr>
                <w:rFonts w:hint="eastAsia" w:ascii="宋体" w:hAnsi="宋体" w:cs="Times New Roman"/>
                <w:b/>
                <w:sz w:val="28"/>
                <w:szCs w:val="24"/>
              </w:rPr>
              <w:t>思考题解答</w:t>
            </w:r>
          </w:p>
          <w:p w14:paraId="07082B33">
            <w:pPr>
              <w:tabs>
                <w:tab w:val="left" w:pos="420"/>
              </w:tabs>
              <w:ind w:firstLine="562" w:firstLineChars="200"/>
              <w:jc w:val="left"/>
              <w:rPr>
                <w:rFonts w:ascii="宋体" w:hAnsi="宋体" w:cs="Times New Roman"/>
                <w:bCs/>
                <w:sz w:val="28"/>
                <w:szCs w:val="24"/>
              </w:rPr>
            </w:pPr>
            <w:r>
              <w:rPr>
                <w:rFonts w:hint="eastAsia" w:ascii="宋体" w:hAnsi="宋体" w:cs="Times New Roman"/>
                <w:b/>
                <w:sz w:val="28"/>
                <w:szCs w:val="24"/>
              </w:rPr>
              <w:t>思考</w:t>
            </w:r>
            <w:r>
              <w:rPr>
                <w:rFonts w:hint="eastAsia" w:ascii="宋体" w:hAnsi="宋体" w:cs="Times New Roman"/>
                <w:b/>
                <w:sz w:val="28"/>
                <w:szCs w:val="24"/>
                <w:lang w:val="en-US" w:eastAsia="zh-CN"/>
              </w:rPr>
              <w:t>题①</w:t>
            </w:r>
            <w:r>
              <w:rPr>
                <w:rFonts w:hint="eastAsia" w:ascii="宋体" w:hAnsi="宋体" w:cs="Times New Roman"/>
                <w:b/>
                <w:sz w:val="28"/>
                <w:szCs w:val="24"/>
              </w:rPr>
              <w:t>：</w:t>
            </w:r>
            <w:r>
              <w:rPr>
                <w:rFonts w:hint="eastAsia" w:ascii="宋体" w:hAnsi="宋体" w:cs="Times New Roman"/>
                <w:bCs/>
                <w:sz w:val="28"/>
                <w:szCs w:val="24"/>
              </w:rPr>
              <w:t>如果</w:t>
            </w:r>
            <w:r>
              <w:rPr>
                <w:rFonts w:ascii="Times New Roman" w:hAnsi="Times New Roman" w:cs="Times New Roman"/>
                <w:bCs/>
                <w:sz w:val="28"/>
                <w:szCs w:val="24"/>
              </w:rPr>
              <w:t>LAR</w:t>
            </w:r>
            <w:r>
              <w:rPr>
                <w:rFonts w:hint="eastAsia" w:ascii="宋体" w:hAnsi="宋体" w:cs="Times New Roman"/>
                <w:bCs/>
                <w:sz w:val="28"/>
                <w:szCs w:val="24"/>
              </w:rPr>
              <w:t>为</w:t>
            </w:r>
            <w:r>
              <w:rPr>
                <w:rFonts w:ascii="Times New Roman" w:hAnsi="Times New Roman" w:cs="Times New Roman"/>
                <w:bCs/>
                <w:sz w:val="28"/>
                <w:szCs w:val="24"/>
              </w:rPr>
              <w:t>1</w:t>
            </w:r>
            <w:r>
              <w:rPr>
                <w:rFonts w:hint="eastAsia" w:ascii="宋体" w:hAnsi="宋体" w:cs="Times New Roman"/>
                <w:bCs/>
                <w:sz w:val="28"/>
                <w:szCs w:val="24"/>
              </w:rPr>
              <w:t>,</w:t>
            </w:r>
            <w:r>
              <w:rPr>
                <w:rFonts w:ascii="Times New Roman" w:hAnsi="Times New Roman" w:cs="Times New Roman"/>
                <w:bCs/>
                <w:sz w:val="28"/>
                <w:szCs w:val="24"/>
              </w:rPr>
              <w:t>45H</w:t>
            </w:r>
            <w:r>
              <w:rPr>
                <w:rFonts w:hint="eastAsia" w:ascii="宋体" w:hAnsi="宋体" w:cs="Times New Roman"/>
                <w:bCs/>
                <w:sz w:val="28"/>
                <w:szCs w:val="24"/>
              </w:rPr>
              <w:t>是否可以正确写入</w:t>
            </w:r>
            <w:r>
              <w:rPr>
                <w:rFonts w:ascii="Times New Roman" w:hAnsi="Times New Roman" w:cs="Times New Roman"/>
                <w:bCs/>
                <w:sz w:val="28"/>
                <w:szCs w:val="24"/>
              </w:rPr>
              <w:t>23H</w:t>
            </w:r>
            <w:r>
              <w:rPr>
                <w:rFonts w:hint="eastAsia" w:ascii="宋体" w:hAnsi="宋体" w:cs="Times New Roman"/>
                <w:bCs/>
                <w:sz w:val="28"/>
                <w:szCs w:val="24"/>
              </w:rPr>
              <w:t>单元？</w:t>
            </w:r>
          </w:p>
          <w:p w14:paraId="34F78ED0">
            <w:pPr>
              <w:tabs>
                <w:tab w:val="left" w:pos="420"/>
              </w:tabs>
              <w:ind w:firstLine="560" w:firstLineChars="200"/>
              <w:jc w:val="left"/>
              <w:rPr>
                <w:rFonts w:hint="eastAsia" w:ascii="宋体" w:hAnsi="宋体" w:cs="Times New Roman"/>
                <w:sz w:val="28"/>
                <w:szCs w:val="24"/>
              </w:rPr>
            </w:pPr>
            <w:r>
              <w:rPr>
                <w:rFonts w:hint="eastAsia" w:ascii="楷体" w:hAnsi="楷体" w:eastAsia="楷体" w:cs="楷体"/>
                <w:sz w:val="28"/>
                <w:szCs w:val="24"/>
              </w:rPr>
              <w:t>可以。因为T2上升沿比T3上升沿先到达，故先将数据45H存入地址23H中，再将45H作为地址存入AR寄存器中。</w:t>
            </w:r>
          </w:p>
          <w:p w14:paraId="063F7274">
            <w:pPr>
              <w:tabs>
                <w:tab w:val="left" w:pos="420"/>
              </w:tabs>
              <w:ind w:firstLine="562" w:firstLineChars="200"/>
              <w:jc w:val="left"/>
              <w:rPr>
                <w:rFonts w:ascii="宋体" w:hAnsi="宋体" w:cs="Times New Roman"/>
                <w:bCs/>
                <w:sz w:val="28"/>
                <w:szCs w:val="24"/>
              </w:rPr>
            </w:pPr>
            <w:r>
              <w:rPr>
                <w:rFonts w:hint="eastAsia" w:ascii="宋体" w:hAnsi="宋体" w:cs="Times New Roman"/>
                <w:b/>
                <w:sz w:val="28"/>
                <w:szCs w:val="24"/>
              </w:rPr>
              <w:t>思考</w:t>
            </w:r>
            <w:r>
              <w:rPr>
                <w:rFonts w:hint="eastAsia" w:ascii="宋体" w:hAnsi="宋体" w:cs="Times New Roman"/>
                <w:b/>
                <w:sz w:val="28"/>
                <w:szCs w:val="24"/>
                <w:lang w:val="en-US" w:eastAsia="zh-CN"/>
              </w:rPr>
              <w:t>题②</w:t>
            </w:r>
            <w:r>
              <w:rPr>
                <w:rFonts w:hint="eastAsia" w:ascii="宋体" w:hAnsi="宋体" w:cs="Times New Roman"/>
                <w:b/>
                <w:sz w:val="28"/>
                <w:szCs w:val="24"/>
              </w:rPr>
              <w:t>：</w:t>
            </w:r>
            <w:r>
              <w:rPr>
                <w:rFonts w:hint="eastAsia" w:ascii="宋体" w:hAnsi="宋体" w:cs="Times New Roman"/>
                <w:bCs/>
                <w:sz w:val="28"/>
                <w:szCs w:val="24"/>
              </w:rPr>
              <w:t>如果</w:t>
            </w:r>
            <w:r>
              <w:rPr>
                <w:rFonts w:ascii="Times New Roman" w:hAnsi="Times New Roman" w:cs="Times New Roman"/>
                <w:bCs/>
                <w:sz w:val="28"/>
                <w:szCs w:val="24"/>
              </w:rPr>
              <w:t>MEMW</w:t>
            </w:r>
            <w:r>
              <w:rPr>
                <w:rFonts w:hint="eastAsia" w:ascii="宋体" w:hAnsi="宋体" w:cs="Times New Roman"/>
                <w:bCs/>
                <w:sz w:val="28"/>
                <w:szCs w:val="24"/>
              </w:rPr>
              <w:t>为</w:t>
            </w:r>
            <w:r>
              <w:rPr>
                <w:rFonts w:ascii="Times New Roman" w:hAnsi="Times New Roman" w:cs="Times New Roman"/>
                <w:bCs/>
                <w:sz w:val="28"/>
                <w:szCs w:val="24"/>
              </w:rPr>
              <w:t>1</w:t>
            </w:r>
            <w:r>
              <w:rPr>
                <w:rFonts w:hint="eastAsia" w:ascii="宋体" w:hAnsi="宋体" w:cs="Times New Roman"/>
                <w:bCs/>
                <w:sz w:val="28"/>
                <w:szCs w:val="24"/>
              </w:rPr>
              <w:t>会发生什么事情？</w:t>
            </w:r>
          </w:p>
          <w:p w14:paraId="5C43AC6B">
            <w:pPr>
              <w:tabs>
                <w:tab w:val="left" w:pos="420"/>
              </w:tabs>
              <w:ind w:firstLine="560" w:firstLineChars="200"/>
              <w:jc w:val="left"/>
              <w:rPr>
                <w:rFonts w:hint="eastAsia" w:ascii="楷体" w:hAnsi="楷体" w:eastAsia="楷体" w:cs="楷体"/>
                <w:sz w:val="28"/>
                <w:szCs w:val="24"/>
              </w:rPr>
            </w:pPr>
            <w:r>
              <w:rPr>
                <w:rFonts w:hint="eastAsia" w:ascii="楷体" w:hAnsi="楷体" w:eastAsia="楷体" w:cs="楷体"/>
                <w:sz w:val="28"/>
                <w:szCs w:val="24"/>
              </w:rPr>
              <w:t>会将当前DBUS上的数据23H存</w:t>
            </w:r>
            <w:r>
              <w:rPr>
                <w:rFonts w:hint="eastAsia" w:ascii="楷体" w:hAnsi="楷体" w:eastAsia="楷体" w:cs="楷体"/>
                <w:sz w:val="28"/>
                <w:szCs w:val="24"/>
                <w:lang w:val="en-US" w:eastAsia="zh-CN"/>
              </w:rPr>
              <w:t>到</w:t>
            </w:r>
            <w:r>
              <w:rPr>
                <w:rFonts w:hint="eastAsia" w:ascii="楷体" w:hAnsi="楷体" w:eastAsia="楷体" w:cs="楷体"/>
                <w:sz w:val="28"/>
                <w:szCs w:val="24"/>
              </w:rPr>
              <w:t>地址23H中。</w:t>
            </w:r>
          </w:p>
          <w:p w14:paraId="2E20C3F3">
            <w:pPr>
              <w:tabs>
                <w:tab w:val="left" w:pos="420"/>
              </w:tabs>
              <w:ind w:firstLine="562" w:firstLineChars="200"/>
              <w:jc w:val="left"/>
              <w:rPr>
                <w:rFonts w:ascii="宋体" w:hAnsi="宋体" w:cs="Times New Roman"/>
                <w:bCs/>
                <w:sz w:val="28"/>
                <w:szCs w:val="24"/>
              </w:rPr>
            </w:pPr>
            <w:r>
              <w:rPr>
                <w:rFonts w:hint="eastAsia" w:ascii="宋体" w:hAnsi="宋体" w:cs="Times New Roman"/>
                <w:b/>
                <w:sz w:val="28"/>
                <w:szCs w:val="24"/>
              </w:rPr>
              <w:t>思考</w:t>
            </w:r>
            <w:r>
              <w:rPr>
                <w:rFonts w:hint="eastAsia" w:ascii="宋体" w:hAnsi="宋体" w:cs="Times New Roman"/>
                <w:b/>
                <w:sz w:val="28"/>
                <w:szCs w:val="24"/>
                <w:lang w:val="en-US" w:eastAsia="zh-CN"/>
              </w:rPr>
              <w:t>题③</w:t>
            </w:r>
            <w:r>
              <w:rPr>
                <w:rFonts w:hint="eastAsia" w:ascii="宋体" w:hAnsi="宋体" w:cs="Times New Roman"/>
                <w:b/>
                <w:sz w:val="28"/>
                <w:szCs w:val="24"/>
              </w:rPr>
              <w:t>：</w:t>
            </w:r>
            <w:r>
              <w:rPr>
                <w:rFonts w:hint="eastAsia" w:ascii="宋体" w:hAnsi="宋体" w:cs="Times New Roman"/>
                <w:bCs/>
                <w:sz w:val="28"/>
                <w:szCs w:val="24"/>
              </w:rPr>
              <w:t>如果</w:t>
            </w:r>
            <w:r>
              <w:rPr>
                <w:rFonts w:ascii="Times New Roman" w:hAnsi="Times New Roman" w:cs="Times New Roman"/>
                <w:bCs/>
                <w:sz w:val="28"/>
                <w:szCs w:val="24"/>
              </w:rPr>
              <w:t>SBUS</w:t>
            </w:r>
            <w:r>
              <w:rPr>
                <w:rFonts w:hint="eastAsia" w:ascii="宋体" w:hAnsi="宋体" w:cs="Times New Roman"/>
                <w:bCs/>
                <w:sz w:val="28"/>
                <w:szCs w:val="24"/>
              </w:rPr>
              <w:t>为</w:t>
            </w:r>
            <w:r>
              <w:rPr>
                <w:rFonts w:ascii="Times New Roman" w:hAnsi="Times New Roman" w:cs="Times New Roman"/>
                <w:bCs/>
                <w:sz w:val="28"/>
                <w:szCs w:val="24"/>
              </w:rPr>
              <w:t>1</w:t>
            </w:r>
            <w:r>
              <w:rPr>
                <w:rFonts w:hint="eastAsia" w:ascii="宋体" w:hAnsi="宋体" w:cs="Times New Roman"/>
                <w:bCs/>
                <w:sz w:val="28"/>
                <w:szCs w:val="24"/>
              </w:rPr>
              <w:t>会发生什么事情？</w:t>
            </w:r>
          </w:p>
          <w:p w14:paraId="6E99E2CC">
            <w:pPr>
              <w:numPr>
                <w:ilvl w:val="0"/>
                <w:numId w:val="0"/>
              </w:numPr>
              <w:ind w:leftChars="0" w:firstLine="560" w:firstLineChars="200"/>
              <w:jc w:val="left"/>
              <w:rPr>
                <w:rFonts w:hint="eastAsia" w:ascii="楷体" w:hAnsi="楷体" w:eastAsia="楷体" w:cs="楷体"/>
                <w:sz w:val="28"/>
                <w:szCs w:val="24"/>
              </w:rPr>
            </w:pPr>
            <w:r>
              <w:rPr>
                <w:rFonts w:hint="eastAsia" w:ascii="楷体" w:hAnsi="楷体" w:eastAsia="楷体" w:cs="楷体"/>
                <w:sz w:val="28"/>
                <w:szCs w:val="24"/>
              </w:rPr>
              <w:t>数据总线上为数据23H，45H不能体现在DBUS总线输出上，导致读出的数据错误。</w:t>
            </w:r>
          </w:p>
          <w:p w14:paraId="71C55A69">
            <w:pPr>
              <w:numPr>
                <w:ilvl w:val="0"/>
                <w:numId w:val="0"/>
              </w:numPr>
              <w:ind w:leftChars="0" w:firstLine="560" w:firstLineChars="200"/>
              <w:jc w:val="left"/>
              <w:rPr>
                <w:rFonts w:hint="eastAsia" w:ascii="楷体" w:hAnsi="楷体" w:eastAsia="楷体" w:cs="楷体"/>
                <w:sz w:val="28"/>
                <w:szCs w:val="24"/>
              </w:rPr>
            </w:pPr>
          </w:p>
          <w:p w14:paraId="1C13A9DB">
            <w:pPr>
              <w:numPr>
                <w:ilvl w:val="0"/>
                <w:numId w:val="4"/>
              </w:numPr>
              <w:jc w:val="left"/>
              <w:rPr>
                <w:rFonts w:ascii="宋体" w:hAnsi="宋体" w:cs="Times New Roman"/>
                <w:b/>
                <w:sz w:val="28"/>
                <w:szCs w:val="24"/>
              </w:rPr>
            </w:pPr>
            <w:r>
              <w:rPr>
                <w:rFonts w:ascii="宋体" w:hAnsi="宋体" w:cs="Times New Roman"/>
                <w:b/>
                <w:sz w:val="28"/>
                <w:szCs w:val="24"/>
              </w:rPr>
              <w:t>实验</w:t>
            </w:r>
            <w:r>
              <w:rPr>
                <w:rFonts w:hint="eastAsia" w:ascii="宋体" w:hAnsi="宋体" w:cs="Times New Roman"/>
                <w:b/>
                <w:sz w:val="28"/>
                <w:szCs w:val="24"/>
              </w:rPr>
              <w:t>过程及</w:t>
            </w:r>
            <w:r>
              <w:rPr>
                <w:rFonts w:ascii="宋体" w:hAnsi="宋体" w:cs="Times New Roman"/>
                <w:b/>
                <w:sz w:val="28"/>
                <w:szCs w:val="24"/>
              </w:rPr>
              <w:t>结果</w:t>
            </w:r>
          </w:p>
          <w:p w14:paraId="08586253">
            <w:pPr>
              <w:widowControl w:val="0"/>
              <w:numPr>
                <w:ilvl w:val="0"/>
                <w:numId w:val="0"/>
              </w:numPr>
              <w:tabs>
                <w:tab w:val="left" w:pos="420"/>
              </w:tabs>
              <w:jc w:val="left"/>
              <w:rPr>
                <w:rFonts w:ascii="宋体" w:hAnsi="宋体" w:cs="Times New Roman"/>
                <w:b/>
                <w:sz w:val="28"/>
                <w:szCs w:val="24"/>
              </w:rPr>
            </w:pPr>
          </w:p>
          <w:p w14:paraId="7E810B34">
            <w:pPr>
              <w:widowControl w:val="0"/>
              <w:numPr>
                <w:ilvl w:val="0"/>
                <w:numId w:val="0"/>
              </w:numPr>
              <w:tabs>
                <w:tab w:val="left" w:pos="420"/>
              </w:tabs>
              <w:jc w:val="left"/>
              <w:rPr>
                <w:rFonts w:ascii="宋体" w:hAnsi="宋体" w:cs="Times New Roman"/>
                <w:b/>
                <w:sz w:val="28"/>
                <w:szCs w:val="24"/>
              </w:rPr>
            </w:pPr>
          </w:p>
          <w:p w14:paraId="6DA850EF">
            <w:pPr>
              <w:widowControl w:val="0"/>
              <w:numPr>
                <w:ilvl w:val="0"/>
                <w:numId w:val="0"/>
              </w:numPr>
              <w:tabs>
                <w:tab w:val="left" w:pos="420"/>
              </w:tabs>
              <w:jc w:val="left"/>
              <w:rPr>
                <w:rFonts w:ascii="宋体" w:hAnsi="宋体" w:cs="Times New Roman"/>
                <w:b/>
                <w:sz w:val="28"/>
                <w:szCs w:val="24"/>
              </w:rPr>
            </w:pPr>
          </w:p>
          <w:tbl>
            <w:tblPr>
              <w:tblStyle w:val="6"/>
              <w:tblW w:w="10620" w:type="dxa"/>
              <w:tblInd w:w="0" w:type="dxa"/>
              <w:tblLayout w:type="fixed"/>
              <w:tblCellMar>
                <w:top w:w="0" w:type="dxa"/>
                <w:left w:w="108" w:type="dxa"/>
                <w:bottom w:w="0" w:type="dxa"/>
                <w:right w:w="108" w:type="dxa"/>
              </w:tblCellMar>
            </w:tblPr>
            <w:tblGrid>
              <w:gridCol w:w="719"/>
              <w:gridCol w:w="361"/>
              <w:gridCol w:w="1480"/>
              <w:gridCol w:w="46"/>
              <w:gridCol w:w="1034"/>
              <w:gridCol w:w="425"/>
              <w:gridCol w:w="3538"/>
              <w:gridCol w:w="67"/>
              <w:gridCol w:w="1930"/>
              <w:gridCol w:w="301"/>
              <w:gridCol w:w="719"/>
            </w:tblGrid>
            <w:tr w14:paraId="148F07B1">
              <w:tblPrEx>
                <w:tblCellMar>
                  <w:top w:w="0" w:type="dxa"/>
                  <w:left w:w="108" w:type="dxa"/>
                  <w:bottom w:w="0" w:type="dxa"/>
                  <w:right w:w="108" w:type="dxa"/>
                </w:tblCellMar>
              </w:tblPrEx>
              <w:trPr>
                <w:trHeight w:val="450" w:hRule="atLeast"/>
              </w:trPr>
              <w:tc>
                <w:tcPr>
                  <w:tcW w:w="10620" w:type="dxa"/>
                  <w:gridSpan w:val="11"/>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8C30D8">
                  <w:pPr>
                    <w:widowControl/>
                    <w:tabs>
                      <w:tab w:val="left" w:pos="1282"/>
                      <w:tab w:val="center" w:pos="5261"/>
                    </w:tabs>
                    <w:jc w:val="left"/>
                    <w:rPr>
                      <w:rFonts w:hint="eastAsia" w:ascii="楷体" w:hAnsi="楷体" w:eastAsia="楷体" w:cs="楷体"/>
                      <w:b/>
                      <w:bCs/>
                      <w:color w:val="000000"/>
                      <w:kern w:val="0"/>
                      <w:sz w:val="28"/>
                      <w:szCs w:val="28"/>
                    </w:rPr>
                  </w:pPr>
                  <w:r>
                    <w:rPr>
                      <w:rFonts w:hint="eastAsia" w:ascii="楷体" w:hAnsi="楷体" w:eastAsia="楷体" w:cs="楷体"/>
                      <w:b/>
                      <w:bCs/>
                      <w:color w:val="000000"/>
                      <w:kern w:val="0"/>
                      <w:sz w:val="28"/>
                      <w:szCs w:val="28"/>
                      <w:lang w:eastAsia="zh-CN"/>
                    </w:rPr>
                    <w:tab/>
                  </w:r>
                  <w:r>
                    <w:rPr>
                      <w:rFonts w:hint="eastAsia" w:ascii="楷体" w:hAnsi="楷体" w:eastAsia="楷体" w:cs="楷体"/>
                      <w:b/>
                      <w:bCs/>
                      <w:color w:val="000000"/>
                      <w:kern w:val="0"/>
                      <w:sz w:val="28"/>
                      <w:szCs w:val="28"/>
                      <w:lang w:eastAsia="zh-CN"/>
                    </w:rPr>
                    <w:tab/>
                  </w:r>
                  <w:r>
                    <w:rPr>
                      <w:rFonts w:hint="eastAsia" w:ascii="楷体" w:hAnsi="楷体" w:eastAsia="楷体" w:cs="楷体"/>
                      <w:b/>
                      <w:bCs/>
                      <w:color w:val="000000"/>
                      <w:kern w:val="0"/>
                      <w:sz w:val="28"/>
                      <w:szCs w:val="28"/>
                      <w:u w:val="single"/>
                    </w:rPr>
                    <w:t>向10H、20H、21H、22H地址单元写入数据过程</w:t>
                  </w:r>
                </w:p>
              </w:tc>
            </w:tr>
            <w:tr w14:paraId="3EEDF11D">
              <w:tblPrEx>
                <w:tblCellMar>
                  <w:top w:w="0" w:type="dxa"/>
                  <w:left w:w="108" w:type="dxa"/>
                  <w:bottom w:w="0" w:type="dxa"/>
                  <w:right w:w="108" w:type="dxa"/>
                </w:tblCellMar>
              </w:tblPrEx>
              <w:trPr>
                <w:trHeight w:val="495"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BF5772">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序号</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9377F">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操作</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5D053C">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数据开关</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161090">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操作目的</w:t>
                  </w:r>
                </w:p>
              </w:tc>
              <w:tc>
                <w:tcPr>
                  <w:tcW w:w="193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A9118D">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实验现象</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087D7C">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备注</w:t>
                  </w:r>
                </w:p>
              </w:tc>
            </w:tr>
            <w:tr w14:paraId="51395DD8">
              <w:tblPrEx>
                <w:tblCellMar>
                  <w:top w:w="0" w:type="dxa"/>
                  <w:left w:w="108" w:type="dxa"/>
                  <w:bottom w:w="0" w:type="dxa"/>
                  <w:right w:w="108" w:type="dxa"/>
                </w:tblCellMar>
              </w:tblPrEx>
              <w:trPr>
                <w:trHeight w:val="495"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21CE76F">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1</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C533F5">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CLR</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AE6CEBD">
                  <w:pPr>
                    <w:widowControl/>
                    <w:jc w:val="left"/>
                    <w:rPr>
                      <w:rFonts w:hint="eastAsia" w:ascii="楷体" w:hAnsi="楷体" w:eastAsia="楷体" w:cs="楷体"/>
                      <w:color w:val="000000"/>
                      <w:kern w:val="0"/>
                      <w:sz w:val="24"/>
                      <w:szCs w:val="24"/>
                    </w:rPr>
                  </w:pP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1731C86">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复位</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552506">
                  <w:pPr>
                    <w:widowControl/>
                    <w:jc w:val="left"/>
                    <w:rPr>
                      <w:rFonts w:hint="eastAsia" w:ascii="楷体" w:hAnsi="楷体" w:eastAsia="楷体" w:cs="楷体"/>
                      <w:color w:val="000000"/>
                      <w:kern w:val="0"/>
                      <w:sz w:val="24"/>
                      <w:szCs w:val="24"/>
                    </w:rPr>
                  </w:pP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349E285">
                  <w:pPr>
                    <w:widowControl/>
                    <w:jc w:val="left"/>
                    <w:rPr>
                      <w:rFonts w:hint="eastAsia" w:ascii="楷体" w:hAnsi="楷体" w:eastAsia="楷体" w:cs="楷体"/>
                      <w:kern w:val="0"/>
                      <w:sz w:val="20"/>
                      <w:szCs w:val="20"/>
                    </w:rPr>
                  </w:pPr>
                </w:p>
              </w:tc>
            </w:tr>
            <w:tr w14:paraId="14F2A1C2">
              <w:tblPrEx>
                <w:tblCellMar>
                  <w:top w:w="0" w:type="dxa"/>
                  <w:left w:w="108" w:type="dxa"/>
                  <w:bottom w:w="0" w:type="dxa"/>
                  <w:right w:w="108" w:type="dxa"/>
                </w:tblCellMar>
              </w:tblPrEx>
              <w:trPr>
                <w:trHeight w:val="495"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7B99EA0">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2</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ECC18B">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DP=1</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FBA670C">
                  <w:pPr>
                    <w:widowControl/>
                    <w:jc w:val="left"/>
                    <w:rPr>
                      <w:rFonts w:hint="eastAsia" w:ascii="楷体" w:hAnsi="楷体" w:eastAsia="楷体" w:cs="楷体"/>
                      <w:color w:val="000000"/>
                      <w:kern w:val="0"/>
                      <w:sz w:val="24"/>
                      <w:szCs w:val="24"/>
                    </w:rPr>
                  </w:pP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30F4F3AD">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设置操作模式</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CD5579">
                  <w:pPr>
                    <w:widowControl/>
                    <w:jc w:val="left"/>
                    <w:rPr>
                      <w:rFonts w:hint="eastAsia" w:ascii="楷体" w:hAnsi="楷体" w:eastAsia="楷体" w:cs="楷体"/>
                      <w:color w:val="000000"/>
                      <w:kern w:val="0"/>
                      <w:sz w:val="24"/>
                      <w:szCs w:val="24"/>
                    </w:rPr>
                  </w:pP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3E8A5EA">
                  <w:pPr>
                    <w:widowControl/>
                    <w:jc w:val="left"/>
                    <w:rPr>
                      <w:rFonts w:hint="eastAsia" w:ascii="楷体" w:hAnsi="楷体" w:eastAsia="楷体" w:cs="楷体"/>
                      <w:kern w:val="0"/>
                      <w:sz w:val="20"/>
                      <w:szCs w:val="20"/>
                    </w:rPr>
                  </w:pPr>
                </w:p>
              </w:tc>
            </w:tr>
            <w:tr w14:paraId="44B0FD53">
              <w:tblPrEx>
                <w:tblCellMar>
                  <w:top w:w="0" w:type="dxa"/>
                  <w:left w:w="108" w:type="dxa"/>
                  <w:bottom w:w="0" w:type="dxa"/>
                  <w:right w:w="108" w:type="dxa"/>
                </w:tblCellMar>
              </w:tblPrEx>
              <w:trPr>
                <w:trHeight w:val="1670"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481C23D">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3</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9991C8">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4827578">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10H</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C632EBC">
                  <w:pPr>
                    <w:widowControl/>
                    <w:jc w:val="left"/>
                    <w:rPr>
                      <w:rFonts w:hint="eastAsia" w:ascii="楷体" w:hAnsi="楷体" w:eastAsia="楷体" w:cs="楷体"/>
                      <w:color w:val="000000"/>
                      <w:kern w:val="0"/>
                      <w:sz w:val="24"/>
                      <w:szCs w:val="24"/>
                    </w:rPr>
                  </w:pPr>
                  <w:r>
                    <w:rPr>
                      <w:rFonts w:hint="eastAsia" w:ascii="楷体" w:hAnsi="楷体" w:eastAsia="楷体" w:cs="楷体"/>
                      <w:b/>
                      <w:bCs/>
                      <w:color w:val="auto"/>
                      <w:sz w:val="24"/>
                      <w:szCs w:val="24"/>
                    </w:rPr>
                    <w:t>将 10H 地址加载到地址寄存器 AR 中</w:t>
                  </w:r>
                  <w:r>
                    <w:rPr>
                      <w:rFonts w:hint="eastAsia" w:ascii="楷体" w:hAnsi="楷体" w:eastAsia="楷体" w:cs="楷体"/>
                      <w:b/>
                      <w:bCs/>
                      <w:color w:val="auto"/>
                      <w:sz w:val="24"/>
                      <w:szCs w:val="24"/>
                      <w:lang w:eastAsia="zh-CN"/>
                    </w:rPr>
                    <w:t>：</w:t>
                  </w:r>
                  <w:r>
                    <w:rPr>
                      <w:rFonts w:hint="eastAsia" w:ascii="楷体" w:hAnsi="楷体" w:eastAsia="楷体" w:cs="楷体"/>
                      <w:sz w:val="24"/>
                      <w:szCs w:val="24"/>
                    </w:rPr>
                    <w:t>为后续数据存储指定目标位置。通过启用 SBUS 和 AR 的写入信号 LAR，将地址 10H 送入数据总线 DBUS，并按下 QD 信号，实现地址 10H 的写入操作。</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C1B0CB">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AR=10H</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6B24594">
                  <w:pPr>
                    <w:widowControl/>
                    <w:jc w:val="left"/>
                    <w:rPr>
                      <w:rFonts w:hint="eastAsia" w:ascii="楷体" w:hAnsi="楷体" w:eastAsia="楷体" w:cs="楷体"/>
                      <w:color w:val="000000"/>
                      <w:kern w:val="0"/>
                      <w:sz w:val="24"/>
                      <w:szCs w:val="24"/>
                    </w:rPr>
                  </w:pPr>
                </w:p>
              </w:tc>
            </w:tr>
            <w:tr w14:paraId="4A6C4458">
              <w:tblPrEx>
                <w:tblCellMar>
                  <w:top w:w="0" w:type="dxa"/>
                  <w:left w:w="108" w:type="dxa"/>
                  <w:bottom w:w="0" w:type="dxa"/>
                  <w:right w:w="108" w:type="dxa"/>
                </w:tblCellMar>
              </w:tblPrEx>
              <w:trPr>
                <w:trHeight w:val="1550"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756F04A">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4</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3B6CEC">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MEMW=1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F1A6504">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55H</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5EE5FDAB">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将 55H 数据写入存储器的 10H 地址位置</w:t>
                  </w:r>
                  <w:r>
                    <w:rPr>
                      <w:rFonts w:hint="eastAsia" w:ascii="楷体" w:hAnsi="楷体" w:eastAsia="楷体" w:cs="楷体"/>
                      <w:b/>
                      <w:bCs/>
                      <w:sz w:val="24"/>
                      <w:szCs w:val="24"/>
                      <w:lang w:eastAsia="zh-CN"/>
                    </w:rPr>
                    <w:t>：</w:t>
                  </w:r>
                  <w:r>
                    <w:rPr>
                      <w:rFonts w:hint="eastAsia" w:ascii="楷体" w:hAnsi="楷体" w:eastAsia="楷体" w:cs="楷体"/>
                      <w:sz w:val="24"/>
                      <w:szCs w:val="24"/>
                    </w:rPr>
                    <w:t>首先，将数据 55H 传输到数据总线 DBUS，并关闭 AR 的写入信号 LAR，然后启用 MEMW 信号，通过 QD 按钮将数据写入目标地址，确保数据 55H 成功存储。</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F90B23">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DBUS=55H</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6D3D313">
                  <w:pPr>
                    <w:widowControl/>
                    <w:jc w:val="left"/>
                    <w:rPr>
                      <w:rFonts w:hint="eastAsia" w:ascii="楷体" w:hAnsi="楷体" w:eastAsia="楷体" w:cs="楷体"/>
                      <w:color w:val="000000"/>
                      <w:kern w:val="0"/>
                      <w:sz w:val="24"/>
                      <w:szCs w:val="24"/>
                    </w:rPr>
                  </w:pPr>
                </w:p>
              </w:tc>
            </w:tr>
            <w:tr w14:paraId="039BF3E1">
              <w:tblPrEx>
                <w:tblCellMar>
                  <w:top w:w="0" w:type="dxa"/>
                  <w:left w:w="108" w:type="dxa"/>
                  <w:bottom w:w="0" w:type="dxa"/>
                  <w:right w:w="108" w:type="dxa"/>
                </w:tblCellMar>
              </w:tblPrEx>
              <w:trPr>
                <w:trHeight w:val="1240"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A6E137D">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5</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18B172">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83DE911">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20H</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601945BC">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为第二次数据写入操作设置新的目标地址 20H</w:t>
                  </w:r>
                  <w:r>
                    <w:rPr>
                      <w:rFonts w:hint="eastAsia" w:ascii="楷体" w:hAnsi="楷体" w:eastAsia="楷体" w:cs="楷体"/>
                      <w:b/>
                      <w:bCs/>
                      <w:sz w:val="24"/>
                      <w:szCs w:val="24"/>
                      <w:lang w:eastAsia="zh-CN"/>
                    </w:rPr>
                    <w:t>：</w:t>
                  </w:r>
                  <w:r>
                    <w:rPr>
                      <w:rFonts w:hint="eastAsia" w:ascii="楷体" w:hAnsi="楷体" w:eastAsia="楷体" w:cs="楷体"/>
                      <w:sz w:val="24"/>
                      <w:szCs w:val="24"/>
                    </w:rPr>
                    <w:t>通过启用 SBUS 和 AR 的写入信号 LAR，将地址 20H 放置到数据总线 DBUS，按下 QD 信号，将地址 20H 写入地址寄存器 AR，为下一步数据存储做好准备。</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AFAAB9">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AR=20H</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4404C240">
                  <w:pPr>
                    <w:widowControl/>
                    <w:jc w:val="left"/>
                    <w:rPr>
                      <w:rFonts w:hint="eastAsia" w:ascii="楷体" w:hAnsi="楷体" w:eastAsia="楷体" w:cs="楷体"/>
                      <w:color w:val="000000"/>
                      <w:kern w:val="0"/>
                      <w:sz w:val="24"/>
                      <w:szCs w:val="24"/>
                    </w:rPr>
                  </w:pPr>
                </w:p>
              </w:tc>
            </w:tr>
            <w:tr w14:paraId="68E521F2">
              <w:tblPrEx>
                <w:tblCellMar>
                  <w:top w:w="0" w:type="dxa"/>
                  <w:left w:w="108" w:type="dxa"/>
                  <w:bottom w:w="0" w:type="dxa"/>
                  <w:right w:w="108" w:type="dxa"/>
                </w:tblCellMar>
              </w:tblPrEx>
              <w:trPr>
                <w:trHeight w:val="1550"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4FD7B4E">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6</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FAC6BD">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MEMW=1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0247824">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AAH</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69C3ED4">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将数据 AAH 存储到指定的 20H 地址位置</w:t>
                  </w:r>
                  <w:r>
                    <w:rPr>
                      <w:rFonts w:hint="eastAsia" w:ascii="楷体" w:hAnsi="楷体" w:eastAsia="楷体" w:cs="楷体"/>
                      <w:b/>
                      <w:bCs/>
                      <w:sz w:val="24"/>
                      <w:szCs w:val="24"/>
                      <w:lang w:eastAsia="zh-CN"/>
                    </w:rPr>
                    <w:t>：</w:t>
                  </w:r>
                  <w:r>
                    <w:rPr>
                      <w:rFonts w:hint="eastAsia" w:ascii="楷体" w:hAnsi="楷体" w:eastAsia="楷体" w:cs="楷体"/>
                      <w:sz w:val="24"/>
                      <w:szCs w:val="24"/>
                    </w:rPr>
                    <w:t>在这一步骤中，数据 AAH 通过 SBUS 被送入数据总线 DBUS；AR 寄存器的 ARINC 信号被激活，实现地址的自动递增操作。启用 MEMW 信号，并按下 QD 按钮，最终完成数据 AAH 的写入。</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28E256">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DBUS=AAH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AR=21H</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18739DF4">
                  <w:pPr>
                    <w:widowControl/>
                    <w:jc w:val="left"/>
                    <w:rPr>
                      <w:rFonts w:hint="eastAsia" w:ascii="楷体" w:hAnsi="楷体" w:eastAsia="楷体" w:cs="楷体"/>
                      <w:color w:val="000000"/>
                      <w:kern w:val="0"/>
                      <w:sz w:val="24"/>
                      <w:szCs w:val="24"/>
                    </w:rPr>
                  </w:pPr>
                </w:p>
              </w:tc>
            </w:tr>
            <w:tr w14:paraId="58611C77">
              <w:tblPrEx>
                <w:tblCellMar>
                  <w:top w:w="0" w:type="dxa"/>
                  <w:left w:w="108" w:type="dxa"/>
                  <w:bottom w:w="0" w:type="dxa"/>
                  <w:right w:w="108" w:type="dxa"/>
                </w:tblCellMar>
              </w:tblPrEx>
              <w:trPr>
                <w:trHeight w:val="1550"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78230E6">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7</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BCF250">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MEMW=1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9FF632D">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10H</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7FB50D4C">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继续存储数据 10H 到存储器中的 21H 地址位置</w:t>
                  </w:r>
                  <w:r>
                    <w:rPr>
                      <w:rFonts w:hint="eastAsia" w:ascii="楷体" w:hAnsi="楷体" w:eastAsia="楷体" w:cs="楷体"/>
                      <w:b/>
                      <w:bCs/>
                      <w:sz w:val="24"/>
                      <w:szCs w:val="24"/>
                      <w:lang w:eastAsia="zh-CN"/>
                    </w:rPr>
                    <w:t>：</w:t>
                  </w:r>
                  <w:r>
                    <w:rPr>
                      <w:rFonts w:hint="eastAsia" w:ascii="楷体" w:hAnsi="楷体" w:eastAsia="楷体" w:cs="楷体"/>
                      <w:sz w:val="24"/>
                      <w:szCs w:val="24"/>
                    </w:rPr>
                    <w:t>数据 10H 通过 SBUS 被送入数据总线 DBUS；通过激活 AR 寄存器的 ARINC 信号，实现地址的自动递增，再通过 MEMW 信号将数据 10H 写入新地址 21H，确保数据写入操作的顺利进行。</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139C33">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DBUS=10H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AR=22H</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5B115A33">
                  <w:pPr>
                    <w:widowControl/>
                    <w:jc w:val="left"/>
                    <w:rPr>
                      <w:rFonts w:hint="eastAsia" w:ascii="楷体" w:hAnsi="楷体" w:eastAsia="楷体" w:cs="楷体"/>
                      <w:color w:val="000000"/>
                      <w:kern w:val="0"/>
                      <w:sz w:val="24"/>
                      <w:szCs w:val="24"/>
                    </w:rPr>
                  </w:pPr>
                </w:p>
              </w:tc>
            </w:tr>
            <w:tr w14:paraId="7B0D5821">
              <w:tblPrEx>
                <w:tblCellMar>
                  <w:top w:w="0" w:type="dxa"/>
                  <w:left w:w="108" w:type="dxa"/>
                  <w:bottom w:w="0" w:type="dxa"/>
                  <w:right w:w="108" w:type="dxa"/>
                </w:tblCellMar>
              </w:tblPrEx>
              <w:trPr>
                <w:trHeight w:val="1550" w:hRule="atLeast"/>
              </w:trPr>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AD9BDDD">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8</w:t>
                  </w:r>
                </w:p>
              </w:tc>
              <w:tc>
                <w:tcPr>
                  <w:tcW w:w="148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8CFE8B">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MEMW=1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08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7C98C91">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20H</w:t>
                  </w:r>
                </w:p>
              </w:tc>
              <w:tc>
                <w:tcPr>
                  <w:tcW w:w="40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593BECAF">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将数据 20H 写入存储器中的 22H 地址位置</w:t>
                  </w:r>
                  <w:r>
                    <w:rPr>
                      <w:rFonts w:hint="eastAsia" w:ascii="楷体" w:hAnsi="楷体" w:eastAsia="楷体" w:cs="楷体"/>
                      <w:sz w:val="24"/>
                      <w:szCs w:val="24"/>
                      <w:lang w:eastAsia="zh-CN"/>
                    </w:rPr>
                    <w:t>：</w:t>
                  </w:r>
                  <w:r>
                    <w:rPr>
                      <w:rFonts w:hint="eastAsia" w:ascii="楷体" w:hAnsi="楷体" w:eastAsia="楷体" w:cs="楷体"/>
                      <w:sz w:val="24"/>
                      <w:szCs w:val="24"/>
                    </w:rPr>
                    <w:t>通过启用 SBUS，将数据 20H 送入数据总线 DBUS，接着通过 MEMW 信号触发写入操作，按下 QD 按钮，确保数据 20H 被成功写入地址 22H，实现数据存储的最后一步。</w:t>
                  </w:r>
                </w:p>
              </w:tc>
              <w:tc>
                <w:tcPr>
                  <w:tcW w:w="19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403BEC">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DBUS=20H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AR=23H</w:t>
                  </w:r>
                </w:p>
              </w:tc>
              <w:tc>
                <w:tcPr>
                  <w:tcW w:w="1020"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6194430B">
                  <w:pPr>
                    <w:widowControl/>
                    <w:jc w:val="left"/>
                    <w:rPr>
                      <w:rFonts w:hint="eastAsia" w:ascii="楷体" w:hAnsi="楷体" w:eastAsia="楷体" w:cs="楷体"/>
                      <w:color w:val="000000"/>
                      <w:kern w:val="0"/>
                      <w:sz w:val="24"/>
                      <w:szCs w:val="24"/>
                    </w:rPr>
                  </w:pPr>
                </w:p>
              </w:tc>
            </w:tr>
            <w:tr w14:paraId="4AB7AD38">
              <w:tblPrEx>
                <w:tblCellMar>
                  <w:top w:w="0" w:type="dxa"/>
                  <w:left w:w="108" w:type="dxa"/>
                  <w:bottom w:w="0" w:type="dxa"/>
                  <w:right w:w="108" w:type="dxa"/>
                </w:tblCellMar>
              </w:tblPrEx>
              <w:trPr>
                <w:trHeight w:val="500" w:hRule="atLeast"/>
              </w:trPr>
              <w:tc>
                <w:tcPr>
                  <w:tcW w:w="10620" w:type="dxa"/>
                  <w:gridSpan w:val="11"/>
                  <w:tcBorders>
                    <w:top w:val="nil"/>
                    <w:left w:val="nil"/>
                    <w:bottom w:val="nil"/>
                    <w:right w:val="nil"/>
                  </w:tcBorders>
                  <w:shd w:val="clear" w:color="auto" w:fill="auto"/>
                  <w:noWrap/>
                  <w:vAlign w:val="center"/>
                </w:tcPr>
                <w:p w14:paraId="06FD9DFB">
                  <w:pPr>
                    <w:widowControl/>
                    <w:jc w:val="center"/>
                    <w:rPr>
                      <w:rFonts w:hint="eastAsia" w:ascii="楷体" w:hAnsi="楷体" w:eastAsia="楷体" w:cs="楷体"/>
                      <w:b/>
                      <w:bCs/>
                      <w:color w:val="000000"/>
                      <w:kern w:val="0"/>
                      <w:sz w:val="28"/>
                      <w:szCs w:val="28"/>
                      <w:u w:val="single"/>
                    </w:rPr>
                  </w:pPr>
                </w:p>
                <w:p w14:paraId="1078AF63">
                  <w:pPr>
                    <w:widowControl/>
                    <w:jc w:val="center"/>
                    <w:rPr>
                      <w:rFonts w:hint="eastAsia" w:ascii="楷体" w:hAnsi="楷体" w:eastAsia="楷体" w:cs="楷体"/>
                      <w:b/>
                      <w:bCs/>
                      <w:color w:val="000000"/>
                      <w:kern w:val="0"/>
                      <w:sz w:val="28"/>
                      <w:szCs w:val="28"/>
                    </w:rPr>
                  </w:pPr>
                  <w:r>
                    <w:rPr>
                      <w:rFonts w:hint="eastAsia" w:ascii="楷体" w:hAnsi="楷体" w:eastAsia="楷体" w:cs="楷体"/>
                      <w:b/>
                      <w:bCs/>
                      <w:color w:val="000000"/>
                      <w:kern w:val="0"/>
                      <w:sz w:val="28"/>
                      <w:szCs w:val="28"/>
                      <w:u w:val="single"/>
                    </w:rPr>
                    <w:t>通过左右端口并发从10H、20H、21H、22H地址单元读出数据过程</w:t>
                  </w:r>
                </w:p>
              </w:tc>
            </w:tr>
            <w:tr w14:paraId="4A56FF15">
              <w:tblPrEx>
                <w:tblCellMar>
                  <w:top w:w="0" w:type="dxa"/>
                  <w:left w:w="108" w:type="dxa"/>
                  <w:bottom w:w="0" w:type="dxa"/>
                  <w:right w:w="108" w:type="dxa"/>
                </w:tblCellMar>
              </w:tblPrEx>
              <w:trPr>
                <w:trHeight w:val="31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1EF29C">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序号</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5D2A38">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操作</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9275BF">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数据开关</w:t>
                  </w:r>
                </w:p>
              </w:tc>
              <w:tc>
                <w:tcPr>
                  <w:tcW w:w="353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388AB0">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操作目的</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A2516E">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实验现象</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8B9D60">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备注</w:t>
                  </w:r>
                </w:p>
              </w:tc>
            </w:tr>
            <w:tr w14:paraId="07EFAF11">
              <w:trPr>
                <w:trHeight w:val="184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8FCD08E">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1</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EA3096F">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MEMW=0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LPC=1,QD</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DB7F678">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10H</w:t>
                  </w:r>
                </w:p>
              </w:tc>
              <w:tc>
                <w:tcPr>
                  <w:tcW w:w="35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7C9796">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将地址 10H 设定为读取目标</w:t>
                  </w:r>
                  <w:r>
                    <w:rPr>
                      <w:rFonts w:hint="eastAsia" w:ascii="楷体" w:hAnsi="楷体" w:eastAsia="楷体" w:cs="楷体"/>
                      <w:b/>
                      <w:bCs/>
                      <w:sz w:val="24"/>
                      <w:szCs w:val="24"/>
                      <w:lang w:eastAsia="zh-CN"/>
                    </w:rPr>
                    <w:t>：</w:t>
                  </w:r>
                  <w:r>
                    <w:rPr>
                      <w:rFonts w:hint="eastAsia" w:ascii="楷体" w:hAnsi="楷体" w:eastAsia="楷体" w:cs="楷体"/>
                      <w:sz w:val="24"/>
                      <w:szCs w:val="24"/>
                    </w:rPr>
                    <w:t>通过启用 SBUS 并将地址 10H 送入数据总线 DBUS，同时激活 AR 的写入信号 LAR，确保地址 10H 被写入地址寄存器 AR 和程序计数器 PC。在此过程中，还通过将 LPC 信号置为 1，实现双端口同步操作，并按下 QD 信号，使得 10H 地址被同时写入 AR 和 PC，确保后续操作的地址一致性。</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34F45C6B">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AR=10H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PC=10H</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ACDCE68">
                  <w:pPr>
                    <w:widowControl/>
                    <w:jc w:val="left"/>
                    <w:rPr>
                      <w:rFonts w:hint="eastAsia" w:ascii="楷体" w:hAnsi="楷体" w:eastAsia="楷体" w:cs="楷体"/>
                      <w:color w:val="000000"/>
                      <w:kern w:val="0"/>
                      <w:sz w:val="24"/>
                      <w:szCs w:val="24"/>
                    </w:rPr>
                  </w:pPr>
                </w:p>
              </w:tc>
            </w:tr>
            <w:tr w14:paraId="7FC975EC">
              <w:tblPrEx>
                <w:tblCellMar>
                  <w:top w:w="0" w:type="dxa"/>
                  <w:left w:w="108" w:type="dxa"/>
                  <w:bottom w:w="0" w:type="dxa"/>
                  <w:right w:w="108" w:type="dxa"/>
                </w:tblCellMar>
              </w:tblPrEx>
              <w:trPr>
                <w:trHeight w:val="183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BFB0DFE">
                  <w:pPr>
                    <w:widowControl/>
                    <w:jc w:val="both"/>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2</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5ACF0912">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SBUS=0</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ABE1734">
                  <w:pPr>
                    <w:widowControl/>
                    <w:jc w:val="left"/>
                    <w:rPr>
                      <w:rFonts w:hint="eastAsia" w:ascii="楷体" w:hAnsi="楷体" w:eastAsia="楷体" w:cs="楷体"/>
                      <w:color w:val="000000"/>
                      <w:kern w:val="0"/>
                      <w:sz w:val="24"/>
                      <w:szCs w:val="24"/>
                    </w:rPr>
                  </w:pPr>
                </w:p>
              </w:tc>
              <w:tc>
                <w:tcPr>
                  <w:tcW w:w="35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A7BEE4">
                  <w:pPr>
                    <w:widowControl/>
                    <w:jc w:val="left"/>
                    <w:rPr>
                      <w:rFonts w:hint="eastAsia" w:ascii="楷体" w:hAnsi="楷体" w:eastAsia="楷体" w:cs="楷体"/>
                      <w:color w:val="000000"/>
                      <w:kern w:val="0"/>
                      <w:sz w:val="24"/>
                      <w:szCs w:val="24"/>
                      <w:lang w:eastAsia="zh-CN"/>
                    </w:rPr>
                  </w:pPr>
                  <w:r>
                    <w:rPr>
                      <w:rFonts w:hint="eastAsia" w:ascii="楷体" w:hAnsi="楷体" w:eastAsia="楷体" w:cs="楷体"/>
                      <w:b/>
                      <w:bCs/>
                      <w:sz w:val="24"/>
                      <w:szCs w:val="24"/>
                    </w:rPr>
                    <w:t>激活 MBUS 信号，触发数据从地址寄存器 AR 和程序计数器 PC 中指定的地址读取</w:t>
                  </w:r>
                  <w:r>
                    <w:rPr>
                      <w:rFonts w:hint="eastAsia" w:ascii="楷体" w:hAnsi="楷体" w:eastAsia="楷体" w:cs="楷体"/>
                      <w:b/>
                      <w:bCs/>
                      <w:sz w:val="24"/>
                      <w:szCs w:val="24"/>
                      <w:lang w:eastAsia="zh-CN"/>
                    </w:rPr>
                    <w:t>：</w:t>
                  </w:r>
                  <w:r>
                    <w:rPr>
                      <w:rFonts w:hint="eastAsia" w:ascii="楷体" w:hAnsi="楷体" w:eastAsia="楷体" w:cs="楷体"/>
                      <w:sz w:val="24"/>
                      <w:szCs w:val="24"/>
                    </w:rPr>
                    <w:t>在此状态下，数据总线 DBUS 会根据 AR 和 PC 中存储的地址，读取存储器中对应位置的数据。由于 LIR 默认为 1，指令寄存器 IR 将自动从 PC 中指定的地址读取数据，因此，IR 中将保存来自地址 10H 的数据</w:t>
                  </w:r>
                  <w:r>
                    <w:rPr>
                      <w:rFonts w:hint="eastAsia" w:ascii="楷体" w:hAnsi="楷体" w:eastAsia="楷体" w:cs="楷体"/>
                      <w:sz w:val="24"/>
                      <w:szCs w:val="24"/>
                      <w:lang w:eastAsia="zh-CN"/>
                    </w:rPr>
                    <w:t>。</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7985EEC9">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DBUS=55H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IR=55H</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C8EE058">
                  <w:pPr>
                    <w:widowControl/>
                    <w:jc w:val="left"/>
                    <w:rPr>
                      <w:rFonts w:hint="eastAsia" w:ascii="楷体" w:hAnsi="楷体" w:eastAsia="楷体" w:cs="楷体"/>
                      <w:color w:val="000000"/>
                      <w:kern w:val="0"/>
                      <w:sz w:val="24"/>
                      <w:szCs w:val="24"/>
                    </w:rPr>
                  </w:pPr>
                </w:p>
              </w:tc>
            </w:tr>
            <w:tr w14:paraId="556C8F73">
              <w:tblPrEx>
                <w:tblCellMar>
                  <w:top w:w="0" w:type="dxa"/>
                  <w:left w:w="108" w:type="dxa"/>
                  <w:bottom w:w="0" w:type="dxa"/>
                  <w:right w:w="108" w:type="dxa"/>
                </w:tblCellMar>
              </w:tblPrEx>
              <w:trPr>
                <w:trHeight w:val="186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D3491D9">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3</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6C42EEA0">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SBUS=1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MEMW=0</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LAR=20H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LPC=20H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63F82D0">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20H</w:t>
                  </w:r>
                </w:p>
              </w:tc>
              <w:tc>
                <w:tcPr>
                  <w:tcW w:w="35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2D1BA0">
                  <w:pPr>
                    <w:widowControl/>
                    <w:jc w:val="left"/>
                    <w:rPr>
                      <w:rFonts w:hint="eastAsia" w:ascii="楷体" w:hAnsi="楷体" w:eastAsia="楷体" w:cs="楷体"/>
                      <w:color w:val="000000"/>
                      <w:kern w:val="0"/>
                      <w:sz w:val="24"/>
                      <w:szCs w:val="24"/>
                      <w:lang w:eastAsia="zh-CN"/>
                    </w:rPr>
                  </w:pPr>
                  <w:r>
                    <w:rPr>
                      <w:rFonts w:hint="eastAsia" w:ascii="楷体" w:hAnsi="楷体" w:eastAsia="楷体" w:cs="楷体"/>
                      <w:b/>
                      <w:bCs/>
                      <w:sz w:val="24"/>
                      <w:szCs w:val="24"/>
                    </w:rPr>
                    <w:t>将新的读取地址设置为 20H，并为后续数据提取做好准备</w:t>
                  </w:r>
                  <w:r>
                    <w:rPr>
                      <w:rFonts w:hint="eastAsia" w:ascii="楷体" w:hAnsi="楷体" w:eastAsia="楷体" w:cs="楷体"/>
                      <w:b/>
                      <w:bCs/>
                      <w:sz w:val="24"/>
                      <w:szCs w:val="24"/>
                      <w:lang w:eastAsia="zh-CN"/>
                    </w:rPr>
                    <w:t>：</w:t>
                  </w:r>
                  <w:r>
                    <w:rPr>
                      <w:rFonts w:hint="eastAsia" w:ascii="楷体" w:hAnsi="楷体" w:eastAsia="楷体" w:cs="楷体"/>
                      <w:sz w:val="24"/>
                      <w:szCs w:val="24"/>
                    </w:rPr>
                    <w:t>通过启用 SBUS，将地址 20H 送入数据总线 DBUS，同时激活 AR 的写入信号 LAR，将地址 20H 写入地址寄存器 AR 和程序计数器 PC。在此过程中，再次通过 LPC 信号实现双端口同步操作，并按下 QD 信号，使得地址 20H 被同时写入 AR 和 PC</w:t>
                  </w:r>
                  <w:r>
                    <w:rPr>
                      <w:rFonts w:hint="eastAsia" w:ascii="楷体" w:hAnsi="楷体" w:eastAsia="楷体" w:cs="楷体"/>
                      <w:sz w:val="24"/>
                      <w:szCs w:val="24"/>
                      <w:lang w:eastAsia="zh-CN"/>
                    </w:rPr>
                    <w:t>。</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A57A955">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AR=20H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PC=20H</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71119E6">
                  <w:pPr>
                    <w:widowControl/>
                    <w:jc w:val="left"/>
                    <w:rPr>
                      <w:rFonts w:hint="eastAsia" w:ascii="楷体" w:hAnsi="楷体" w:eastAsia="楷体" w:cs="楷体"/>
                      <w:color w:val="000000"/>
                      <w:kern w:val="0"/>
                      <w:sz w:val="24"/>
                      <w:szCs w:val="24"/>
                    </w:rPr>
                  </w:pPr>
                </w:p>
              </w:tc>
            </w:tr>
            <w:tr w14:paraId="25C2CD33">
              <w:tblPrEx>
                <w:tblCellMar>
                  <w:top w:w="0" w:type="dxa"/>
                  <w:left w:w="108" w:type="dxa"/>
                  <w:bottom w:w="0" w:type="dxa"/>
                  <w:right w:w="108" w:type="dxa"/>
                </w:tblCellMar>
              </w:tblPrEx>
              <w:trPr>
                <w:trHeight w:val="124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011A54B">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4</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6D621743">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SBUS=0</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84A7A37">
                  <w:pPr>
                    <w:widowControl/>
                    <w:jc w:val="left"/>
                    <w:rPr>
                      <w:rFonts w:hint="eastAsia" w:ascii="楷体" w:hAnsi="楷体" w:eastAsia="楷体" w:cs="楷体"/>
                      <w:color w:val="000000"/>
                      <w:kern w:val="0"/>
                      <w:sz w:val="24"/>
                      <w:szCs w:val="24"/>
                    </w:rPr>
                  </w:pPr>
                </w:p>
              </w:tc>
              <w:tc>
                <w:tcPr>
                  <w:tcW w:w="35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8BD0A8">
                  <w:pPr>
                    <w:widowControl/>
                    <w:jc w:val="left"/>
                    <w:rPr>
                      <w:rFonts w:hint="eastAsia" w:ascii="楷体" w:hAnsi="楷体" w:eastAsia="楷体" w:cs="楷体"/>
                      <w:color w:val="000000"/>
                      <w:kern w:val="0"/>
                      <w:sz w:val="24"/>
                      <w:szCs w:val="24"/>
                    </w:rPr>
                  </w:pPr>
                  <w:r>
                    <w:rPr>
                      <w:rFonts w:hint="eastAsia" w:ascii="楷体" w:hAnsi="楷体" w:eastAsia="楷体" w:cs="楷体"/>
                      <w:b/>
                      <w:bCs/>
                      <w:sz w:val="24"/>
                      <w:szCs w:val="24"/>
                    </w:rPr>
                    <w:t>激活 MBUS 信号</w:t>
                  </w:r>
                  <w:r>
                    <w:rPr>
                      <w:rFonts w:hint="eastAsia" w:ascii="楷体" w:hAnsi="楷体" w:eastAsia="楷体" w:cs="楷体"/>
                      <w:b/>
                      <w:bCs/>
                      <w:sz w:val="24"/>
                      <w:szCs w:val="24"/>
                      <w:lang w:eastAsia="zh-CN"/>
                    </w:rPr>
                    <w:t>：</w:t>
                  </w:r>
                  <w:r>
                    <w:rPr>
                      <w:rFonts w:hint="eastAsia" w:ascii="楷体" w:hAnsi="楷体" w:eastAsia="楷体" w:cs="楷体"/>
                      <w:b w:val="0"/>
                      <w:bCs w:val="0"/>
                      <w:sz w:val="24"/>
                      <w:szCs w:val="24"/>
                    </w:rPr>
                    <w:t>从地址 20H 处读取存储的数据，</w:t>
                  </w:r>
                  <w:r>
                    <w:rPr>
                      <w:rFonts w:hint="eastAsia" w:ascii="楷体" w:hAnsi="楷体" w:eastAsia="楷体" w:cs="楷体"/>
                      <w:sz w:val="24"/>
                      <w:szCs w:val="24"/>
                    </w:rPr>
                    <w:t>并将其送入数据总线 DBUS。与此同时，程序计数器 PC 中的地址被用于指令寄存器 IR 的读取，因此 IR 会从地址 20H 获取数据，完成指令提取。</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3B062FF">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DBUS=AAH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IR=AAH</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0B8EEC9">
                  <w:pPr>
                    <w:widowControl/>
                    <w:jc w:val="left"/>
                    <w:rPr>
                      <w:rFonts w:hint="eastAsia" w:ascii="楷体" w:hAnsi="楷体" w:eastAsia="楷体" w:cs="楷体"/>
                      <w:color w:val="000000"/>
                      <w:kern w:val="0"/>
                      <w:sz w:val="24"/>
                      <w:szCs w:val="24"/>
                    </w:rPr>
                  </w:pPr>
                </w:p>
              </w:tc>
            </w:tr>
            <w:tr w14:paraId="27D8388F">
              <w:tblPrEx>
                <w:tblCellMar>
                  <w:top w:w="0" w:type="dxa"/>
                  <w:left w:w="108" w:type="dxa"/>
                  <w:bottom w:w="0" w:type="dxa"/>
                  <w:right w:w="108" w:type="dxa"/>
                </w:tblCellMar>
              </w:tblPrEx>
              <w:trPr>
                <w:trHeight w:val="213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165C66">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5</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683076E8">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PCINC=1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5ADB94F">
                  <w:pPr>
                    <w:widowControl/>
                    <w:jc w:val="left"/>
                    <w:rPr>
                      <w:rFonts w:hint="eastAsia" w:ascii="楷体" w:hAnsi="楷体" w:eastAsia="楷体" w:cs="楷体"/>
                      <w:color w:val="000000"/>
                      <w:kern w:val="0"/>
                      <w:sz w:val="24"/>
                      <w:szCs w:val="24"/>
                    </w:rPr>
                  </w:pPr>
                </w:p>
              </w:tc>
              <w:tc>
                <w:tcPr>
                  <w:tcW w:w="35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FB013F">
                  <w:pPr>
                    <w:widowControl/>
                    <w:jc w:val="left"/>
                    <w:rPr>
                      <w:rFonts w:hint="eastAsia" w:ascii="楷体" w:hAnsi="楷体" w:eastAsia="楷体" w:cs="楷体"/>
                      <w:color w:val="000000"/>
                      <w:kern w:val="0"/>
                      <w:sz w:val="24"/>
                      <w:szCs w:val="24"/>
                      <w:lang w:eastAsia="zh-CN"/>
                    </w:rPr>
                  </w:pPr>
                  <w:r>
                    <w:rPr>
                      <w:rFonts w:hint="eastAsia" w:ascii="楷体" w:hAnsi="楷体" w:eastAsia="楷体" w:cs="楷体"/>
                      <w:b/>
                      <w:bCs/>
                      <w:sz w:val="24"/>
                      <w:szCs w:val="24"/>
                    </w:rPr>
                    <w:t>通过设置 AR 和 PC 的自增长信号（ARINC 和 PCINC），实现连续读取操作</w:t>
                  </w:r>
                  <w:r>
                    <w:rPr>
                      <w:rFonts w:hint="eastAsia" w:ascii="楷体" w:hAnsi="楷体" w:eastAsia="楷体" w:cs="楷体"/>
                      <w:b/>
                      <w:bCs/>
                      <w:sz w:val="24"/>
                      <w:szCs w:val="24"/>
                      <w:lang w:eastAsia="zh-CN"/>
                    </w:rPr>
                    <w:t>：</w:t>
                  </w:r>
                  <w:r>
                    <w:rPr>
                      <w:rFonts w:hint="eastAsia" w:ascii="楷体" w:hAnsi="楷体" w:eastAsia="楷体" w:cs="楷体"/>
                      <w:sz w:val="24"/>
                      <w:szCs w:val="24"/>
                    </w:rPr>
                    <w:t>按下 QD 信号后，AR 和 PC 中的地址值将同时增加，从 20H 增加至 21H。接着，将 MBUS 置为 1，激活数据读取操作，从地址 21H 读取数据并送入数据总线 DBUS。同时，指令寄存器 IR 将从右端口读取来自地址 21H 的数据</w:t>
                  </w:r>
                  <w:r>
                    <w:rPr>
                      <w:rFonts w:hint="eastAsia" w:ascii="楷体" w:hAnsi="楷体" w:eastAsia="楷体" w:cs="楷体"/>
                      <w:sz w:val="24"/>
                      <w:szCs w:val="24"/>
                      <w:lang w:eastAsia="zh-CN"/>
                    </w:rPr>
                    <w:t>。</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79AB7E8F">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AR=21H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PC=21H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DBUS=10H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IR=10H</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F135721">
                  <w:pPr>
                    <w:widowControl/>
                    <w:jc w:val="left"/>
                    <w:rPr>
                      <w:rFonts w:hint="eastAsia" w:ascii="楷体" w:hAnsi="楷体" w:eastAsia="楷体" w:cs="楷体"/>
                      <w:color w:val="000000"/>
                      <w:kern w:val="0"/>
                      <w:sz w:val="24"/>
                      <w:szCs w:val="24"/>
                    </w:rPr>
                  </w:pPr>
                </w:p>
              </w:tc>
            </w:tr>
            <w:tr w14:paraId="2D79ADFB">
              <w:tblPrEx>
                <w:tblCellMar>
                  <w:top w:w="0" w:type="dxa"/>
                  <w:left w:w="108" w:type="dxa"/>
                  <w:bottom w:w="0" w:type="dxa"/>
                  <w:right w:w="108" w:type="dxa"/>
                </w:tblCellMar>
              </w:tblPrEx>
              <w:trPr>
                <w:trHeight w:val="2130" w:hRule="atLeast"/>
              </w:trPr>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8BA8F61">
                  <w:pPr>
                    <w:widowControl/>
                    <w:jc w:val="center"/>
                    <w:rPr>
                      <w:rFonts w:hint="eastAsia" w:ascii="楷体" w:hAnsi="楷体" w:eastAsia="楷体" w:cs="楷体"/>
                      <w:b/>
                      <w:bCs/>
                      <w:color w:val="000000"/>
                      <w:kern w:val="0"/>
                      <w:sz w:val="24"/>
                      <w:szCs w:val="24"/>
                    </w:rPr>
                  </w:pPr>
                  <w:r>
                    <w:rPr>
                      <w:rFonts w:hint="eastAsia" w:ascii="楷体" w:hAnsi="楷体" w:eastAsia="楷体" w:cs="楷体"/>
                      <w:b/>
                      <w:bCs/>
                      <w:color w:val="000000"/>
                      <w:kern w:val="0"/>
                      <w:sz w:val="24"/>
                      <w:szCs w:val="24"/>
                    </w:rPr>
                    <w:t>6</w:t>
                  </w:r>
                </w:p>
              </w:tc>
              <w:tc>
                <w:tcPr>
                  <w:tcW w:w="188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2A9924C8">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MBUS=1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ARINC=1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PCINC=1</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QD</w:t>
                  </w:r>
                </w:p>
              </w:tc>
              <w:tc>
                <w:tcPr>
                  <w:tcW w:w="145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2F5A03A">
                  <w:pPr>
                    <w:widowControl/>
                    <w:jc w:val="left"/>
                    <w:rPr>
                      <w:rFonts w:hint="eastAsia" w:ascii="楷体" w:hAnsi="楷体" w:eastAsia="楷体" w:cs="楷体"/>
                      <w:color w:val="000000"/>
                      <w:kern w:val="0"/>
                      <w:sz w:val="24"/>
                      <w:szCs w:val="24"/>
                    </w:rPr>
                  </w:pPr>
                </w:p>
              </w:tc>
              <w:tc>
                <w:tcPr>
                  <w:tcW w:w="35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1A859B">
                  <w:pPr>
                    <w:widowControl/>
                    <w:jc w:val="left"/>
                    <w:rPr>
                      <w:rFonts w:hint="eastAsia" w:ascii="楷体" w:hAnsi="楷体" w:eastAsia="楷体" w:cs="楷体"/>
                      <w:color w:val="000000"/>
                      <w:kern w:val="0"/>
                      <w:sz w:val="24"/>
                      <w:szCs w:val="24"/>
                      <w:lang w:eastAsia="zh-CN"/>
                    </w:rPr>
                  </w:pPr>
                  <w:r>
                    <w:rPr>
                      <w:rFonts w:hint="eastAsia" w:ascii="楷体" w:hAnsi="楷体" w:eastAsia="楷体" w:cs="楷体"/>
                      <w:b/>
                      <w:bCs/>
                      <w:sz w:val="24"/>
                      <w:szCs w:val="24"/>
                    </w:rPr>
                    <w:t>继续实现连续的读取操作</w:t>
                  </w:r>
                  <w:r>
                    <w:rPr>
                      <w:rFonts w:hint="eastAsia" w:ascii="楷体" w:hAnsi="楷体" w:eastAsia="楷体" w:cs="楷体"/>
                      <w:b/>
                      <w:bCs/>
                      <w:sz w:val="24"/>
                      <w:szCs w:val="24"/>
                      <w:lang w:eastAsia="zh-CN"/>
                    </w:rPr>
                    <w:t>：</w:t>
                  </w:r>
                  <w:r>
                    <w:rPr>
                      <w:rFonts w:hint="eastAsia" w:ascii="楷体" w:hAnsi="楷体" w:eastAsia="楷体" w:cs="楷体"/>
                      <w:sz w:val="24"/>
                      <w:szCs w:val="24"/>
                    </w:rPr>
                    <w:t>通过将 ARINC 和 PCINC 信号设置为 1，并按下 QD 信号，AR 和 PC 的地址将再次自增，达到 22H。接着，将 MBUS 置为 1，再次从地址 22H 读取数据并将其传送到数据总线 DBUS。指令寄存器 IR 同样会从右端口读取来自地址 22H 的数据</w:t>
                  </w:r>
                  <w:r>
                    <w:rPr>
                      <w:rFonts w:hint="eastAsia" w:ascii="楷体" w:hAnsi="楷体" w:eastAsia="楷体" w:cs="楷体"/>
                      <w:sz w:val="24"/>
                      <w:szCs w:val="24"/>
                      <w:lang w:eastAsia="zh-CN"/>
                    </w:rPr>
                    <w:t>。</w:t>
                  </w:r>
                </w:p>
              </w:tc>
              <w:tc>
                <w:tcPr>
                  <w:tcW w:w="229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08669C47">
                  <w:pPr>
                    <w:widowControl/>
                    <w:jc w:val="left"/>
                    <w:rPr>
                      <w:rFonts w:hint="eastAsia" w:ascii="楷体" w:hAnsi="楷体" w:eastAsia="楷体" w:cs="楷体"/>
                      <w:color w:val="000000"/>
                      <w:kern w:val="0"/>
                      <w:sz w:val="24"/>
                      <w:szCs w:val="24"/>
                    </w:rPr>
                  </w:pPr>
                  <w:r>
                    <w:rPr>
                      <w:rFonts w:hint="eastAsia" w:ascii="楷体" w:hAnsi="楷体" w:eastAsia="楷体" w:cs="楷体"/>
                      <w:color w:val="000000"/>
                      <w:kern w:val="0"/>
                      <w:sz w:val="24"/>
                      <w:szCs w:val="24"/>
                    </w:rPr>
                    <w:t>AR=22H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PC=22H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DBUS=20H</w:t>
                  </w:r>
                  <w:r>
                    <w:rPr>
                      <w:rFonts w:hint="eastAsia" w:ascii="楷体" w:hAnsi="楷体" w:eastAsia="楷体" w:cs="楷体"/>
                      <w:color w:val="000000"/>
                      <w:kern w:val="0"/>
                      <w:sz w:val="24"/>
                      <w:szCs w:val="24"/>
                    </w:rPr>
                    <w:br w:type="textWrapping"/>
                  </w:r>
                  <w:r>
                    <w:rPr>
                      <w:rFonts w:hint="eastAsia" w:ascii="楷体" w:hAnsi="楷体" w:eastAsia="楷体" w:cs="楷体"/>
                      <w:color w:val="000000"/>
                      <w:kern w:val="0"/>
                      <w:sz w:val="24"/>
                      <w:szCs w:val="24"/>
                    </w:rPr>
                    <w:t>IR=20H</w:t>
                  </w:r>
                </w:p>
              </w:tc>
              <w:tc>
                <w:tcPr>
                  <w:tcW w:w="71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321D79A">
                  <w:pPr>
                    <w:widowControl/>
                    <w:jc w:val="left"/>
                    <w:rPr>
                      <w:rFonts w:hint="eastAsia" w:ascii="楷体" w:hAnsi="楷体" w:eastAsia="楷体" w:cs="楷体"/>
                      <w:color w:val="000000"/>
                      <w:kern w:val="0"/>
                      <w:sz w:val="24"/>
                      <w:szCs w:val="24"/>
                    </w:rPr>
                  </w:pPr>
                </w:p>
              </w:tc>
            </w:tr>
          </w:tbl>
          <w:p w14:paraId="1DA9B74E">
            <w:pPr>
              <w:widowControl w:val="0"/>
              <w:numPr>
                <w:ilvl w:val="0"/>
                <w:numId w:val="0"/>
              </w:numPr>
              <w:tabs>
                <w:tab w:val="left" w:pos="420"/>
              </w:tabs>
              <w:jc w:val="left"/>
              <w:rPr>
                <w:rFonts w:ascii="宋体" w:hAnsi="宋体" w:cs="Times New Roman"/>
                <w:b/>
                <w:sz w:val="28"/>
                <w:szCs w:val="24"/>
              </w:rPr>
            </w:pPr>
          </w:p>
          <w:p w14:paraId="039195C7">
            <w:pPr>
              <w:numPr>
                <w:ilvl w:val="0"/>
                <w:numId w:val="4"/>
              </w:numPr>
              <w:jc w:val="left"/>
              <w:rPr>
                <w:rFonts w:ascii="宋体" w:hAnsi="宋体" w:cs="Times New Roman"/>
                <w:b/>
                <w:sz w:val="28"/>
                <w:szCs w:val="24"/>
              </w:rPr>
            </w:pPr>
            <w:r>
              <w:rPr>
                <w:rFonts w:hint="eastAsia" w:ascii="宋体" w:hAnsi="宋体" w:cs="Times New Roman"/>
                <w:b/>
                <w:sz w:val="28"/>
                <w:szCs w:val="24"/>
              </w:rPr>
              <w:t>实验收获及体会</w:t>
            </w:r>
          </w:p>
          <w:p w14:paraId="7F156E51">
            <w:pPr>
              <w:tabs>
                <w:tab w:val="left" w:pos="420"/>
              </w:tabs>
              <w:ind w:left="420" w:firstLine="560" w:firstLineChars="200"/>
              <w:jc w:val="left"/>
              <w:rPr>
                <w:rFonts w:hint="eastAsia" w:ascii="楷体" w:hAnsi="楷体" w:eastAsia="楷体" w:cs="楷体"/>
                <w:b w:val="0"/>
                <w:bCs/>
                <w:sz w:val="28"/>
                <w:szCs w:val="24"/>
                <w:lang w:val="en-US" w:eastAsia="zh-CN"/>
              </w:rPr>
            </w:pPr>
            <w:r>
              <w:rPr>
                <w:rFonts w:hint="eastAsia" w:ascii="楷体" w:hAnsi="楷体" w:eastAsia="楷体" w:cs="楷体"/>
                <w:b w:val="0"/>
                <w:bCs/>
                <w:sz w:val="28"/>
                <w:szCs w:val="24"/>
                <w:lang w:val="en-US" w:eastAsia="zh-CN"/>
              </w:rPr>
              <w:t>本次实验我要进行深刻的自我反思，最开始我没有好好听课，妄想自己解决问题，但是遗落了知识点，好在身边的同学给予我及时的帮助。</w:t>
            </w:r>
          </w:p>
          <w:p w14:paraId="2888A93B">
            <w:pPr>
              <w:tabs>
                <w:tab w:val="left" w:pos="420"/>
              </w:tabs>
              <w:ind w:left="420" w:firstLine="560" w:firstLineChars="200"/>
              <w:jc w:val="left"/>
              <w:rPr>
                <w:rFonts w:hint="eastAsia" w:ascii="楷体" w:hAnsi="楷体" w:eastAsia="楷体" w:cs="楷体"/>
                <w:b w:val="0"/>
                <w:bCs/>
                <w:sz w:val="28"/>
                <w:szCs w:val="24"/>
                <w:lang w:val="en-US" w:eastAsia="zh-CN"/>
              </w:rPr>
            </w:pPr>
            <w:r>
              <w:rPr>
                <w:rFonts w:hint="eastAsia" w:ascii="楷体" w:hAnsi="楷体" w:eastAsia="楷体" w:cs="楷体"/>
                <w:b w:val="0"/>
                <w:bCs/>
                <w:sz w:val="28"/>
                <w:szCs w:val="24"/>
                <w:lang w:val="en-US" w:eastAsia="zh-CN"/>
              </w:rPr>
              <w:t>但是在老师领着我做实验的时候，我又开始分神，一步没跟上，接下来就都落下了，后来还是麻烦刁老师（老师原谅我，早八太疲惫了）。</w:t>
            </w:r>
          </w:p>
          <w:p w14:paraId="19CA3F81">
            <w:pPr>
              <w:tabs>
                <w:tab w:val="left" w:pos="420"/>
              </w:tabs>
              <w:ind w:left="420" w:firstLine="560" w:firstLineChars="200"/>
              <w:jc w:val="left"/>
              <w:rPr>
                <w:rFonts w:hint="default" w:ascii="楷体" w:hAnsi="楷体" w:eastAsia="楷体" w:cs="楷体"/>
                <w:b w:val="0"/>
                <w:bCs/>
                <w:sz w:val="28"/>
                <w:szCs w:val="24"/>
                <w:lang w:val="en-US" w:eastAsia="zh-CN"/>
              </w:rPr>
            </w:pPr>
            <w:r>
              <w:rPr>
                <w:rFonts w:hint="eastAsia" w:ascii="楷体" w:hAnsi="楷体" w:eastAsia="楷体" w:cs="楷体"/>
                <w:b w:val="0"/>
                <w:bCs/>
                <w:sz w:val="28"/>
                <w:szCs w:val="24"/>
                <w:lang w:val="en-US" w:eastAsia="zh-CN"/>
              </w:rPr>
              <w:t>以后实验我一定打起十二分精神！</w:t>
            </w:r>
          </w:p>
          <w:p w14:paraId="08672350">
            <w:pPr>
              <w:tabs>
                <w:tab w:val="left" w:pos="420"/>
              </w:tabs>
              <w:ind w:left="420"/>
              <w:jc w:val="left"/>
              <w:rPr>
                <w:rFonts w:ascii="宋体" w:hAnsi="宋体" w:cs="Times New Roman"/>
                <w:b/>
                <w:sz w:val="28"/>
                <w:szCs w:val="24"/>
              </w:rPr>
            </w:pPr>
          </w:p>
          <w:p w14:paraId="73BE1506">
            <w:pPr>
              <w:tabs>
                <w:tab w:val="left" w:pos="420"/>
              </w:tabs>
              <w:ind w:left="420"/>
              <w:jc w:val="left"/>
              <w:rPr>
                <w:rFonts w:ascii="宋体" w:hAnsi="宋体" w:cs="Times New Roman"/>
                <w:b/>
                <w:sz w:val="28"/>
                <w:szCs w:val="24"/>
              </w:rPr>
            </w:pPr>
          </w:p>
          <w:p w14:paraId="44790A8A">
            <w:pPr>
              <w:tabs>
                <w:tab w:val="left" w:pos="420"/>
              </w:tabs>
              <w:ind w:left="420"/>
              <w:jc w:val="left"/>
              <w:rPr>
                <w:rFonts w:ascii="宋体" w:hAnsi="宋体" w:cs="Times New Roman"/>
                <w:b/>
                <w:sz w:val="28"/>
                <w:szCs w:val="24"/>
              </w:rPr>
            </w:pPr>
          </w:p>
          <w:p w14:paraId="3C08FC58">
            <w:pPr>
              <w:tabs>
                <w:tab w:val="left" w:pos="420"/>
              </w:tabs>
              <w:ind w:left="420"/>
              <w:jc w:val="left"/>
              <w:rPr>
                <w:rFonts w:ascii="宋体" w:hAnsi="宋体" w:cs="Times New Roman"/>
                <w:b/>
                <w:sz w:val="28"/>
                <w:szCs w:val="24"/>
              </w:rPr>
            </w:pPr>
          </w:p>
          <w:p w14:paraId="76B5D60B">
            <w:pPr>
              <w:tabs>
                <w:tab w:val="left" w:pos="420"/>
              </w:tabs>
              <w:ind w:left="420"/>
              <w:jc w:val="left"/>
              <w:rPr>
                <w:rFonts w:ascii="宋体" w:hAnsi="宋体" w:cs="Times New Roman"/>
                <w:b/>
                <w:sz w:val="28"/>
                <w:szCs w:val="24"/>
              </w:rPr>
            </w:pPr>
          </w:p>
          <w:p w14:paraId="658A6FCD">
            <w:pPr>
              <w:tabs>
                <w:tab w:val="left" w:pos="420"/>
              </w:tabs>
              <w:ind w:left="420"/>
              <w:jc w:val="left"/>
              <w:rPr>
                <w:rFonts w:ascii="宋体" w:hAnsi="宋体" w:cs="Times New Roman"/>
                <w:b/>
                <w:sz w:val="28"/>
                <w:szCs w:val="24"/>
              </w:rPr>
            </w:pPr>
          </w:p>
          <w:p w14:paraId="40AA485A">
            <w:pPr>
              <w:tabs>
                <w:tab w:val="left" w:pos="420"/>
              </w:tabs>
              <w:ind w:left="420"/>
              <w:jc w:val="center"/>
              <w:rPr>
                <w:rFonts w:ascii="宋体" w:hAnsi="宋体" w:cs="Times New Roman"/>
                <w:b/>
                <w:sz w:val="28"/>
                <w:szCs w:val="24"/>
              </w:rPr>
            </w:pPr>
            <w:r>
              <w:rPr>
                <w:rFonts w:hint="eastAsia" w:ascii="宋体" w:hAnsi="宋体" w:cs="Times New Roman"/>
                <w:b/>
                <w:sz w:val="28"/>
                <w:szCs w:val="24"/>
              </w:rPr>
              <w:t>实验三、数据通路实验</w:t>
            </w:r>
          </w:p>
          <w:p w14:paraId="7628887D">
            <w:pPr>
              <w:numPr>
                <w:ilvl w:val="0"/>
                <w:numId w:val="7"/>
              </w:numPr>
              <w:jc w:val="left"/>
              <w:rPr>
                <w:rFonts w:ascii="宋体" w:hAnsi="宋体" w:cs="Times New Roman"/>
                <w:b/>
                <w:sz w:val="28"/>
                <w:szCs w:val="24"/>
              </w:rPr>
            </w:pPr>
            <w:r>
              <w:rPr>
                <w:rFonts w:ascii="宋体" w:hAnsi="宋体" w:cs="Times New Roman"/>
                <w:b/>
                <w:sz w:val="28"/>
                <w:szCs w:val="24"/>
              </w:rPr>
              <w:t>实验</w:t>
            </w:r>
            <w:r>
              <w:rPr>
                <w:rFonts w:hint="eastAsia" w:ascii="宋体" w:hAnsi="宋体" w:cs="Times New Roman"/>
                <w:b/>
                <w:sz w:val="28"/>
                <w:szCs w:val="24"/>
              </w:rPr>
              <w:t>任务及</w:t>
            </w:r>
            <w:r>
              <w:rPr>
                <w:rFonts w:ascii="宋体" w:hAnsi="宋体" w:cs="Times New Roman"/>
                <w:b/>
                <w:sz w:val="28"/>
                <w:szCs w:val="24"/>
              </w:rPr>
              <w:t>目的</w:t>
            </w:r>
          </w:p>
          <w:p w14:paraId="7DA1A641">
            <w:pPr>
              <w:tabs>
                <w:tab w:val="left" w:pos="420"/>
              </w:tabs>
              <w:ind w:firstLine="562" w:firstLineChars="200"/>
              <w:jc w:val="left"/>
              <w:rPr>
                <w:rFonts w:ascii="宋体" w:hAnsi="宋体" w:cs="Times New Roman"/>
                <w:b/>
                <w:sz w:val="28"/>
                <w:szCs w:val="24"/>
              </w:rPr>
            </w:pPr>
            <w:r>
              <w:rPr>
                <w:rFonts w:hint="eastAsia" w:ascii="宋体" w:hAnsi="宋体" w:cs="Times New Roman"/>
                <w:b/>
                <w:sz w:val="28"/>
                <w:szCs w:val="24"/>
                <w:lang w:val="en-US" w:eastAsia="zh-CN"/>
              </w:rPr>
              <w:t>①</w:t>
            </w:r>
            <w:r>
              <w:rPr>
                <w:rFonts w:hint="eastAsia" w:ascii="宋体" w:hAnsi="宋体" w:cs="Times New Roman"/>
                <w:b/>
                <w:sz w:val="28"/>
                <w:szCs w:val="24"/>
              </w:rPr>
              <w:t>实验任务：</w:t>
            </w:r>
          </w:p>
          <w:p w14:paraId="2E9C4675">
            <w:pPr>
              <w:pStyle w:val="15"/>
              <w:numPr>
                <w:ilvl w:val="0"/>
                <w:numId w:val="8"/>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向通用寄存器堆内的R3-R0写入数据；</w:t>
            </w:r>
          </w:p>
          <w:p w14:paraId="7BC64538">
            <w:pPr>
              <w:pStyle w:val="15"/>
              <w:numPr>
                <w:ilvl w:val="0"/>
                <w:numId w:val="8"/>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将寄存器R0-R3中的数据写入双端口RAM的20H、21H、22H、23H存储单元；</w:t>
            </w:r>
          </w:p>
          <w:p w14:paraId="24179769">
            <w:pPr>
              <w:pStyle w:val="15"/>
              <w:numPr>
                <w:ilvl w:val="0"/>
                <w:numId w:val="8"/>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从存储器20H、21H、22H、23H存储单元中读出数据，并存入寄存器R3-R0</w:t>
            </w:r>
          </w:p>
          <w:p w14:paraId="1D613A1F">
            <w:pPr>
              <w:pStyle w:val="15"/>
              <w:numPr>
                <w:ilvl w:val="0"/>
                <w:numId w:val="8"/>
              </w:numPr>
              <w:tabs>
                <w:tab w:val="left" w:pos="420"/>
              </w:tabs>
              <w:ind w:firstLineChars="0"/>
              <w:jc w:val="left"/>
              <w:rPr>
                <w:rFonts w:hint="eastAsia" w:ascii="宋体" w:hAnsi="宋体" w:cs="Times New Roman"/>
                <w:bCs/>
                <w:sz w:val="28"/>
                <w:szCs w:val="24"/>
              </w:rPr>
            </w:pPr>
            <w:r>
              <w:rPr>
                <w:rFonts w:hint="eastAsia" w:ascii="楷体" w:hAnsi="楷体" w:eastAsia="楷体" w:cs="楷体"/>
                <w:bCs/>
                <w:sz w:val="28"/>
                <w:szCs w:val="24"/>
              </w:rPr>
              <w:t>显示寄存器R3-R0的值，检查数据传送是否正确</w:t>
            </w:r>
            <w:r>
              <w:rPr>
                <w:rFonts w:hint="eastAsia" w:ascii="宋体" w:hAnsi="宋体" w:cs="Times New Roman"/>
                <w:bCs/>
                <w:sz w:val="28"/>
                <w:szCs w:val="24"/>
              </w:rPr>
              <w:t>。</w:t>
            </w:r>
          </w:p>
          <w:p w14:paraId="0D727A82">
            <w:pPr>
              <w:pStyle w:val="15"/>
              <w:numPr>
                <w:ilvl w:val="0"/>
                <w:numId w:val="0"/>
              </w:numPr>
              <w:tabs>
                <w:tab w:val="left" w:pos="420"/>
              </w:tabs>
              <w:jc w:val="left"/>
              <w:rPr>
                <w:rFonts w:hint="eastAsia" w:asciiTheme="minorEastAsia" w:hAnsiTheme="minorEastAsia" w:eastAsiaTheme="minorEastAsia" w:cstheme="minorEastAsia"/>
                <w:b/>
                <w:bCs w:val="0"/>
                <w:sz w:val="28"/>
                <w:szCs w:val="24"/>
                <w:lang w:val="en-US" w:eastAsia="zh-CN"/>
              </w:rPr>
            </w:pPr>
            <w:r>
              <w:rPr>
                <w:rFonts w:hint="eastAsia" w:ascii="宋体" w:hAnsi="宋体" w:cs="Times New Roman"/>
                <w:bCs/>
                <w:sz w:val="28"/>
                <w:szCs w:val="24"/>
                <w:lang w:val="en-US" w:eastAsia="zh-CN"/>
              </w:rPr>
              <w:t xml:space="preserve">  </w:t>
            </w:r>
            <w:r>
              <w:rPr>
                <w:rFonts w:hint="eastAsia" w:asciiTheme="minorEastAsia" w:hAnsiTheme="minorEastAsia" w:eastAsiaTheme="minorEastAsia" w:cstheme="minorEastAsia"/>
                <w:b/>
                <w:bCs w:val="0"/>
                <w:sz w:val="28"/>
                <w:szCs w:val="24"/>
                <w:lang w:val="en-US" w:eastAsia="zh-CN"/>
              </w:rPr>
              <w:t xml:space="preserve"> ②实验目的</w:t>
            </w:r>
          </w:p>
          <w:p w14:paraId="77B2E7E6">
            <w:pPr>
              <w:pStyle w:val="15"/>
              <w:numPr>
                <w:ilvl w:val="0"/>
                <w:numId w:val="9"/>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进一步熟悉TEC-Plus模型计算机的数据通路；</w:t>
            </w:r>
          </w:p>
          <w:p w14:paraId="0190EC86">
            <w:pPr>
              <w:pStyle w:val="15"/>
              <w:numPr>
                <w:ilvl w:val="0"/>
                <w:numId w:val="9"/>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熟练掌握数据通路中各种控制信号的作用和用法；</w:t>
            </w:r>
          </w:p>
          <w:p w14:paraId="7FE56CC8">
            <w:pPr>
              <w:pStyle w:val="15"/>
              <w:numPr>
                <w:ilvl w:val="0"/>
                <w:numId w:val="9"/>
              </w:numPr>
              <w:tabs>
                <w:tab w:val="left" w:pos="420"/>
              </w:tabs>
              <w:ind w:firstLineChars="0"/>
              <w:jc w:val="left"/>
              <w:rPr>
                <w:rFonts w:hint="eastAsia" w:ascii="楷体" w:hAnsi="楷体" w:eastAsia="楷体" w:cs="楷体"/>
                <w:bCs/>
                <w:sz w:val="28"/>
                <w:szCs w:val="24"/>
              </w:rPr>
            </w:pPr>
            <w:r>
              <w:rPr>
                <w:rFonts w:hint="eastAsia" w:ascii="楷体" w:hAnsi="楷体" w:eastAsia="楷体" w:cs="楷体"/>
                <w:bCs/>
                <w:sz w:val="28"/>
                <w:szCs w:val="24"/>
              </w:rPr>
              <w:t>掌握数据通路中数据流动的路径。</w:t>
            </w:r>
          </w:p>
          <w:p w14:paraId="2219CF35">
            <w:pPr>
              <w:numPr>
                <w:ilvl w:val="0"/>
                <w:numId w:val="0"/>
              </w:numPr>
              <w:ind w:leftChars="0"/>
              <w:jc w:val="left"/>
              <w:rPr>
                <w:rFonts w:ascii="宋体" w:hAnsi="宋体" w:cs="Times New Roman"/>
                <w:b/>
                <w:sz w:val="28"/>
                <w:szCs w:val="24"/>
              </w:rPr>
            </w:pPr>
          </w:p>
          <w:p w14:paraId="5EE2EBFE">
            <w:pPr>
              <w:numPr>
                <w:ilvl w:val="0"/>
                <w:numId w:val="7"/>
              </w:numPr>
              <w:jc w:val="left"/>
              <w:rPr>
                <w:rFonts w:ascii="宋体" w:hAnsi="宋体" w:cs="Times New Roman"/>
                <w:b/>
                <w:sz w:val="28"/>
                <w:szCs w:val="24"/>
              </w:rPr>
            </w:pPr>
            <w:r>
              <w:rPr>
                <w:rFonts w:hint="eastAsia" w:ascii="宋体" w:hAnsi="宋体" w:cs="Times New Roman"/>
                <w:b/>
                <w:sz w:val="28"/>
                <w:szCs w:val="24"/>
              </w:rPr>
              <w:t>实验电路分析</w:t>
            </w:r>
          </w:p>
          <w:p w14:paraId="6AF77D69">
            <w:pPr>
              <w:tabs>
                <w:tab w:val="left" w:pos="420"/>
              </w:tabs>
              <w:ind w:left="420"/>
              <w:jc w:val="left"/>
            </w:pPr>
            <w:r>
              <w:rPr>
                <w:rFonts w:hint="eastAsia" w:ascii="宋体" w:hAnsi="宋体" w:cs="Times New Roman"/>
                <w:b/>
                <w:sz w:val="28"/>
                <w:szCs w:val="24"/>
                <w:lang w:val="en-US" w:eastAsia="zh-CN"/>
              </w:rPr>
              <w:t>①实验</w:t>
            </w:r>
            <w:r>
              <w:rPr>
                <w:rFonts w:hint="eastAsia" w:ascii="宋体" w:hAnsi="宋体" w:cs="Times New Roman"/>
                <w:b/>
                <w:sz w:val="28"/>
                <w:szCs w:val="24"/>
              </w:rPr>
              <w:t>电路</w:t>
            </w:r>
            <w:r>
              <w:rPr>
                <w:rFonts w:hint="eastAsia" w:ascii="宋体" w:hAnsi="宋体" w:cs="Times New Roman"/>
                <w:b/>
                <w:sz w:val="28"/>
                <w:szCs w:val="24"/>
                <w:lang w:val="en-US" w:eastAsia="zh-CN"/>
              </w:rPr>
              <w:t>图：</w:t>
            </w:r>
          </w:p>
          <w:p w14:paraId="2C69DC93">
            <w:pPr>
              <w:tabs>
                <w:tab w:val="left" w:pos="420"/>
              </w:tabs>
              <w:ind w:left="420"/>
              <w:jc w:val="left"/>
              <w:rPr>
                <w:rFonts w:hint="eastAsia" w:ascii="宋体" w:hAnsi="宋体" w:cs="Times New Roman"/>
                <w:b/>
                <w:sz w:val="28"/>
                <w:szCs w:val="24"/>
                <w:lang w:val="en-US" w:eastAsia="zh-CN"/>
              </w:rPr>
            </w:pPr>
            <w:r>
              <w:drawing>
                <wp:inline distT="0" distB="0" distL="114300" distR="114300">
                  <wp:extent cx="6165215" cy="3419475"/>
                  <wp:effectExtent l="0" t="0" r="698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165215" cy="3419475"/>
                          </a:xfrm>
                          <a:prstGeom prst="rect">
                            <a:avLst/>
                          </a:prstGeom>
                          <a:noFill/>
                          <a:ln>
                            <a:noFill/>
                          </a:ln>
                        </pic:spPr>
                      </pic:pic>
                    </a:graphicData>
                  </a:graphic>
                </wp:inline>
              </w:drawing>
            </w:r>
          </w:p>
          <w:p w14:paraId="7478AA5E">
            <w:pPr>
              <w:tabs>
                <w:tab w:val="left" w:pos="420"/>
              </w:tabs>
              <w:ind w:left="420"/>
              <w:jc w:val="left"/>
            </w:pPr>
            <w:r>
              <w:rPr>
                <w:rFonts w:hint="eastAsia" w:ascii="宋体" w:hAnsi="宋体" w:cs="Times New Roman"/>
                <w:b/>
                <w:sz w:val="28"/>
                <w:szCs w:val="24"/>
                <w:lang w:val="en-US" w:eastAsia="zh-CN"/>
              </w:rPr>
              <w:t>②实验</w:t>
            </w:r>
            <w:r>
              <w:rPr>
                <w:rFonts w:hint="eastAsia" w:ascii="宋体" w:hAnsi="宋体" w:cs="Times New Roman"/>
                <w:b/>
                <w:sz w:val="28"/>
                <w:szCs w:val="24"/>
              </w:rPr>
              <w:t>电路</w:t>
            </w:r>
            <w:r>
              <w:rPr>
                <w:rFonts w:hint="eastAsia" w:ascii="宋体" w:hAnsi="宋体" w:cs="Times New Roman"/>
                <w:b/>
                <w:sz w:val="28"/>
                <w:szCs w:val="24"/>
                <w:lang w:val="en-US" w:eastAsia="zh-CN"/>
              </w:rPr>
              <w:t>分析：</w:t>
            </w:r>
          </w:p>
          <w:p w14:paraId="36FCF8E9">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首先，通过 RD1 和 RD0 选中的寄存器信号，会被传送至一个 4 选 1 选择器 A，进而将数据送往 ALU 的 A 端口。而与此并行，RS1 与 RS0 选中的寄存器将数据送入另一个 4 选 1 选择器 B，最终将其传递给 ALU 的 B 端口。ALU 的运算方式完全由信号 M、S3、S2、S1 和 S0 控制，这些信号定义了不同的算数逻辑运算模式。ALU 在运算时将 A 端口和 B 端口的数值，与输入信号 CIN 一同参与计算，得出结果。只要 ABUS 信号为 1，计算结果便会通过数据总线 DBUS 传送出去，带到目标位置。而在 T3 时钟周期的上升沿，结果将被写入由 RD1 和 RD0 选中的寄存器中，完成数据更新。</w:t>
            </w:r>
          </w:p>
          <w:p w14:paraId="7B449E4F">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对于存储器的数据读取操作，首先，存储器地址由 AR7 至 AR0 地址信号指定。此时，当 MEMW 信号为 0 时，数据会从指定的存储单元被读取。此时，若 MBUS 信号为 1，数据会通过数据总线 DBUS 传输到指定的目的地。在 T3 的上升沿，数据便会被写入由 RD1 和 RD0 选中的寄存器，实现数据的读取与存储。</w:t>
            </w:r>
          </w:p>
          <w:p w14:paraId="30E24AFA">
            <w:pPr>
              <w:pStyle w:val="5"/>
              <w:keepNext w:val="0"/>
              <w:keepLines w:val="0"/>
              <w:widowControl/>
              <w:suppressLineNumbers w:val="0"/>
              <w:ind w:firstLine="560" w:firstLineChars="200"/>
              <w:rPr>
                <w:rFonts w:hint="eastAsia" w:ascii="楷体" w:hAnsi="楷体" w:eastAsia="楷体" w:cs="楷体"/>
                <w:sz w:val="28"/>
                <w:szCs w:val="28"/>
              </w:rPr>
            </w:pPr>
            <w:r>
              <w:rPr>
                <w:rFonts w:hint="eastAsia" w:ascii="楷体" w:hAnsi="楷体" w:eastAsia="楷体" w:cs="楷体"/>
                <w:sz w:val="28"/>
                <w:szCs w:val="28"/>
              </w:rPr>
              <w:t>在进行写存储器操作时，数据的来源则有所不同。此时，由 RS1 和 RS0 选中的寄存器通过 4 选 1 选择器 B，将数据送入 ALU 的 B 端口。接着，ALU 对该数据进行处理，在 ABUS 为 1 时，将结果通过数据总线 DBUS 传送。最终，当 MEMW 信号为 1 且 MBUS 为 0 时，数据会在左端口的帮助下，在 T2 为 1 时刻，将其写入由 AR7 至 AR0 指定的存储器单元。</w:t>
            </w:r>
          </w:p>
          <w:p w14:paraId="1669F290">
            <w:pPr>
              <w:tabs>
                <w:tab w:val="left" w:pos="420"/>
              </w:tabs>
              <w:ind w:left="420"/>
              <w:jc w:val="left"/>
              <w:rPr>
                <w:rFonts w:hint="eastAsia" w:ascii="宋体" w:hAnsi="宋体" w:cs="Times New Roman"/>
                <w:b/>
                <w:sz w:val="28"/>
                <w:szCs w:val="24"/>
              </w:rPr>
            </w:pPr>
          </w:p>
          <w:p w14:paraId="188FED27">
            <w:pPr>
              <w:tabs>
                <w:tab w:val="left" w:pos="420"/>
              </w:tabs>
              <w:ind w:left="420"/>
              <w:jc w:val="left"/>
              <w:rPr>
                <w:rFonts w:hint="eastAsia" w:ascii="宋体" w:hAnsi="宋体" w:cs="Times New Roman"/>
                <w:b/>
                <w:sz w:val="28"/>
                <w:szCs w:val="24"/>
              </w:rPr>
            </w:pPr>
          </w:p>
          <w:p w14:paraId="6EF63462">
            <w:pPr>
              <w:tabs>
                <w:tab w:val="left" w:pos="420"/>
              </w:tabs>
              <w:ind w:left="420"/>
              <w:jc w:val="left"/>
              <w:rPr>
                <w:rFonts w:hint="eastAsia" w:ascii="宋体" w:hAnsi="宋体" w:cs="Times New Roman"/>
                <w:b/>
                <w:sz w:val="28"/>
                <w:szCs w:val="24"/>
              </w:rPr>
            </w:pPr>
          </w:p>
          <w:p w14:paraId="77A9D38F">
            <w:pPr>
              <w:tabs>
                <w:tab w:val="left" w:pos="420"/>
              </w:tabs>
              <w:ind w:left="420"/>
              <w:jc w:val="left"/>
              <w:rPr>
                <w:rFonts w:hint="eastAsia" w:ascii="宋体" w:hAnsi="宋体" w:cs="Times New Roman"/>
                <w:b/>
                <w:sz w:val="28"/>
                <w:szCs w:val="24"/>
              </w:rPr>
            </w:pPr>
          </w:p>
          <w:p w14:paraId="3666B74B">
            <w:pPr>
              <w:numPr>
                <w:ilvl w:val="0"/>
                <w:numId w:val="7"/>
              </w:numPr>
              <w:jc w:val="left"/>
              <w:rPr>
                <w:rFonts w:ascii="宋体" w:hAnsi="宋体" w:cs="Times New Roman"/>
                <w:b/>
                <w:sz w:val="28"/>
                <w:szCs w:val="24"/>
              </w:rPr>
            </w:pPr>
            <w:r>
              <w:rPr>
                <w:rFonts w:ascii="宋体" w:hAnsi="宋体" w:cs="Times New Roman"/>
                <w:b/>
                <w:sz w:val="28"/>
                <w:szCs w:val="24"/>
              </w:rPr>
              <w:t>实验</w:t>
            </w:r>
            <w:r>
              <w:rPr>
                <w:rFonts w:hint="eastAsia" w:ascii="宋体" w:hAnsi="宋体" w:cs="Times New Roman"/>
                <w:b/>
                <w:sz w:val="28"/>
                <w:szCs w:val="24"/>
              </w:rPr>
              <w:t>过程及</w:t>
            </w:r>
            <w:r>
              <w:rPr>
                <w:rFonts w:ascii="宋体" w:hAnsi="宋体" w:cs="Times New Roman"/>
                <w:b/>
                <w:sz w:val="28"/>
                <w:szCs w:val="24"/>
              </w:rPr>
              <w:t>结果</w:t>
            </w:r>
          </w:p>
          <w:tbl>
            <w:tblPr>
              <w:tblStyle w:val="6"/>
              <w:tblW w:w="12997" w:type="dxa"/>
              <w:tblInd w:w="-1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
              <w:gridCol w:w="485"/>
              <w:gridCol w:w="1421"/>
              <w:gridCol w:w="586"/>
              <w:gridCol w:w="1677"/>
              <w:gridCol w:w="2049"/>
              <w:gridCol w:w="717"/>
              <w:gridCol w:w="3736"/>
            </w:tblGrid>
            <w:tr w14:paraId="20FAAA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Before w:val="1"/>
                <w:gridAfter w:val="1"/>
                <w:wBefore w:w="5" w:type="dxa"/>
                <w:wAfter w:w="3736" w:type="dxa"/>
                <w:trHeight w:val="615" w:hRule="atLeast"/>
              </w:trPr>
              <w:tc>
                <w:tcPr>
                  <w:tcW w:w="13003" w:type="dxa"/>
                  <w:gridSpan w:val="6"/>
                  <w:tcBorders>
                    <w:top w:val="nil"/>
                    <w:left w:val="nil"/>
                    <w:bottom w:val="single" w:color="000000" w:sz="4" w:space="0"/>
                    <w:right w:val="nil"/>
                  </w:tcBorders>
                  <w:shd w:val="clear" w:color="auto" w:fill="auto"/>
                  <w:noWrap/>
                  <w:vAlign w:val="center"/>
                </w:tcPr>
                <w:p w14:paraId="0AE76CD9">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8"/>
                      <w:szCs w:val="28"/>
                      <w:u w:val="single"/>
                      <w:lang w:val="en-US" w:eastAsia="zh-CN" w:bidi="ar"/>
                    </w:rPr>
                    <w:t xml:space="preserve">    实验过程记录表</w:t>
                  </w:r>
                </w:p>
              </w:tc>
            </w:tr>
            <w:tr w14:paraId="470B41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65"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469EE1">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4"/>
                      <w:szCs w:val="24"/>
                      <w:u w:val="none"/>
                      <w:lang w:val="en-US" w:eastAsia="zh-CN" w:bidi="ar"/>
                    </w:rPr>
                    <w:t>序号</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807350">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4"/>
                      <w:szCs w:val="24"/>
                      <w:u w:val="none"/>
                      <w:lang w:val="en-US" w:eastAsia="zh-CN" w:bidi="ar"/>
                    </w:rPr>
                    <w:t>操作</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11DF0">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4"/>
                      <w:szCs w:val="24"/>
                      <w:u w:val="none"/>
                      <w:lang w:val="en-US" w:eastAsia="zh-CN" w:bidi="ar"/>
                    </w:rPr>
                    <w:t>数据</w:t>
                  </w:r>
                </w:p>
              </w:tc>
              <w:tc>
                <w:tcPr>
                  <w:tcW w:w="3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E14E87">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4"/>
                      <w:szCs w:val="24"/>
                      <w:u w:val="none"/>
                      <w:lang w:val="en-US" w:eastAsia="zh-CN" w:bidi="ar"/>
                    </w:rPr>
                    <w:t>控制信号</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397798">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4"/>
                      <w:szCs w:val="24"/>
                      <w:u w:val="none"/>
                      <w:lang w:val="en-US" w:eastAsia="zh-CN" w:bidi="ar"/>
                    </w:rPr>
                    <w:t>实验现象(亮灯情况)</w:t>
                  </w:r>
                  <w:r>
                    <w:rPr>
                      <w:rFonts w:hint="eastAsia" w:ascii="楷体" w:hAnsi="楷体" w:eastAsia="楷体" w:cs="楷体"/>
                      <w:b/>
                      <w:bCs/>
                      <w:i w:val="0"/>
                      <w:iCs w:val="0"/>
                      <w:color w:val="000000"/>
                      <w:kern w:val="0"/>
                      <w:sz w:val="24"/>
                      <w:szCs w:val="24"/>
                      <w:u w:val="none"/>
                      <w:lang w:val="en-US" w:eastAsia="zh-CN" w:bidi="ar"/>
                    </w:rPr>
                    <w:br w:type="textWrapping"/>
                  </w:r>
                  <w:r>
                    <w:rPr>
                      <w:rFonts w:hint="eastAsia" w:ascii="楷体" w:hAnsi="楷体" w:eastAsia="楷体" w:cs="楷体"/>
                      <w:b/>
                      <w:bCs/>
                      <w:i w:val="0"/>
                      <w:iCs w:val="0"/>
                      <w:color w:val="000000"/>
                      <w:kern w:val="0"/>
                      <w:sz w:val="24"/>
                      <w:szCs w:val="24"/>
                      <w:u w:val="none"/>
                      <w:lang w:val="en-US" w:eastAsia="zh-CN" w:bidi="ar"/>
                    </w:rPr>
                    <w:t>A7~A0、B7~B0、D7~D0</w:t>
                  </w:r>
                  <w:r>
                    <w:rPr>
                      <w:rFonts w:hint="eastAsia" w:ascii="楷体" w:hAnsi="楷体" w:eastAsia="楷体" w:cs="楷体"/>
                      <w:b/>
                      <w:bCs/>
                      <w:i w:val="0"/>
                      <w:iCs w:val="0"/>
                      <w:color w:val="000000"/>
                      <w:kern w:val="0"/>
                      <w:sz w:val="24"/>
                      <w:szCs w:val="24"/>
                      <w:u w:val="none"/>
                      <w:lang w:val="en-US" w:eastAsia="zh-CN" w:bidi="ar"/>
                    </w:rPr>
                    <w:br w:type="textWrapping"/>
                  </w:r>
                  <w:r>
                    <w:rPr>
                      <w:rFonts w:hint="eastAsia" w:ascii="楷体" w:hAnsi="楷体" w:eastAsia="楷体" w:cs="楷体"/>
                      <w:b/>
                      <w:bCs/>
                      <w:i w:val="0"/>
                      <w:iCs w:val="0"/>
                      <w:color w:val="000000"/>
                      <w:kern w:val="0"/>
                      <w:sz w:val="24"/>
                      <w:szCs w:val="24"/>
                      <w:u w:val="none"/>
                      <w:lang w:val="en-US" w:eastAsia="zh-CN" w:bidi="ar"/>
                    </w:rPr>
                    <w:t>AR7~AR0、INS7~INS0、PC7~PC0</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3DCFCD">
                  <w:pPr>
                    <w:keepNext w:val="0"/>
                    <w:keepLines w:val="0"/>
                    <w:widowControl/>
                    <w:suppressLineNumbers w:val="0"/>
                    <w:jc w:val="center"/>
                    <w:textAlignment w:val="center"/>
                    <w:rPr>
                      <w:rFonts w:hint="eastAsia" w:ascii="楷体" w:hAnsi="楷体" w:eastAsia="楷体" w:cs="楷体"/>
                      <w:b/>
                      <w:bCs/>
                      <w:i w:val="0"/>
                      <w:iCs w:val="0"/>
                      <w:color w:val="000000"/>
                      <w:sz w:val="24"/>
                      <w:szCs w:val="24"/>
                      <w:u w:val="none"/>
                    </w:rPr>
                  </w:pPr>
                  <w:r>
                    <w:rPr>
                      <w:rFonts w:hint="eastAsia" w:ascii="楷体" w:hAnsi="楷体" w:eastAsia="楷体" w:cs="楷体"/>
                      <w:b/>
                      <w:bCs/>
                      <w:i w:val="0"/>
                      <w:iCs w:val="0"/>
                      <w:color w:val="000000"/>
                      <w:kern w:val="0"/>
                      <w:sz w:val="24"/>
                      <w:szCs w:val="24"/>
                      <w:u w:val="none"/>
                      <w:lang w:val="en-US" w:eastAsia="zh-CN" w:bidi="ar"/>
                    </w:rPr>
                    <w:t>备注</w:t>
                  </w:r>
                </w:p>
              </w:tc>
            </w:tr>
            <w:tr w14:paraId="1D5638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2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6FAB4F3">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w:t>
                  </w:r>
                </w:p>
              </w:tc>
              <w:tc>
                <w:tcPr>
                  <w:tcW w:w="2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10687D">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 xml:space="preserve"> R0存数</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719270">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75H</w:t>
                  </w: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E169E6">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SBUS=1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 xml:space="preserve">RD0=0       RD1=0 </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D0F71E">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A7～A0=75H，D7～D0=75H</w:t>
                  </w:r>
                </w:p>
              </w:tc>
              <w:tc>
                <w:tcPr>
                  <w:tcW w:w="141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0D7FF34">
                  <w:pPr>
                    <w:rPr>
                      <w:rFonts w:hint="eastAsia" w:ascii="楷体" w:hAnsi="楷体" w:eastAsia="楷体" w:cs="楷体"/>
                      <w:i w:val="0"/>
                      <w:iCs w:val="0"/>
                      <w:color w:val="000000"/>
                      <w:sz w:val="24"/>
                      <w:szCs w:val="24"/>
                      <w:u w:val="none"/>
                    </w:rPr>
                  </w:pPr>
                </w:p>
              </w:tc>
            </w:tr>
            <w:tr w14:paraId="0CB939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EB6FC95">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2</w:t>
                  </w:r>
                </w:p>
              </w:tc>
              <w:tc>
                <w:tcPr>
                  <w:tcW w:w="2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656547">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R1存数</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7B66FB">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28H</w:t>
                  </w: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C5CAB0">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SBUS=1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RD0=1       RD1=0</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7D8E46">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A7~A0=28H，D7~D0=28H</w:t>
                  </w:r>
                </w:p>
              </w:tc>
              <w:tc>
                <w:tcPr>
                  <w:tcW w:w="141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7360A86">
                  <w:pPr>
                    <w:rPr>
                      <w:rFonts w:hint="eastAsia" w:ascii="楷体" w:hAnsi="楷体" w:eastAsia="楷体" w:cs="楷体"/>
                      <w:i w:val="0"/>
                      <w:iCs w:val="0"/>
                      <w:color w:val="000000"/>
                      <w:sz w:val="24"/>
                      <w:szCs w:val="24"/>
                      <w:u w:val="none"/>
                    </w:rPr>
                  </w:pPr>
                </w:p>
              </w:tc>
            </w:tr>
            <w:tr w14:paraId="606535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0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6DAA327">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3</w:t>
                  </w:r>
                </w:p>
              </w:tc>
              <w:tc>
                <w:tcPr>
                  <w:tcW w:w="2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7CC9FC">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R2存数</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B2D96B">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89H</w:t>
                  </w: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749B4E">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SBUS=1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RD0=0       RD1=1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B799B9">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A7~A0=89H，D7～D0=89H</w:t>
                  </w:r>
                </w:p>
              </w:tc>
              <w:tc>
                <w:tcPr>
                  <w:tcW w:w="141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07DFCA7">
                  <w:pPr>
                    <w:rPr>
                      <w:rFonts w:hint="eastAsia" w:ascii="楷体" w:hAnsi="楷体" w:eastAsia="楷体" w:cs="楷体"/>
                      <w:i w:val="0"/>
                      <w:iCs w:val="0"/>
                      <w:color w:val="000000"/>
                      <w:sz w:val="24"/>
                      <w:szCs w:val="24"/>
                      <w:u w:val="none"/>
                    </w:rPr>
                  </w:pPr>
                </w:p>
              </w:tc>
            </w:tr>
            <w:tr w14:paraId="342815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6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C8EC7BA">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4</w:t>
                  </w:r>
                </w:p>
              </w:tc>
              <w:tc>
                <w:tcPr>
                  <w:tcW w:w="2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39D682">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R3存数</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2EBF70">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32H</w:t>
                  </w: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813BFD">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SBUS=1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RD0=1       RD1=1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E9D84B">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A7~A0=32H,D7~D0=32H</w:t>
                  </w:r>
                </w:p>
              </w:tc>
              <w:tc>
                <w:tcPr>
                  <w:tcW w:w="141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AA43E02">
                  <w:pPr>
                    <w:rPr>
                      <w:rFonts w:hint="eastAsia" w:ascii="楷体" w:hAnsi="楷体" w:eastAsia="楷体" w:cs="楷体"/>
                      <w:i w:val="0"/>
                      <w:iCs w:val="0"/>
                      <w:color w:val="000000"/>
                      <w:sz w:val="24"/>
                      <w:szCs w:val="24"/>
                      <w:u w:val="none"/>
                    </w:rPr>
                  </w:pPr>
                </w:p>
              </w:tc>
            </w:tr>
            <w:tr w14:paraId="7D20C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45"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A09F446">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5</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E8A45F">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写入RAM开始地址</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95E88F">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20H</w:t>
                  </w:r>
                </w:p>
              </w:tc>
              <w:tc>
                <w:tcPr>
                  <w:tcW w:w="3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F3D7FC">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SBUS=1, LAR=1,QD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D5A595">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D7～D0=20H，AR7～AR0=20H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D86B50">
                  <w:pPr>
                    <w:rPr>
                      <w:rFonts w:hint="eastAsia" w:ascii="楷体" w:hAnsi="楷体" w:eastAsia="楷体" w:cs="楷体"/>
                      <w:i w:val="0"/>
                      <w:iCs w:val="0"/>
                      <w:color w:val="000000"/>
                      <w:sz w:val="24"/>
                      <w:szCs w:val="24"/>
                      <w:u w:val="none"/>
                    </w:rPr>
                  </w:pPr>
                </w:p>
              </w:tc>
            </w:tr>
            <w:tr w14:paraId="588D4A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6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CC59C9C">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6</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090B17">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将R0写入20H</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2524DA">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2C21CE">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ABUS=1,MEMW=1,ARINC=1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RD1=0,RD0=0</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B6168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AR7～AR0=21H，D7～D0H=75H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625841">
                  <w:pPr>
                    <w:rPr>
                      <w:rStyle w:val="10"/>
                      <w:rFonts w:hint="eastAsia" w:ascii="楷体" w:hAnsi="楷体" w:eastAsia="楷体" w:cs="楷体"/>
                      <w:sz w:val="24"/>
                      <w:szCs w:val="24"/>
                    </w:rPr>
                  </w:pPr>
                  <w:r>
                    <w:rPr>
                      <w:rStyle w:val="10"/>
                      <w:rFonts w:hint="eastAsia" w:ascii="楷体" w:hAnsi="楷体" w:eastAsia="楷体" w:cs="楷体"/>
                      <w:sz w:val="24"/>
                      <w:szCs w:val="24"/>
                    </w:rPr>
                    <w:t>ABUS=1</w:t>
                  </w:r>
                  <w:r>
                    <w:rPr>
                      <w:rFonts w:hint="eastAsia" w:ascii="楷体" w:hAnsi="楷体" w:eastAsia="楷体" w:cs="楷体"/>
                      <w:sz w:val="24"/>
                      <w:szCs w:val="24"/>
                    </w:rPr>
                    <w:t xml:space="preserve">, </w:t>
                  </w:r>
                  <w:r>
                    <w:rPr>
                      <w:rStyle w:val="10"/>
                      <w:rFonts w:hint="eastAsia" w:ascii="楷体" w:hAnsi="楷体" w:eastAsia="楷体" w:cs="楷体"/>
                      <w:sz w:val="24"/>
                      <w:szCs w:val="24"/>
                    </w:rPr>
                    <w:t>MEMW=1</w:t>
                  </w:r>
                  <w:r>
                    <w:rPr>
                      <w:rFonts w:hint="eastAsia" w:ascii="楷体" w:hAnsi="楷体" w:eastAsia="楷体" w:cs="楷体"/>
                      <w:sz w:val="24"/>
                      <w:szCs w:val="24"/>
                    </w:rPr>
                    <w:t xml:space="preserve">, </w:t>
                  </w:r>
                  <w:r>
                    <w:rPr>
                      <w:rStyle w:val="10"/>
                      <w:rFonts w:hint="eastAsia" w:ascii="楷体" w:hAnsi="楷体" w:eastAsia="楷体" w:cs="楷体"/>
                      <w:sz w:val="24"/>
                      <w:szCs w:val="24"/>
                    </w:rPr>
                    <w:t>ARINC=1</w:t>
                  </w:r>
                  <w:r>
                    <w:rPr>
                      <w:rFonts w:hint="eastAsia" w:ascii="楷体" w:hAnsi="楷体" w:eastAsia="楷体" w:cs="楷体"/>
                      <w:sz w:val="24"/>
                      <w:szCs w:val="24"/>
                    </w:rPr>
                    <w:t>：地址递增，内存写操作</w:t>
                  </w:r>
                </w:p>
                <w:p w14:paraId="6B3A3948">
                  <w:pPr>
                    <w:rPr>
                      <w:rFonts w:hint="eastAsia" w:ascii="楷体" w:hAnsi="楷体" w:eastAsia="楷体" w:cs="楷体"/>
                      <w:i w:val="0"/>
                      <w:iCs w:val="0"/>
                      <w:color w:val="000000"/>
                      <w:sz w:val="24"/>
                      <w:szCs w:val="24"/>
                      <w:u w:val="none"/>
                    </w:rPr>
                  </w:pPr>
                  <w:r>
                    <w:rPr>
                      <w:rStyle w:val="10"/>
                      <w:rFonts w:hint="eastAsia" w:ascii="楷体" w:hAnsi="楷体" w:eastAsia="楷体" w:cs="楷体"/>
                      <w:sz w:val="24"/>
                      <w:szCs w:val="24"/>
                    </w:rPr>
                    <w:t>RD0=0</w:t>
                  </w:r>
                  <w:r>
                    <w:rPr>
                      <w:rFonts w:hint="eastAsia" w:ascii="楷体" w:hAnsi="楷体" w:eastAsia="楷体" w:cs="楷体"/>
                      <w:sz w:val="24"/>
                      <w:szCs w:val="24"/>
                    </w:rPr>
                    <w:t xml:space="preserve">, </w:t>
                  </w:r>
                  <w:r>
                    <w:rPr>
                      <w:rStyle w:val="10"/>
                      <w:rFonts w:hint="eastAsia" w:ascii="楷体" w:hAnsi="楷体" w:eastAsia="楷体" w:cs="楷体"/>
                      <w:sz w:val="24"/>
                      <w:szCs w:val="24"/>
                    </w:rPr>
                    <w:t>RD1=0</w:t>
                  </w:r>
                  <w:r>
                    <w:rPr>
                      <w:rFonts w:hint="eastAsia" w:ascii="楷体" w:hAnsi="楷体" w:eastAsia="楷体" w:cs="楷体"/>
                      <w:sz w:val="24"/>
                      <w:szCs w:val="24"/>
                    </w:rPr>
                    <w:t>：选择寄存器 R0</w:t>
                  </w:r>
                </w:p>
              </w:tc>
            </w:tr>
            <w:tr w14:paraId="14BD9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2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AEDDD34">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7</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D61AC2">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将R1写入21H</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B38ECD">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67B322">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ABUS=1,MEMW=1,ARINC=1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RD1=0,RD0=1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2CE11D">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AR7～AR0=22H，D7～D0H=28H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8C7601">
                  <w:pPr>
                    <w:rPr>
                      <w:rFonts w:hint="eastAsia" w:ascii="楷体" w:hAnsi="楷体" w:eastAsia="楷体" w:cs="楷体"/>
                      <w:i w:val="0"/>
                      <w:iCs w:val="0"/>
                      <w:color w:val="000000"/>
                      <w:sz w:val="24"/>
                      <w:szCs w:val="24"/>
                      <w:u w:val="none"/>
                      <w:lang w:val="en-US" w:eastAsia="zh-CN"/>
                    </w:rPr>
                  </w:pPr>
                  <w:r>
                    <w:rPr>
                      <w:rStyle w:val="10"/>
                      <w:rFonts w:hint="eastAsia" w:ascii="楷体" w:hAnsi="楷体" w:eastAsia="楷体" w:cs="楷体"/>
                      <w:sz w:val="24"/>
                      <w:szCs w:val="24"/>
                    </w:rPr>
                    <w:t>RD0=0</w:t>
                  </w:r>
                  <w:r>
                    <w:rPr>
                      <w:rFonts w:hint="eastAsia" w:ascii="楷体" w:hAnsi="楷体" w:eastAsia="楷体" w:cs="楷体"/>
                      <w:sz w:val="24"/>
                      <w:szCs w:val="24"/>
                    </w:rPr>
                    <w:t xml:space="preserve">, </w:t>
                  </w:r>
                  <w:r>
                    <w:rPr>
                      <w:rStyle w:val="10"/>
                      <w:rFonts w:hint="eastAsia" w:ascii="楷体" w:hAnsi="楷体" w:eastAsia="楷体" w:cs="楷体"/>
                      <w:sz w:val="24"/>
                      <w:szCs w:val="24"/>
                    </w:rPr>
                    <w:t>RD1=</w:t>
                  </w:r>
                  <w:r>
                    <w:rPr>
                      <w:rStyle w:val="10"/>
                      <w:rFonts w:hint="eastAsia" w:ascii="楷体" w:hAnsi="楷体" w:eastAsia="楷体" w:cs="楷体"/>
                      <w:sz w:val="24"/>
                      <w:szCs w:val="24"/>
                      <w:lang w:val="en-US" w:eastAsia="zh-CN"/>
                    </w:rPr>
                    <w:t>1</w:t>
                  </w:r>
                  <w:r>
                    <w:rPr>
                      <w:rFonts w:hint="eastAsia" w:ascii="楷体" w:hAnsi="楷体" w:eastAsia="楷体" w:cs="楷体"/>
                      <w:sz w:val="24"/>
                      <w:szCs w:val="24"/>
                    </w:rPr>
                    <w:t>：选择寄存器 R</w:t>
                  </w:r>
                  <w:r>
                    <w:rPr>
                      <w:rFonts w:hint="eastAsia" w:ascii="楷体" w:hAnsi="楷体" w:eastAsia="楷体" w:cs="楷体"/>
                      <w:sz w:val="24"/>
                      <w:szCs w:val="24"/>
                      <w:lang w:val="en-US" w:eastAsia="zh-CN"/>
                    </w:rPr>
                    <w:t>1</w:t>
                  </w:r>
                </w:p>
              </w:tc>
            </w:tr>
            <w:tr w14:paraId="115E5C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0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F5810C7">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8</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194A27">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将R2写入22H</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6AB514">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972C3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ABUS=1,MEMW=1,ARINC=1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RD1=1,RD0=0</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9F9EE5">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AR7～AR0=23H，D7～D0H=89H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BEE075">
                  <w:pPr>
                    <w:rPr>
                      <w:rFonts w:hint="eastAsia" w:ascii="楷体" w:hAnsi="楷体" w:eastAsia="楷体" w:cs="楷体"/>
                      <w:i w:val="0"/>
                      <w:iCs w:val="0"/>
                      <w:color w:val="000000"/>
                      <w:sz w:val="24"/>
                      <w:szCs w:val="24"/>
                      <w:u w:val="none"/>
                      <w:lang w:val="en-US" w:eastAsia="zh-CN"/>
                    </w:rPr>
                  </w:pPr>
                  <w:r>
                    <w:rPr>
                      <w:rStyle w:val="10"/>
                      <w:rFonts w:hint="eastAsia" w:ascii="楷体" w:hAnsi="楷体" w:eastAsia="楷体" w:cs="楷体"/>
                      <w:sz w:val="24"/>
                      <w:szCs w:val="24"/>
                    </w:rPr>
                    <w:t>RD0</w:t>
                  </w:r>
                  <w:r>
                    <w:rPr>
                      <w:rStyle w:val="10"/>
                      <w:rFonts w:hint="eastAsia" w:ascii="楷体" w:hAnsi="楷体" w:eastAsia="楷体" w:cs="楷体"/>
                      <w:sz w:val="24"/>
                      <w:szCs w:val="24"/>
                      <w:lang w:val="en-US" w:eastAsia="zh-CN"/>
                    </w:rPr>
                    <w:t>=1</w:t>
                  </w:r>
                  <w:r>
                    <w:rPr>
                      <w:rFonts w:hint="eastAsia" w:ascii="楷体" w:hAnsi="楷体" w:eastAsia="楷体" w:cs="楷体"/>
                      <w:sz w:val="24"/>
                      <w:szCs w:val="24"/>
                    </w:rPr>
                    <w:t xml:space="preserve">, </w:t>
                  </w:r>
                  <w:r>
                    <w:rPr>
                      <w:rStyle w:val="10"/>
                      <w:rFonts w:hint="eastAsia" w:ascii="楷体" w:hAnsi="楷体" w:eastAsia="楷体" w:cs="楷体"/>
                      <w:sz w:val="24"/>
                      <w:szCs w:val="24"/>
                    </w:rPr>
                    <w:t>RD1=</w:t>
                  </w:r>
                  <w:r>
                    <w:rPr>
                      <w:rStyle w:val="10"/>
                      <w:rFonts w:hint="eastAsia" w:ascii="楷体" w:hAnsi="楷体" w:eastAsia="楷体" w:cs="楷体"/>
                      <w:sz w:val="24"/>
                      <w:szCs w:val="24"/>
                      <w:lang w:val="en-US" w:eastAsia="zh-CN"/>
                    </w:rPr>
                    <w:t>0</w:t>
                  </w:r>
                  <w:r>
                    <w:rPr>
                      <w:rFonts w:hint="eastAsia" w:ascii="楷体" w:hAnsi="楷体" w:eastAsia="楷体" w:cs="楷体"/>
                      <w:sz w:val="24"/>
                      <w:szCs w:val="24"/>
                    </w:rPr>
                    <w:t>：选择寄存器 R</w:t>
                  </w:r>
                  <w:r>
                    <w:rPr>
                      <w:rFonts w:hint="eastAsia" w:ascii="楷体" w:hAnsi="楷体" w:eastAsia="楷体" w:cs="楷体"/>
                      <w:sz w:val="24"/>
                      <w:szCs w:val="24"/>
                      <w:lang w:val="en-US" w:eastAsia="zh-CN"/>
                    </w:rPr>
                    <w:t>2</w:t>
                  </w:r>
                </w:p>
              </w:tc>
            </w:tr>
            <w:tr w14:paraId="6EF8A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60"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141C7AD">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9</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9337EE">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将R3写入23H</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18CACA">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A794F6">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ABUS=1,MEMW=1,ARINC=1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RD1=1,RD0=1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1D56CE">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AR7～AR0=24H，D7～D0H=32H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CD1698">
                  <w:pPr>
                    <w:rPr>
                      <w:rFonts w:hint="eastAsia" w:ascii="楷体" w:hAnsi="楷体" w:eastAsia="楷体" w:cs="楷体"/>
                      <w:i w:val="0"/>
                      <w:iCs w:val="0"/>
                      <w:color w:val="000000"/>
                      <w:sz w:val="24"/>
                      <w:szCs w:val="24"/>
                      <w:u w:val="none"/>
                      <w:lang w:val="en-US" w:eastAsia="zh-CN"/>
                    </w:rPr>
                  </w:pPr>
                  <w:r>
                    <w:rPr>
                      <w:rStyle w:val="10"/>
                      <w:rFonts w:hint="eastAsia" w:ascii="楷体" w:hAnsi="楷体" w:eastAsia="楷体" w:cs="楷体"/>
                      <w:sz w:val="24"/>
                      <w:szCs w:val="24"/>
                    </w:rPr>
                    <w:t>RD0=</w:t>
                  </w:r>
                  <w:r>
                    <w:rPr>
                      <w:rStyle w:val="10"/>
                      <w:rFonts w:hint="eastAsia" w:ascii="楷体" w:hAnsi="楷体" w:eastAsia="楷体" w:cs="楷体"/>
                      <w:sz w:val="24"/>
                      <w:szCs w:val="24"/>
                      <w:lang w:val="en-US" w:eastAsia="zh-CN"/>
                    </w:rPr>
                    <w:t>1</w:t>
                  </w:r>
                  <w:r>
                    <w:rPr>
                      <w:rFonts w:hint="eastAsia" w:ascii="楷体" w:hAnsi="楷体" w:eastAsia="楷体" w:cs="楷体"/>
                      <w:sz w:val="24"/>
                      <w:szCs w:val="24"/>
                    </w:rPr>
                    <w:t xml:space="preserve">, </w:t>
                  </w:r>
                  <w:r>
                    <w:rPr>
                      <w:rStyle w:val="10"/>
                      <w:rFonts w:hint="eastAsia" w:ascii="楷体" w:hAnsi="楷体" w:eastAsia="楷体" w:cs="楷体"/>
                      <w:sz w:val="24"/>
                      <w:szCs w:val="24"/>
                    </w:rPr>
                    <w:t>RD1=</w:t>
                  </w:r>
                  <w:r>
                    <w:rPr>
                      <w:rStyle w:val="10"/>
                      <w:rFonts w:hint="eastAsia" w:ascii="楷体" w:hAnsi="楷体" w:eastAsia="楷体" w:cs="楷体"/>
                      <w:sz w:val="24"/>
                      <w:szCs w:val="24"/>
                      <w:lang w:val="en-US" w:eastAsia="zh-CN"/>
                    </w:rPr>
                    <w:t>1</w:t>
                  </w:r>
                  <w:r>
                    <w:rPr>
                      <w:rFonts w:hint="eastAsia" w:ascii="楷体" w:hAnsi="楷体" w:eastAsia="楷体" w:cs="楷体"/>
                      <w:sz w:val="24"/>
                      <w:szCs w:val="24"/>
                    </w:rPr>
                    <w:t>：选择寄存器 R</w:t>
                  </w:r>
                  <w:r>
                    <w:rPr>
                      <w:rFonts w:hint="eastAsia" w:ascii="楷体" w:hAnsi="楷体" w:eastAsia="楷体" w:cs="楷体"/>
                      <w:sz w:val="24"/>
                      <w:szCs w:val="24"/>
                      <w:lang w:val="en-US" w:eastAsia="zh-CN"/>
                    </w:rPr>
                    <w:t>3</w:t>
                  </w:r>
                </w:p>
              </w:tc>
            </w:tr>
            <w:tr w14:paraId="718995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45"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FAB8361">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10</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493BBC">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重新写入地址20H</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8A2672">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20H</w:t>
                  </w:r>
                </w:p>
              </w:tc>
              <w:tc>
                <w:tcPr>
                  <w:tcW w:w="32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4288C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SBUS=1, LAR=1,QD</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5D7A3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D7～D0=20H，AR7～AR0=20H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E66B42">
                  <w:pPr>
                    <w:rPr>
                      <w:rFonts w:hint="eastAsia" w:ascii="楷体" w:hAnsi="楷体" w:eastAsia="楷体" w:cs="楷体"/>
                      <w:i w:val="0"/>
                      <w:iCs w:val="0"/>
                      <w:color w:val="000000"/>
                      <w:sz w:val="24"/>
                      <w:szCs w:val="24"/>
                      <w:u w:val="none"/>
                    </w:rPr>
                  </w:pPr>
                </w:p>
              </w:tc>
            </w:tr>
            <w:tr w14:paraId="756F33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45"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2F368F5">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11</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30FB59">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将20H的数据写入R3</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D281C7">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80ED72">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MBUS=1，DRW=1，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RD1～RD0=11，ARINC=1</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0B385E">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AR7～AR0=21H，A7～A0=75H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D7～D0=28H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8F2AB8">
                  <w:pPr>
                    <w:rPr>
                      <w:rFonts w:hint="eastAsia" w:ascii="楷体" w:hAnsi="楷体" w:eastAsia="楷体" w:cs="楷体"/>
                      <w:i w:val="0"/>
                      <w:iCs w:val="0"/>
                      <w:color w:val="000000"/>
                      <w:sz w:val="24"/>
                      <w:szCs w:val="24"/>
                      <w:u w:val="none"/>
                    </w:rPr>
                  </w:pPr>
                </w:p>
              </w:tc>
            </w:tr>
            <w:tr w14:paraId="0592C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45"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1545C67">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12</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1EC1A3">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将21H的数据写入R2</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387485">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67041C">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MBUS=1，DRW=1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RD1～RD0=10，ARINC=1</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C528F7">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AR7～AR0=22H，A7～A0=28H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D7～D0=89H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750B57">
                  <w:pPr>
                    <w:rPr>
                      <w:rFonts w:hint="eastAsia" w:ascii="楷体" w:hAnsi="楷体" w:eastAsia="楷体" w:cs="楷体"/>
                      <w:i w:val="0"/>
                      <w:iCs w:val="0"/>
                      <w:color w:val="000000"/>
                      <w:sz w:val="24"/>
                      <w:szCs w:val="24"/>
                      <w:u w:val="none"/>
                    </w:rPr>
                  </w:pPr>
                </w:p>
              </w:tc>
            </w:tr>
            <w:tr w14:paraId="5D420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96"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F34B00E">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13</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5A224C">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将22H的数据写入R1</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61ADE6">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008DB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MBUS=1，DRW=1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RD1～RD0=01，ARINC=1</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7C5A5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AR7～AR0=23H，A7～A0=89H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D7～D0=32H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6DFB98">
                  <w:pPr>
                    <w:rPr>
                      <w:rFonts w:hint="eastAsia" w:ascii="楷体" w:hAnsi="楷体" w:eastAsia="楷体" w:cs="楷体"/>
                      <w:i w:val="0"/>
                      <w:iCs w:val="0"/>
                      <w:color w:val="000000"/>
                      <w:sz w:val="24"/>
                      <w:szCs w:val="24"/>
                      <w:u w:val="none"/>
                    </w:rPr>
                  </w:pPr>
                </w:p>
              </w:tc>
            </w:tr>
            <w:tr w14:paraId="2B7673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96"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1F64D84">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14</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674B93">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将23H的数据写入R0</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7358BB">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A0F631">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MBUS=1，DRW=1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RD1～RD0=00，ARINC=1</w:t>
                  </w:r>
                </w:p>
              </w:tc>
              <w:tc>
                <w:tcPr>
                  <w:tcW w:w="3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001A40">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AR7～AR0=24H，A7～A0=32H</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D7～D0=FFH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C04DE6">
                  <w:pPr>
                    <w:rPr>
                      <w:rFonts w:hint="eastAsia" w:ascii="楷体" w:hAnsi="楷体" w:eastAsia="楷体" w:cs="楷体"/>
                      <w:i w:val="0"/>
                      <w:iCs w:val="0"/>
                      <w:color w:val="000000"/>
                      <w:sz w:val="24"/>
                      <w:szCs w:val="24"/>
                      <w:u w:val="none"/>
                    </w:rPr>
                  </w:pPr>
                </w:p>
              </w:tc>
            </w:tr>
            <w:tr w14:paraId="322F86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2"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BCDE375">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15</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861D34">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显示R0的值</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47DA7B">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4070F5">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RD1=0,RD0=0</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560AB2">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D7~D0=32H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7BB388DE">
                  <w:pPr>
                    <w:rPr>
                      <w:rFonts w:hint="eastAsia" w:ascii="楷体" w:hAnsi="楷体" w:eastAsia="楷体" w:cs="楷体"/>
                      <w:i w:val="0"/>
                      <w:iCs w:val="0"/>
                      <w:color w:val="000000"/>
                      <w:sz w:val="24"/>
                      <w:szCs w:val="24"/>
                      <w:u w:val="none"/>
                    </w:rPr>
                  </w:pPr>
                </w:p>
              </w:tc>
            </w:tr>
            <w:tr w14:paraId="0D403B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2"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C58748B">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16</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89BE6D">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显示R1的值</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FE3C61">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DC99E7">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RD1=0,RD0=1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B6820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D7~D0=89H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06687767">
                  <w:pPr>
                    <w:rPr>
                      <w:rFonts w:hint="eastAsia" w:ascii="楷体" w:hAnsi="楷体" w:eastAsia="楷体" w:cs="楷体"/>
                      <w:i w:val="0"/>
                      <w:iCs w:val="0"/>
                      <w:color w:val="000000"/>
                      <w:sz w:val="24"/>
                      <w:szCs w:val="24"/>
                      <w:u w:val="none"/>
                    </w:rPr>
                  </w:pPr>
                </w:p>
              </w:tc>
            </w:tr>
            <w:tr w14:paraId="30341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2"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19AAC9C">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17</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23543F">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显示R2的值</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EB0C32">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646B6C">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RD1=1,RD0=0</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53771A">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D7~D0=28H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166A604A">
                  <w:pPr>
                    <w:rPr>
                      <w:rFonts w:hint="eastAsia" w:ascii="楷体" w:hAnsi="楷体" w:eastAsia="楷体" w:cs="楷体"/>
                      <w:i w:val="0"/>
                      <w:iCs w:val="0"/>
                      <w:color w:val="000000"/>
                      <w:sz w:val="24"/>
                      <w:szCs w:val="24"/>
                      <w:u w:val="none"/>
                    </w:rPr>
                  </w:pPr>
                </w:p>
              </w:tc>
            </w:tr>
            <w:tr w14:paraId="504EB1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92" w:hRule="atLeast"/>
              </w:trPr>
              <w:tc>
                <w:tcPr>
                  <w:tcW w:w="77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ACD5B68">
                  <w:pPr>
                    <w:keepNext w:val="0"/>
                    <w:keepLines w:val="0"/>
                    <w:widowControl/>
                    <w:suppressLineNumbers w:val="0"/>
                    <w:jc w:val="center"/>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18</w:t>
                  </w:r>
                </w:p>
              </w:tc>
              <w:tc>
                <w:tcPr>
                  <w:tcW w:w="26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9F47F8">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显示R3的值</w:t>
                  </w:r>
                </w:p>
              </w:tc>
              <w:tc>
                <w:tcPr>
                  <w:tcW w:w="9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87F09">
                  <w:pPr>
                    <w:rPr>
                      <w:rFonts w:hint="eastAsia" w:ascii="楷体" w:hAnsi="楷体" w:eastAsia="楷体" w:cs="楷体"/>
                      <w:i w:val="0"/>
                      <w:iCs w:val="0"/>
                      <w:color w:val="000000"/>
                      <w:sz w:val="24"/>
                      <w:szCs w:val="24"/>
                      <w:u w:val="none"/>
                    </w:rPr>
                  </w:pPr>
                </w:p>
              </w:tc>
              <w:tc>
                <w:tcPr>
                  <w:tcW w:w="320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EDF01D">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ABUS=1,M=1,S3~S0=1111,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RD1=,RD0=1</w:t>
                  </w:r>
                  <w:r>
                    <w:rPr>
                      <w:rFonts w:hint="eastAsia" w:ascii="楷体" w:hAnsi="楷体" w:eastAsia="楷体" w:cs="楷体"/>
                      <w:i w:val="0"/>
                      <w:iCs w:val="0"/>
                      <w:color w:val="000000"/>
                      <w:kern w:val="0"/>
                      <w:sz w:val="24"/>
                      <w:szCs w:val="24"/>
                      <w:u w:val="none"/>
                      <w:lang w:val="en-US" w:eastAsia="zh-CN" w:bidi="ar"/>
                    </w:rPr>
                    <w:br w:type="textWrapping"/>
                  </w:r>
                  <w:r>
                    <w:rPr>
                      <w:rFonts w:hint="eastAsia" w:ascii="楷体" w:hAnsi="楷体" w:eastAsia="楷体" w:cs="楷体"/>
                      <w:i w:val="0"/>
                      <w:iCs w:val="0"/>
                      <w:color w:val="000000"/>
                      <w:kern w:val="0"/>
                      <w:sz w:val="24"/>
                      <w:szCs w:val="24"/>
                      <w:u w:val="none"/>
                      <w:lang w:val="en-US" w:eastAsia="zh-CN" w:bidi="ar"/>
                    </w:rPr>
                    <w:t>QD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2AA930">
                  <w:pPr>
                    <w:keepNext w:val="0"/>
                    <w:keepLines w:val="0"/>
                    <w:widowControl/>
                    <w:suppressLineNumbers w:val="0"/>
                    <w:jc w:val="left"/>
                    <w:textAlignment w:val="center"/>
                    <w:rPr>
                      <w:rFonts w:hint="eastAsia" w:ascii="楷体" w:hAnsi="楷体" w:eastAsia="楷体" w:cs="楷体"/>
                      <w:i w:val="0"/>
                      <w:iCs w:val="0"/>
                      <w:color w:val="000000"/>
                      <w:sz w:val="24"/>
                      <w:szCs w:val="24"/>
                      <w:u w:val="none"/>
                    </w:rPr>
                  </w:pPr>
                  <w:r>
                    <w:rPr>
                      <w:rFonts w:hint="eastAsia" w:ascii="楷体" w:hAnsi="楷体" w:eastAsia="楷体" w:cs="楷体"/>
                      <w:i w:val="0"/>
                      <w:iCs w:val="0"/>
                      <w:color w:val="000000"/>
                      <w:kern w:val="0"/>
                      <w:sz w:val="24"/>
                      <w:szCs w:val="24"/>
                      <w:u w:val="none"/>
                      <w:lang w:val="en-US" w:eastAsia="zh-CN" w:bidi="ar"/>
                    </w:rPr>
                    <w:t>D7~D0=75H</w:t>
                  </w:r>
                </w:p>
              </w:tc>
              <w:tc>
                <w:tcPr>
                  <w:tcW w:w="8867" w:type="dxa"/>
                  <w:gridSpan w:val="2"/>
                  <w:tcBorders>
                    <w:top w:val="single" w:color="000000" w:sz="4" w:space="0"/>
                    <w:left w:val="single" w:color="000000" w:sz="4" w:space="0"/>
                    <w:bottom w:val="single" w:color="000000" w:sz="4" w:space="0"/>
                    <w:right w:val="single" w:color="000000" w:sz="4" w:space="0"/>
                  </w:tcBorders>
                  <w:shd w:val="clear" w:color="auto" w:fill="auto"/>
                  <w:noWrap/>
                  <w:vAlign w:val="bottom"/>
                </w:tcPr>
                <w:p w14:paraId="0BA6543E">
                  <w:pPr>
                    <w:rPr>
                      <w:rFonts w:hint="eastAsia" w:ascii="楷体" w:hAnsi="楷体" w:eastAsia="楷体" w:cs="楷体"/>
                      <w:i w:val="0"/>
                      <w:iCs w:val="0"/>
                      <w:color w:val="000000"/>
                      <w:sz w:val="24"/>
                      <w:szCs w:val="24"/>
                      <w:u w:val="none"/>
                    </w:rPr>
                  </w:pPr>
                </w:p>
              </w:tc>
            </w:tr>
          </w:tbl>
          <w:p w14:paraId="524F6395">
            <w:pPr>
              <w:numPr>
                <w:ilvl w:val="0"/>
                <w:numId w:val="0"/>
              </w:numPr>
              <w:ind w:leftChars="0"/>
              <w:jc w:val="left"/>
              <w:rPr>
                <w:rFonts w:ascii="宋体" w:hAnsi="宋体" w:cs="Times New Roman"/>
                <w:b/>
                <w:sz w:val="28"/>
                <w:szCs w:val="24"/>
              </w:rPr>
            </w:pPr>
            <w:r>
              <w:rPr>
                <w:rFonts w:hint="eastAsia" w:ascii="宋体" w:hAnsi="宋体" w:cs="Times New Roman"/>
                <w:b/>
                <w:sz w:val="28"/>
                <w:szCs w:val="24"/>
                <w:lang w:val="en-US" w:eastAsia="zh-CN"/>
              </w:rPr>
              <w:t>四、</w:t>
            </w:r>
            <w:r>
              <w:rPr>
                <w:rFonts w:hint="eastAsia" w:ascii="宋体" w:hAnsi="宋体" w:cs="Times New Roman"/>
                <w:b/>
                <w:sz w:val="28"/>
                <w:szCs w:val="24"/>
              </w:rPr>
              <w:t>实验收获及体会</w:t>
            </w:r>
          </w:p>
          <w:p w14:paraId="48F605C6">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在这</w:t>
            </w:r>
            <w:r>
              <w:rPr>
                <w:rFonts w:hint="eastAsia" w:ascii="楷体" w:hAnsi="楷体" w:eastAsia="楷体" w:cs="楷体"/>
                <w:sz w:val="28"/>
                <w:szCs w:val="28"/>
                <w:lang w:val="en-US" w:eastAsia="zh-CN"/>
              </w:rPr>
              <w:t>三</w:t>
            </w:r>
            <w:r>
              <w:rPr>
                <w:rFonts w:hint="eastAsia" w:ascii="楷体" w:hAnsi="楷体" w:eastAsia="楷体" w:cs="楷体"/>
                <w:sz w:val="28"/>
                <w:szCs w:val="28"/>
              </w:rPr>
              <w:t>次实验中，我经历了从最初的胆怯和困惑，到逐渐对硬件实验产生浓厚兴趣的过程。刚开始接触这些硬件知识时，我感觉自己完全无法掌握它们——复杂的控制信号、繁琐的连接方式以及不时闪烁的实验仪器指示灯都让我感到迷茫和无所适从。特别是在第一个实验中，面对密密麻麻的电路连接，我的心里有种说不出的焦虑，仿佛随时会出错。那时，内心的胆怯占据了我的大部分情绪，让我对实验的每一步都充满了怀疑。</w:t>
            </w:r>
          </w:p>
          <w:p w14:paraId="7291868A">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lang w:val="en-US" w:eastAsia="zh-CN"/>
              </w:rPr>
              <w:t>让我惊讶的是，刁老师居然真的会手把手教我们，从连线到具体拨哪一个开关，老师循循善诱，让</w:t>
            </w:r>
            <w:r>
              <w:rPr>
                <w:rFonts w:hint="eastAsia" w:ascii="楷体" w:hAnsi="楷体" w:eastAsia="楷体" w:cs="楷体"/>
                <w:sz w:val="28"/>
                <w:szCs w:val="28"/>
              </w:rPr>
              <w:t>我的紧张感逐渐转化为一种满足感和成就感。尤其是在遇到实验问题时，我渐渐学会了如何冷静分析问题，寻找解决办法。例如，在实验过程中，曾因为总线连接不当导致灯光闪烁异常，经过反复检查后，我发现是某个黑箱子出现了问题。解决了这个问题后，实验顺利进行，数据结果也逐渐符合预期。</w:t>
            </w:r>
          </w:p>
          <w:p w14:paraId="15B9580A">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lang w:val="en-US" w:eastAsia="zh-CN"/>
              </w:rPr>
            </w:pPr>
            <w:r>
              <w:rPr>
                <w:rFonts w:hint="eastAsia" w:ascii="楷体" w:hAnsi="楷体" w:eastAsia="楷体" w:cs="楷体"/>
                <w:sz w:val="28"/>
                <w:szCs w:val="28"/>
              </w:rPr>
              <w:t>最让我印象深刻的，是在第二个实验中我对双端口存储器的理解。通过实际操作，</w:t>
            </w:r>
            <w:r>
              <w:rPr>
                <w:rFonts w:hint="eastAsia" w:ascii="楷体" w:hAnsi="楷体" w:eastAsia="楷体" w:cs="楷体"/>
                <w:sz w:val="28"/>
                <w:szCs w:val="28"/>
                <w:lang w:val="en-US" w:eastAsia="zh-CN"/>
              </w:rPr>
              <w:t>我</w:t>
            </w:r>
            <w:r>
              <w:rPr>
                <w:rFonts w:hint="eastAsia" w:ascii="楷体" w:hAnsi="楷体" w:eastAsia="楷体" w:cs="楷体"/>
                <w:sz w:val="28"/>
                <w:szCs w:val="28"/>
              </w:rPr>
              <w:t>感受到了数据的流动与存取是如何高效协作的。每当通过控制信号调整读写操作，看着数据顺利进入和退出存储器时，那种“掌控”的感觉让我</w:t>
            </w:r>
            <w:r>
              <w:rPr>
                <w:rFonts w:hint="eastAsia" w:ascii="楷体" w:hAnsi="楷体" w:eastAsia="楷体" w:cs="楷体"/>
                <w:sz w:val="28"/>
                <w:szCs w:val="28"/>
                <w:lang w:val="en-US" w:eastAsia="zh-CN"/>
              </w:rPr>
              <w:t>越来越有信心。</w:t>
            </w:r>
          </w:p>
          <w:p w14:paraId="1BFCDA72">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第三个实验则让我深刻体会到了数据通路的重要性。刚开始操作时，我常常感到数据流动的路径错乱，控制信号的配置难以准确记住。然而，经过不断的尝试和反复的调整，我逐步掌握了寄存器的配置和数据流动的机制。</w:t>
            </w:r>
          </w:p>
          <w:p w14:paraId="3A7E776B">
            <w:pPr>
              <w:pStyle w:val="5"/>
              <w:keepNext w:val="0"/>
              <w:keepLines w:val="0"/>
              <w:widowControl/>
              <w:suppressLineNumbers w:val="0"/>
              <w:spacing w:before="0" w:beforeAutospacing="1" w:after="0" w:afterAutospacing="1"/>
              <w:ind w:left="0" w:right="0" w:firstLine="560" w:firstLineChars="200"/>
              <w:rPr>
                <w:rFonts w:hint="eastAsia" w:ascii="楷体" w:hAnsi="楷体" w:eastAsia="楷体" w:cs="楷体"/>
                <w:sz w:val="28"/>
                <w:szCs w:val="28"/>
              </w:rPr>
            </w:pPr>
            <w:r>
              <w:rPr>
                <w:rFonts w:hint="eastAsia" w:ascii="楷体" w:hAnsi="楷体" w:eastAsia="楷体" w:cs="楷体"/>
                <w:sz w:val="28"/>
                <w:szCs w:val="28"/>
              </w:rPr>
              <w:t>总的来说，这一系列实验让我不仅仅停留在理论学习的层面，而是将知识与实践紧密结合，培养了我的动手能力和问题解决能力。未来，我将更加积极地面对实验中的挑战，不断提高自己的硬件实验水平。</w:t>
            </w:r>
          </w:p>
          <w:p w14:paraId="6815DA79">
            <w:pPr>
              <w:tabs>
                <w:tab w:val="left" w:pos="420"/>
              </w:tabs>
              <w:ind w:left="420"/>
              <w:jc w:val="center"/>
              <w:rPr>
                <w:rFonts w:hint="eastAsia" w:ascii="宋体" w:hAnsi="宋体" w:cs="Times New Roman"/>
                <w:b/>
                <w:sz w:val="28"/>
                <w:szCs w:val="24"/>
              </w:rPr>
            </w:pPr>
          </w:p>
        </w:tc>
      </w:tr>
    </w:tbl>
    <w:p w14:paraId="4989025D">
      <w:pPr>
        <w:jc w:val="left"/>
        <w:rPr>
          <w:szCs w:val="21"/>
        </w:rPr>
      </w:pPr>
    </w:p>
    <w:p w14:paraId="0E654C88">
      <w:pPr>
        <w:jc w:val="left"/>
        <w:rPr>
          <w:szCs w:val="21"/>
        </w:rPr>
      </w:pPr>
    </w:p>
    <w:sectPr>
      <w:headerReference r:id="rId3" w:type="default"/>
      <w:headerReference r:id="rId4" w:type="even"/>
      <w:pgSz w:w="11906" w:h="16838"/>
      <w:pgMar w:top="1134" w:right="851" w:bottom="1134"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61516">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1EDC8">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taiwaneseCountingThousand"/>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F9F5829"/>
    <w:multiLevelType w:val="multilevel"/>
    <w:tmpl w:val="1F9F5829"/>
    <w:lvl w:ilvl="0" w:tentative="0">
      <w:start w:val="1"/>
      <w:numFmt w:val="decimal"/>
      <w:lvlText w:val="（%1）"/>
      <w:lvlJc w:val="left"/>
      <w:pPr>
        <w:ind w:left="1150" w:hanging="73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28267050"/>
    <w:multiLevelType w:val="multilevel"/>
    <w:tmpl w:val="28267050"/>
    <w:lvl w:ilvl="0" w:tentative="0">
      <w:start w:val="1"/>
      <w:numFmt w:val="taiwaneseCountingThousand"/>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D145A65"/>
    <w:multiLevelType w:val="multilevel"/>
    <w:tmpl w:val="3D145A65"/>
    <w:lvl w:ilvl="0" w:tentative="0">
      <w:start w:val="1"/>
      <w:numFmt w:val="decimal"/>
      <w:lvlText w:val="（%1）"/>
      <w:lvlJc w:val="left"/>
      <w:pPr>
        <w:ind w:left="1280" w:hanging="720"/>
      </w:pPr>
      <w:rPr>
        <w:rFonts w:hint="default"/>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4">
    <w:nsid w:val="3E6B5654"/>
    <w:multiLevelType w:val="multilevel"/>
    <w:tmpl w:val="3E6B5654"/>
    <w:lvl w:ilvl="0" w:tentative="0">
      <w:start w:val="1"/>
      <w:numFmt w:val="decimal"/>
      <w:lvlText w:val="（%1）"/>
      <w:lvlJc w:val="left"/>
      <w:pPr>
        <w:ind w:left="1280" w:hanging="720"/>
      </w:pPr>
      <w:rPr>
        <w:rFonts w:hint="default"/>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5">
    <w:nsid w:val="433A4B13"/>
    <w:multiLevelType w:val="multilevel"/>
    <w:tmpl w:val="433A4B13"/>
    <w:lvl w:ilvl="0" w:tentative="0">
      <w:start w:val="1"/>
      <w:numFmt w:val="decimal"/>
      <w:lvlText w:val="（%1）"/>
      <w:lvlJc w:val="left"/>
      <w:pPr>
        <w:ind w:left="1150" w:hanging="73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6">
    <w:nsid w:val="563B5ED7"/>
    <w:multiLevelType w:val="multilevel"/>
    <w:tmpl w:val="563B5ED7"/>
    <w:lvl w:ilvl="0" w:tentative="0">
      <w:start w:val="1"/>
      <w:numFmt w:val="decimal"/>
      <w:lvlText w:val="（%1）"/>
      <w:lvlJc w:val="left"/>
      <w:pPr>
        <w:ind w:left="1280" w:hanging="720"/>
      </w:pPr>
      <w:rPr>
        <w:rFonts w:hint="default"/>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7">
    <w:nsid w:val="5BD7149D"/>
    <w:multiLevelType w:val="multilevel"/>
    <w:tmpl w:val="5BD7149D"/>
    <w:lvl w:ilvl="0" w:tentative="0">
      <w:start w:val="1"/>
      <w:numFmt w:val="taiwaneseCountingThousand"/>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65362284"/>
    <w:multiLevelType w:val="multilevel"/>
    <w:tmpl w:val="65362284"/>
    <w:lvl w:ilvl="0" w:tentative="0">
      <w:start w:val="1"/>
      <w:numFmt w:val="decimal"/>
      <w:lvlText w:val="（%1）"/>
      <w:lvlJc w:val="left"/>
      <w:pPr>
        <w:ind w:left="1280" w:hanging="720"/>
      </w:pPr>
      <w:rPr>
        <w:rFonts w:hint="default"/>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num w:numId="1">
    <w:abstractNumId w:val="0"/>
  </w:num>
  <w:num w:numId="2">
    <w:abstractNumId w:val="1"/>
  </w:num>
  <w:num w:numId="3">
    <w:abstractNumId w:val="5"/>
  </w:num>
  <w:num w:numId="4">
    <w:abstractNumId w:val="2"/>
  </w:num>
  <w:num w:numId="5">
    <w:abstractNumId w:val="8"/>
  </w:num>
  <w:num w:numId="6">
    <w:abstractNumId w:val="4"/>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A34"/>
    <w:rsid w:val="00020EB4"/>
    <w:rsid w:val="00041C9C"/>
    <w:rsid w:val="0020131A"/>
    <w:rsid w:val="00363DDE"/>
    <w:rsid w:val="003E4200"/>
    <w:rsid w:val="00434397"/>
    <w:rsid w:val="004B7F06"/>
    <w:rsid w:val="005C7E53"/>
    <w:rsid w:val="00610F57"/>
    <w:rsid w:val="006C1B73"/>
    <w:rsid w:val="007C16F1"/>
    <w:rsid w:val="0084613E"/>
    <w:rsid w:val="009152AA"/>
    <w:rsid w:val="009C1A51"/>
    <w:rsid w:val="009E3E9C"/>
    <w:rsid w:val="00A010DD"/>
    <w:rsid w:val="00A634E2"/>
    <w:rsid w:val="00A91A34"/>
    <w:rsid w:val="00A9384F"/>
    <w:rsid w:val="00B138D2"/>
    <w:rsid w:val="00C931A1"/>
    <w:rsid w:val="00C96935"/>
    <w:rsid w:val="00CC287E"/>
    <w:rsid w:val="00CD63A3"/>
    <w:rsid w:val="00CE1782"/>
    <w:rsid w:val="00D011E8"/>
    <w:rsid w:val="00D55854"/>
    <w:rsid w:val="00D56747"/>
    <w:rsid w:val="00D70668"/>
    <w:rsid w:val="00E0044E"/>
    <w:rsid w:val="00E12655"/>
    <w:rsid w:val="00E22316"/>
    <w:rsid w:val="00E56E46"/>
    <w:rsid w:val="00EB6507"/>
    <w:rsid w:val="00F40382"/>
    <w:rsid w:val="00F829C5"/>
    <w:rsid w:val="0BAC3082"/>
    <w:rsid w:val="38F117B0"/>
    <w:rsid w:val="40324B88"/>
    <w:rsid w:val="489B0CB9"/>
    <w:rsid w:val="621E1093"/>
    <w:rsid w:val="66754F1F"/>
    <w:rsid w:val="6ED20ADF"/>
    <w:rsid w:val="6EF70BC7"/>
    <w:rsid w:val="7E4E4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2"/>
    <w:semiHidden/>
    <w:unhideWhenUsed/>
    <w:uiPriority w:val="99"/>
    <w:rPr>
      <w:sz w:val="18"/>
      <w:szCs w:val="18"/>
    </w:r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rPr>
  </w:style>
  <w:style w:type="character" w:styleId="10">
    <w:name w:val="HTML Code"/>
    <w:basedOn w:val="8"/>
    <w:semiHidden/>
    <w:unhideWhenUsed/>
    <w:uiPriority w:val="99"/>
    <w:rPr>
      <w:rFonts w:ascii="Courier New" w:hAnsi="Courier New"/>
      <w:sz w:val="20"/>
    </w:rPr>
  </w:style>
  <w:style w:type="character" w:styleId="11">
    <w:name w:val="Placeholder Text"/>
    <w:basedOn w:val="8"/>
    <w:semiHidden/>
    <w:qFormat/>
    <w:uiPriority w:val="99"/>
    <w:rPr>
      <w:color w:val="808080"/>
    </w:rPr>
  </w:style>
  <w:style w:type="character" w:customStyle="1" w:styleId="12">
    <w:name w:val="批注框文本 字符"/>
    <w:basedOn w:val="8"/>
    <w:link w:val="2"/>
    <w:semiHidden/>
    <w:qFormat/>
    <w:uiPriority w:val="99"/>
    <w:rPr>
      <w:sz w:val="18"/>
      <w:szCs w:val="18"/>
    </w:rPr>
  </w:style>
  <w:style w:type="character" w:customStyle="1" w:styleId="13">
    <w:name w:val="页眉 字符"/>
    <w:basedOn w:val="8"/>
    <w:link w:val="4"/>
    <w:qFormat/>
    <w:uiPriority w:val="99"/>
    <w:rPr>
      <w:sz w:val="18"/>
      <w:szCs w:val="18"/>
    </w:rPr>
  </w:style>
  <w:style w:type="character" w:customStyle="1" w:styleId="14">
    <w:name w:val="页脚 字符"/>
    <w:basedOn w:val="8"/>
    <w:link w:val="3"/>
    <w:qFormat/>
    <w:uiPriority w:val="99"/>
    <w:rPr>
      <w:sz w:val="18"/>
      <w:szCs w:val="18"/>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C884E-7F14-4395-BF3B-CF82CEFA5DE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18</Pages>
  <Words>6188</Words>
  <Characters>8831</Characters>
  <Lines>4</Lines>
  <Paragraphs>1</Paragraphs>
  <TotalTime>30</TotalTime>
  <ScaleCrop>false</ScaleCrop>
  <LinksUpToDate>false</LinksUpToDate>
  <CharactersWithSpaces>9452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2016-10-08T06:19:00Z</dcterms:created>
  <dc:creator>le</dc:creator>
  <cp:lastModifiedBy>魏生辉</cp:lastModifiedBy>
  <cp:lastPrinted>2016-10-08T07:57:00Z</cp:lastPrinted>
  <dcterms:modified xsi:type="dcterms:W3CDTF">2025-04-13T08:40:24Z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eyJoZGlkIjoiMzdmMDRkZTY4ZTk3OTJiMmViY2E1MWZhYTk2ODg1MTAiLCJ1c2VySWQiOiIxNjkyNzA5NzEzIn0=</vt:lpwstr>
  </property>
  <property fmtid="{D5CDD505-2E9C-101B-9397-08002B2CF9AE}" pid="3" name="KSOProductBuildVer">
    <vt:lpwstr>2052-12.1.0.20305</vt:lpwstr>
  </property>
  <property fmtid="{D5CDD505-2E9C-101B-9397-08002B2CF9AE}" pid="4" name="ICV">
    <vt:lpwstr>4081C40A6E354B6788BB7A9317FE25DC_13</vt:lpwstr>
  </property>
</Properties>
</file>