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F4D" w:rsidRDefault="00B3749A">
      <w:r>
        <w:rPr>
          <w:rFonts w:hint="eastAsia"/>
        </w:rPr>
        <w:t>假设一副药药治好一个人</w:t>
      </w:r>
    </w:p>
    <w:p w:rsidR="005B3EC0" w:rsidRDefault="006351C1" w:rsidP="001712D1">
      <w:pPr>
        <w:ind w:firstLineChars="200" w:firstLine="480"/>
        <w:rPr>
          <w:rFonts w:hint="eastAsia"/>
        </w:rPr>
      </w:pPr>
      <w:r>
        <w:rPr>
          <w:rFonts w:hint="eastAsia"/>
        </w:rPr>
        <w:t>在</w:t>
      </w:r>
      <w:r w:rsidR="0028621E">
        <w:rPr>
          <w:rFonts w:hint="eastAsia"/>
        </w:rPr>
        <w:t>第一问我们</w:t>
      </w:r>
      <w:r w:rsidR="00BA3FBE">
        <w:rPr>
          <w:rFonts w:hint="eastAsia"/>
        </w:rPr>
        <w:t>对未来</w:t>
      </w:r>
      <w:r w:rsidR="0028621E">
        <w:rPr>
          <w:rFonts w:hint="eastAsia"/>
        </w:rPr>
        <w:t>患病人数和健康人数</w:t>
      </w:r>
      <w:r>
        <w:rPr>
          <w:rFonts w:hint="eastAsia"/>
        </w:rPr>
        <w:t>的</w:t>
      </w:r>
      <w:r w:rsidR="0028621E">
        <w:rPr>
          <w:rFonts w:hint="eastAsia"/>
        </w:rPr>
        <w:t>比列</w:t>
      </w:r>
      <w:r>
        <w:rPr>
          <w:rFonts w:hint="eastAsia"/>
        </w:rPr>
        <w:t>进行了</w:t>
      </w:r>
      <w:r w:rsidR="00CC4C15">
        <w:rPr>
          <w:rFonts w:hint="eastAsia"/>
        </w:rPr>
        <w:t>预测，在计算疫苗需求量和生产速度的过程中，由于我们开始使用疫苗对患病人们进行治疗，因此第一问的模型中的移出率要增加治愈人数所占的比例即为治愈率，</w:t>
      </w:r>
      <w:r w:rsidR="00583A69">
        <w:rPr>
          <w:rFonts w:hint="eastAsia"/>
        </w:rPr>
        <w:t>我们以周为单位，每周的治愈率在发生变化，每周的患病人数也在发生变化，</w:t>
      </w:r>
      <w:r w:rsidR="008D01C9">
        <w:rPr>
          <w:rFonts w:hint="eastAsia"/>
        </w:rPr>
        <w:t>每当我们计算下一周的时候就要用上一周新的数据进行计算。因此我们</w:t>
      </w:r>
      <w:r w:rsidR="00287936">
        <w:rPr>
          <w:rFonts w:hint="eastAsia"/>
        </w:rPr>
        <w:t>借助</w:t>
      </w:r>
      <w:r w:rsidR="00287936">
        <w:rPr>
          <w:rFonts w:hint="eastAsia"/>
        </w:rPr>
        <w:t>matlab</w:t>
      </w:r>
      <w:r w:rsidR="00287936">
        <w:rPr>
          <w:rFonts w:hint="eastAsia"/>
        </w:rPr>
        <w:t>通过数值仿真计算</w:t>
      </w:r>
      <w:r w:rsidR="006F7956">
        <w:rPr>
          <w:rFonts w:hint="eastAsia"/>
        </w:rPr>
        <w:t>模拟</w:t>
      </w:r>
      <w:r w:rsidR="00287936">
        <w:rPr>
          <w:rFonts w:hint="eastAsia"/>
        </w:rPr>
        <w:t>，</w:t>
      </w:r>
      <w:r w:rsidR="000F7081">
        <w:rPr>
          <w:rFonts w:hint="eastAsia"/>
        </w:rPr>
        <w:t>如果要能够在最后完全治愈疾病，则三个国家药物生产</w:t>
      </w:r>
      <w:r w:rsidR="00896D6E">
        <w:rPr>
          <w:rFonts w:hint="eastAsia"/>
        </w:rPr>
        <w:t>速度</w:t>
      </w:r>
      <w:r w:rsidR="000F7081">
        <w:rPr>
          <w:rFonts w:hint="eastAsia"/>
        </w:rPr>
        <w:t>应该分别在</w:t>
      </w:r>
      <w:r w:rsidR="00180D1B">
        <w:rPr>
          <w:rFonts w:hint="eastAsia"/>
        </w:rPr>
        <w:t>几内亚：</w:t>
      </w:r>
      <w:r w:rsidR="000F7081">
        <w:rPr>
          <w:rFonts w:hint="eastAsia"/>
        </w:rPr>
        <w:t>[</w:t>
      </w:r>
      <w:r w:rsidR="008402DF">
        <w:rPr>
          <w:rFonts w:hint="eastAsia"/>
        </w:rPr>
        <w:t>60</w:t>
      </w:r>
      <w:r w:rsidR="008402DF">
        <w:rPr>
          <w:rFonts w:hint="eastAsia"/>
        </w:rPr>
        <w:t>：</w:t>
      </w:r>
      <w:r w:rsidR="008402DF">
        <w:rPr>
          <w:rFonts w:hint="eastAsia"/>
        </w:rPr>
        <w:t>20</w:t>
      </w:r>
      <w:r w:rsidR="008402DF">
        <w:rPr>
          <w:rFonts w:hint="eastAsia"/>
        </w:rPr>
        <w:t>：</w:t>
      </w:r>
      <w:r w:rsidR="000F7081">
        <w:rPr>
          <w:rFonts w:hint="eastAsia"/>
        </w:rPr>
        <w:t>1000]</w:t>
      </w:r>
      <w:r w:rsidR="00180D1B">
        <w:rPr>
          <w:rFonts w:hint="eastAsia"/>
        </w:rPr>
        <w:t>；</w:t>
      </w:r>
      <w:r w:rsidR="00296B53">
        <w:rPr>
          <w:rFonts w:hint="eastAsia"/>
        </w:rPr>
        <w:t>利比里亚：</w:t>
      </w:r>
      <w:r w:rsidR="00296B53">
        <w:rPr>
          <w:rFonts w:hint="eastAsia"/>
        </w:rPr>
        <w:t>[1800:20:2400];</w:t>
      </w:r>
      <w:r w:rsidR="003E33B5">
        <w:rPr>
          <w:rFonts w:hint="eastAsia"/>
        </w:rPr>
        <w:t>塞拉利昂：</w:t>
      </w:r>
      <w:r w:rsidR="003E33B5">
        <w:rPr>
          <w:rFonts w:hint="eastAsia"/>
        </w:rPr>
        <w:t>[];</w:t>
      </w:r>
      <w:r w:rsidR="00896D6E">
        <w:rPr>
          <w:rFonts w:hint="eastAsia"/>
        </w:rPr>
        <w:t>在此区间内我们取步长为</w:t>
      </w:r>
      <w:r w:rsidR="00896D6E">
        <w:rPr>
          <w:rFonts w:hint="eastAsia"/>
        </w:rPr>
        <w:t>5</w:t>
      </w:r>
      <w:r w:rsidR="00CE0EA2">
        <w:rPr>
          <w:rFonts w:hint="eastAsia"/>
        </w:rPr>
        <w:t>计算药物需要持续供应多少天才能完全治好所有</w:t>
      </w:r>
      <w:r w:rsidR="00785160">
        <w:rPr>
          <w:rFonts w:hint="eastAsia"/>
        </w:rPr>
        <w:t>患者</w:t>
      </w:r>
      <w:r w:rsidR="008E4254">
        <w:rPr>
          <w:rFonts w:hint="eastAsia"/>
        </w:rPr>
        <w:t>。</w:t>
      </w:r>
      <w:r w:rsidR="002625A4">
        <w:rPr>
          <w:rFonts w:hint="eastAsia"/>
        </w:rPr>
        <w:t>由题可知药物只能治愈早前患者，因此我们假设在接受药物治疗的患者当中，有</w:t>
      </w:r>
      <w:r w:rsidR="002625A4">
        <w:rPr>
          <w:rFonts w:hint="eastAsia"/>
        </w:rPr>
        <w:t>90%</w:t>
      </w:r>
      <w:r w:rsidR="002625A4">
        <w:rPr>
          <w:rFonts w:hint="eastAsia"/>
        </w:rPr>
        <w:t>的人能够痊愈，</w:t>
      </w:r>
      <w:r w:rsidR="00C13917">
        <w:rPr>
          <w:rFonts w:hint="eastAsia"/>
        </w:rPr>
        <w:t>借助</w:t>
      </w:r>
      <w:r w:rsidR="00C13917">
        <w:rPr>
          <w:rFonts w:hint="eastAsia"/>
        </w:rPr>
        <w:t>matlab</w:t>
      </w:r>
      <w:r w:rsidR="00C13917">
        <w:rPr>
          <w:rFonts w:hint="eastAsia"/>
        </w:rPr>
        <w:t>计算得到下表</w:t>
      </w:r>
      <w:r w:rsidR="001B3DB4">
        <w:rPr>
          <w:rFonts w:hint="eastAsia"/>
        </w:rPr>
        <w:t>数据</w:t>
      </w:r>
      <w:r w:rsidR="00692193">
        <w:rPr>
          <w:rFonts w:hint="eastAsia"/>
        </w:rPr>
        <w:t>（见数据统计表药物数量统计）</w:t>
      </w:r>
    </w:p>
    <w:p w:rsidR="00BC234F" w:rsidRDefault="00961DDA" w:rsidP="001712D1">
      <w:pPr>
        <w:ind w:firstLineChars="200" w:firstLine="480"/>
        <w:rPr>
          <w:rFonts w:hint="eastAsia"/>
        </w:rPr>
      </w:pPr>
      <w:r>
        <w:rPr>
          <w:rFonts w:hint="eastAsia"/>
          <w:noProof/>
        </w:rPr>
        <w:drawing>
          <wp:inline distT="0" distB="0" distL="0" distR="0">
            <wp:extent cx="5105400" cy="38576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105400" cy="3857625"/>
                    </a:xfrm>
                    <a:prstGeom prst="rect">
                      <a:avLst/>
                    </a:prstGeom>
                    <a:noFill/>
                    <a:ln w="9525">
                      <a:noFill/>
                      <a:miter lim="800000"/>
                      <a:headEnd/>
                      <a:tailEnd/>
                    </a:ln>
                  </pic:spPr>
                </pic:pic>
              </a:graphicData>
            </a:graphic>
          </wp:inline>
        </w:drawing>
      </w:r>
    </w:p>
    <w:p w:rsidR="00BC234F" w:rsidRDefault="00BC234F" w:rsidP="00BC234F">
      <w:pPr>
        <w:ind w:firstLineChars="200" w:firstLine="480"/>
        <w:jc w:val="center"/>
        <w:rPr>
          <w:rFonts w:hint="eastAsia"/>
        </w:rPr>
      </w:pPr>
      <w:r>
        <w:rPr>
          <w:rFonts w:hint="eastAsia"/>
        </w:rPr>
        <w:t>几内亚所需药物数量和彻底治疗天数关系图</w:t>
      </w:r>
    </w:p>
    <w:p w:rsidR="00D2732A" w:rsidRDefault="00D2732A" w:rsidP="00D2732A">
      <w:pPr>
        <w:ind w:firstLineChars="200" w:firstLine="480"/>
        <w:jc w:val="left"/>
        <w:rPr>
          <w:rFonts w:hint="eastAsia"/>
        </w:rPr>
      </w:pPr>
      <w:r>
        <w:rPr>
          <w:rFonts w:hint="eastAsia"/>
        </w:rPr>
        <w:lastRenderedPageBreak/>
        <w:t>从图中我们可以看出，当药物生产数量增加时，完全治疗所需要的天数也在不断的减小。</w:t>
      </w:r>
      <w:r w:rsidR="00C24100">
        <w:rPr>
          <w:rFonts w:hint="eastAsia"/>
        </w:rPr>
        <w:t>当我们每周生产的药物数量不一样时，总需求量也是不一样的，其总需要量</w:t>
      </w:r>
      <w:r w:rsidR="00C24100">
        <w:rPr>
          <w:rFonts w:hint="eastAsia"/>
        </w:rPr>
        <w:t>=</w:t>
      </w:r>
      <w:r w:rsidR="00C24100">
        <w:rPr>
          <w:rFonts w:hint="eastAsia"/>
        </w:rPr>
        <w:t>周供应量</w:t>
      </w:r>
      <w:r w:rsidR="00C24100">
        <w:rPr>
          <w:rFonts w:hint="eastAsia"/>
        </w:rPr>
        <w:t>*</w:t>
      </w:r>
      <w:r w:rsidR="00C24100">
        <w:rPr>
          <w:rFonts w:hint="eastAsia"/>
        </w:rPr>
        <w:t>持续供应时间。</w:t>
      </w:r>
      <w:r w:rsidR="007121D6">
        <w:rPr>
          <w:rFonts w:hint="eastAsia"/>
        </w:rPr>
        <w:t>而由表中数据我们得到</w:t>
      </w:r>
      <w:r w:rsidR="00250A23">
        <w:rPr>
          <w:rFonts w:hint="eastAsia"/>
        </w:rPr>
        <w:t>所需药物</w:t>
      </w:r>
      <w:r w:rsidR="007121D6">
        <w:rPr>
          <w:rFonts w:hint="eastAsia"/>
        </w:rPr>
        <w:t>总量和</w:t>
      </w:r>
      <w:r w:rsidR="00250A23">
        <w:rPr>
          <w:rFonts w:hint="eastAsia"/>
        </w:rPr>
        <w:t>生产速度的关系</w:t>
      </w:r>
      <w:r w:rsidR="00607F01">
        <w:rPr>
          <w:rFonts w:hint="eastAsia"/>
        </w:rPr>
        <w:t>图如下</w:t>
      </w:r>
    </w:p>
    <w:p w:rsidR="007121D6" w:rsidRDefault="007121D6" w:rsidP="00D2732A">
      <w:pPr>
        <w:ind w:firstLineChars="200" w:firstLine="480"/>
        <w:jc w:val="left"/>
        <w:rPr>
          <w:rFonts w:hint="eastAsia"/>
        </w:rPr>
      </w:pPr>
      <w:r w:rsidRPr="007121D6">
        <w:drawing>
          <wp:inline distT="0" distB="0" distL="0" distR="0">
            <wp:extent cx="4572000" cy="2743200"/>
            <wp:effectExtent l="19050" t="0" r="19050"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60258" w:rsidRDefault="00460258" w:rsidP="00D2732A">
      <w:pPr>
        <w:ind w:firstLineChars="200" w:firstLine="480"/>
        <w:jc w:val="left"/>
      </w:pPr>
      <w:r>
        <w:rPr>
          <w:rFonts w:hint="eastAsia"/>
        </w:rPr>
        <w:t>从图中</w:t>
      </w:r>
      <w:r w:rsidR="00F76868">
        <w:rPr>
          <w:rFonts w:hint="eastAsia"/>
        </w:rPr>
        <w:t>趋势线</w:t>
      </w:r>
      <w:r>
        <w:rPr>
          <w:rFonts w:hint="eastAsia"/>
        </w:rPr>
        <w:t>我们可以看出，</w:t>
      </w:r>
      <w:r w:rsidR="00F76868">
        <w:rPr>
          <w:rFonts w:hint="eastAsia"/>
        </w:rPr>
        <w:t>当生产药物数量增加，所需药物总量是在逐渐减少的，</w:t>
      </w:r>
      <w:r>
        <w:rPr>
          <w:rFonts w:hint="eastAsia"/>
        </w:rPr>
        <w:t>当药物生产速度在</w:t>
      </w:r>
      <w:r>
        <w:rPr>
          <w:rFonts w:hint="eastAsia"/>
        </w:rPr>
        <w:t>900</w:t>
      </w:r>
      <w:r>
        <w:rPr>
          <w:rFonts w:hint="eastAsia"/>
        </w:rPr>
        <w:t>左右的时候，所需药物的总数最小。并且完全治愈的天数也很小。因此在实际生产的过程中，应该向这个值逼近。</w:t>
      </w:r>
    </w:p>
    <w:p w:rsidR="0056765C" w:rsidRDefault="00A901CF" w:rsidP="001712D1">
      <w:pPr>
        <w:ind w:firstLineChars="200" w:firstLine="480"/>
        <w:rPr>
          <w:rFonts w:hint="eastAsia"/>
        </w:rPr>
      </w:pPr>
      <w:r>
        <w:rPr>
          <w:rFonts w:hint="eastAsia"/>
        </w:rPr>
        <w:t>同理可得利比里亚的数据（见表格和关系图）：</w:t>
      </w:r>
    </w:p>
    <w:p w:rsidR="00A901CF" w:rsidRDefault="00470D3D" w:rsidP="001712D1">
      <w:pPr>
        <w:ind w:firstLineChars="200" w:firstLine="480"/>
        <w:rPr>
          <w:rFonts w:hint="eastAsia"/>
        </w:rPr>
      </w:pPr>
      <w:r>
        <w:rPr>
          <w:rFonts w:hint="eastAsia"/>
          <w:noProof/>
        </w:rPr>
        <w:lastRenderedPageBreak/>
        <w:drawing>
          <wp:inline distT="0" distB="0" distL="0" distR="0">
            <wp:extent cx="5000625" cy="39243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000625" cy="3924300"/>
                    </a:xfrm>
                    <a:prstGeom prst="rect">
                      <a:avLst/>
                    </a:prstGeom>
                    <a:noFill/>
                    <a:ln w="9525">
                      <a:noFill/>
                      <a:miter lim="800000"/>
                      <a:headEnd/>
                      <a:tailEnd/>
                    </a:ln>
                  </pic:spPr>
                </pic:pic>
              </a:graphicData>
            </a:graphic>
          </wp:inline>
        </w:drawing>
      </w:r>
    </w:p>
    <w:p w:rsidR="00A901CF" w:rsidRPr="00A901CF" w:rsidRDefault="00A901CF" w:rsidP="001712D1">
      <w:pPr>
        <w:ind w:firstLineChars="200" w:firstLine="480"/>
      </w:pPr>
      <w:r w:rsidRPr="00A901CF">
        <w:drawing>
          <wp:inline distT="0" distB="0" distL="0" distR="0">
            <wp:extent cx="4572000" cy="2743200"/>
            <wp:effectExtent l="19050" t="0" r="19050" b="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67E3E" w:rsidRDefault="00470D3D" w:rsidP="001712D1">
      <w:pPr>
        <w:ind w:firstLineChars="200" w:firstLine="480"/>
        <w:rPr>
          <w:rFonts w:hint="eastAsia"/>
        </w:rPr>
      </w:pPr>
      <w:r>
        <w:rPr>
          <w:rFonts w:hint="eastAsia"/>
        </w:rPr>
        <w:t>塞拉利昂：</w:t>
      </w:r>
    </w:p>
    <w:p w:rsidR="00470D3D" w:rsidRDefault="00C12926" w:rsidP="001712D1">
      <w:pPr>
        <w:ind w:firstLineChars="200" w:firstLine="480"/>
        <w:rPr>
          <w:rFonts w:hint="eastAsia"/>
        </w:rPr>
      </w:pPr>
      <w:r>
        <w:rPr>
          <w:noProof/>
        </w:rPr>
        <w:lastRenderedPageBreak/>
        <w:drawing>
          <wp:inline distT="0" distB="0" distL="0" distR="0">
            <wp:extent cx="5095875" cy="38957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095875" cy="3895725"/>
                    </a:xfrm>
                    <a:prstGeom prst="rect">
                      <a:avLst/>
                    </a:prstGeom>
                    <a:noFill/>
                    <a:ln w="9525">
                      <a:noFill/>
                      <a:miter lim="800000"/>
                      <a:headEnd/>
                      <a:tailEnd/>
                    </a:ln>
                  </pic:spPr>
                </pic:pic>
              </a:graphicData>
            </a:graphic>
          </wp:inline>
        </w:drawing>
      </w:r>
    </w:p>
    <w:p w:rsidR="00C12926" w:rsidRDefault="00C12926" w:rsidP="001712D1">
      <w:pPr>
        <w:ind w:firstLineChars="200" w:firstLine="480"/>
        <w:rPr>
          <w:rFonts w:hint="eastAsia"/>
        </w:rPr>
      </w:pPr>
      <w:r w:rsidRPr="00C12926">
        <w:drawing>
          <wp:inline distT="0" distB="0" distL="0" distR="0">
            <wp:extent cx="4572000" cy="2743200"/>
            <wp:effectExtent l="19050" t="0" r="19050" b="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96533" w:rsidRDefault="00296533" w:rsidP="001712D1">
      <w:pPr>
        <w:ind w:firstLineChars="200" w:firstLine="480"/>
      </w:pPr>
      <w:r>
        <w:rPr>
          <w:rFonts w:hint="eastAsia"/>
        </w:rPr>
        <w:t>由以上数据我们可以得到，三个国家苏需药物总量和其相对应的生产速度，而所需药物的总量为三个国家的总和，由于三个国家的</w:t>
      </w:r>
      <w:r w:rsidR="00477A41">
        <w:rPr>
          <w:rFonts w:hint="eastAsia"/>
        </w:rPr>
        <w:t>。。。。</w:t>
      </w:r>
    </w:p>
    <w:sectPr w:rsidR="00296533" w:rsidSect="005B3E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B7D" w:rsidRDefault="007A4B7D" w:rsidP="00A571BC">
      <w:r>
        <w:separator/>
      </w:r>
    </w:p>
  </w:endnote>
  <w:endnote w:type="continuationSeparator" w:id="0">
    <w:p w:rsidR="007A4B7D" w:rsidRDefault="007A4B7D" w:rsidP="00A571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黑体 Std R">
    <w:panose1 w:val="00000000000000000000"/>
    <w:charset w:val="86"/>
    <w:family w:val="swiss"/>
    <w:notTrueType/>
    <w:pitch w:val="variable"/>
    <w:sig w:usb0="00000207" w:usb1="0A0F1810" w:usb2="00000016" w:usb3="00000000" w:csb0="00060007"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B7D" w:rsidRDefault="007A4B7D" w:rsidP="00A571BC">
      <w:r>
        <w:separator/>
      </w:r>
    </w:p>
  </w:footnote>
  <w:footnote w:type="continuationSeparator" w:id="0">
    <w:p w:rsidR="007A4B7D" w:rsidRDefault="007A4B7D" w:rsidP="00A571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4AE6"/>
    <w:rsid w:val="000F7081"/>
    <w:rsid w:val="001712D1"/>
    <w:rsid w:val="00180D1B"/>
    <w:rsid w:val="001B3DB4"/>
    <w:rsid w:val="001D7F6A"/>
    <w:rsid w:val="00250A23"/>
    <w:rsid w:val="002625A4"/>
    <w:rsid w:val="00283BD0"/>
    <w:rsid w:val="0028621E"/>
    <w:rsid w:val="00287936"/>
    <w:rsid w:val="00296533"/>
    <w:rsid w:val="00296B53"/>
    <w:rsid w:val="003E33B5"/>
    <w:rsid w:val="00460258"/>
    <w:rsid w:val="00470D3D"/>
    <w:rsid w:val="00477A41"/>
    <w:rsid w:val="004861D1"/>
    <w:rsid w:val="00535BB5"/>
    <w:rsid w:val="0056765C"/>
    <w:rsid w:val="00583A69"/>
    <w:rsid w:val="005B3EC0"/>
    <w:rsid w:val="00607F01"/>
    <w:rsid w:val="006351C1"/>
    <w:rsid w:val="00654AE6"/>
    <w:rsid w:val="00657948"/>
    <w:rsid w:val="00692193"/>
    <w:rsid w:val="006F7956"/>
    <w:rsid w:val="007121D6"/>
    <w:rsid w:val="00785160"/>
    <w:rsid w:val="007A4B7D"/>
    <w:rsid w:val="007F395B"/>
    <w:rsid w:val="00802F6E"/>
    <w:rsid w:val="00824817"/>
    <w:rsid w:val="008402DF"/>
    <w:rsid w:val="00896D6E"/>
    <w:rsid w:val="008D01C9"/>
    <w:rsid w:val="008E4254"/>
    <w:rsid w:val="00905B22"/>
    <w:rsid w:val="00961DDA"/>
    <w:rsid w:val="00967E3E"/>
    <w:rsid w:val="00A5413C"/>
    <w:rsid w:val="00A571BC"/>
    <w:rsid w:val="00A901CF"/>
    <w:rsid w:val="00B3749A"/>
    <w:rsid w:val="00BA3FBE"/>
    <w:rsid w:val="00BC234F"/>
    <w:rsid w:val="00BD3B73"/>
    <w:rsid w:val="00C03308"/>
    <w:rsid w:val="00C12926"/>
    <w:rsid w:val="00C13917"/>
    <w:rsid w:val="00C24100"/>
    <w:rsid w:val="00C30F4D"/>
    <w:rsid w:val="00CC4C15"/>
    <w:rsid w:val="00CE0EA2"/>
    <w:rsid w:val="00CF56AF"/>
    <w:rsid w:val="00D2732A"/>
    <w:rsid w:val="00DA2078"/>
    <w:rsid w:val="00DE524D"/>
    <w:rsid w:val="00ED3A1B"/>
    <w:rsid w:val="00F213A4"/>
    <w:rsid w:val="00F768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6AF"/>
    <w:pPr>
      <w:widowControl w:val="0"/>
      <w:jc w:val="both"/>
    </w:pPr>
    <w:rPr>
      <w:rFonts w:ascii="Adobe 黑体 Std R" w:eastAsia="微软雅黑" w:hAnsi="Adobe 黑体 Std R" w:cs="Times New Roman"/>
      <w:kern w:val="144"/>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71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71BC"/>
    <w:rPr>
      <w:rFonts w:ascii="Adobe 黑体 Std R" w:eastAsia="微软雅黑" w:hAnsi="Adobe 黑体 Std R" w:cs="Times New Roman"/>
      <w:kern w:val="144"/>
      <w:sz w:val="18"/>
      <w:szCs w:val="18"/>
    </w:rPr>
  </w:style>
  <w:style w:type="paragraph" w:styleId="a4">
    <w:name w:val="footer"/>
    <w:basedOn w:val="a"/>
    <w:link w:val="Char0"/>
    <w:uiPriority w:val="99"/>
    <w:semiHidden/>
    <w:unhideWhenUsed/>
    <w:rsid w:val="00A571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71BC"/>
    <w:rPr>
      <w:rFonts w:ascii="Adobe 黑体 Std R" w:eastAsia="微软雅黑" w:hAnsi="Adobe 黑体 Std R" w:cs="Times New Roman"/>
      <w:kern w:val="144"/>
      <w:sz w:val="18"/>
      <w:szCs w:val="18"/>
    </w:rPr>
  </w:style>
  <w:style w:type="paragraph" w:styleId="a5">
    <w:name w:val="Balloon Text"/>
    <w:basedOn w:val="a"/>
    <w:link w:val="Char1"/>
    <w:uiPriority w:val="99"/>
    <w:semiHidden/>
    <w:unhideWhenUsed/>
    <w:rsid w:val="00BC234F"/>
    <w:rPr>
      <w:sz w:val="18"/>
      <w:szCs w:val="18"/>
    </w:rPr>
  </w:style>
  <w:style w:type="character" w:customStyle="1" w:styleId="Char1">
    <w:name w:val="批注框文本 Char"/>
    <w:basedOn w:val="a0"/>
    <w:link w:val="a5"/>
    <w:uiPriority w:val="99"/>
    <w:semiHidden/>
    <w:rsid w:val="00BC234F"/>
    <w:rPr>
      <w:rFonts w:ascii="Adobe 黑体 Std R" w:eastAsia="微软雅黑" w:hAnsi="Adobe 黑体 Std R" w:cs="Times New Roman"/>
      <w:kern w:val="144"/>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015A\&#32479;&#35745;&#34920;&#2668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015A\&#32479;&#35745;&#34920;&#2668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2015A\&#32479;&#35745;&#34920;&#2668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ltLang="en-US"/>
              <a:t>所需药物总量和生产速度的关系</a:t>
            </a:r>
          </a:p>
        </c:rich>
      </c:tx>
      <c:spPr>
        <a:noFill/>
        <a:ln>
          <a:noFill/>
        </a:ln>
        <a:effectLst/>
      </c:spPr>
    </c:title>
    <c:plotArea>
      <c:layout/>
      <c:lineChart>
        <c:grouping val="standard"/>
        <c:ser>
          <c:idx val="0"/>
          <c:order val="0"/>
          <c:spPr>
            <a:ln w="22225" cap="rnd" cmpd="sng" algn="ctr">
              <a:solidFill>
                <a:schemeClr val="accent1"/>
              </a:solidFill>
              <a:round/>
            </a:ln>
            <a:effectLst/>
          </c:spPr>
          <c:marker>
            <c:symbol val="none"/>
          </c:marker>
          <c:trendline>
            <c:spPr>
              <a:ln w="9525" cap="rnd">
                <a:solidFill>
                  <a:schemeClr val="accent1"/>
                </a:solidFill>
              </a:ln>
              <a:effectLst/>
            </c:spPr>
            <c:trendlineType val="linear"/>
          </c:trendline>
          <c:cat>
            <c:numRef>
              <c:f>[统计表格.xlsx]药物数量统计表!$B$2:$B$45</c:f>
              <c:numCache>
                <c:formatCode>General</c:formatCode>
                <c:ptCount val="44"/>
                <c:pt idx="0">
                  <c:v>140</c:v>
                </c:pt>
                <c:pt idx="1">
                  <c:v>160</c:v>
                </c:pt>
                <c:pt idx="2">
                  <c:v>180</c:v>
                </c:pt>
                <c:pt idx="3">
                  <c:v>200</c:v>
                </c:pt>
                <c:pt idx="4">
                  <c:v>220</c:v>
                </c:pt>
                <c:pt idx="5">
                  <c:v>240</c:v>
                </c:pt>
                <c:pt idx="6">
                  <c:v>260</c:v>
                </c:pt>
                <c:pt idx="7">
                  <c:v>280</c:v>
                </c:pt>
                <c:pt idx="8">
                  <c:v>300</c:v>
                </c:pt>
                <c:pt idx="9">
                  <c:v>320</c:v>
                </c:pt>
                <c:pt idx="10">
                  <c:v>340</c:v>
                </c:pt>
                <c:pt idx="11">
                  <c:v>360</c:v>
                </c:pt>
                <c:pt idx="12">
                  <c:v>380</c:v>
                </c:pt>
                <c:pt idx="13">
                  <c:v>400</c:v>
                </c:pt>
                <c:pt idx="14">
                  <c:v>420</c:v>
                </c:pt>
                <c:pt idx="15">
                  <c:v>440</c:v>
                </c:pt>
                <c:pt idx="16">
                  <c:v>460</c:v>
                </c:pt>
                <c:pt idx="17">
                  <c:v>480</c:v>
                </c:pt>
                <c:pt idx="18">
                  <c:v>500</c:v>
                </c:pt>
                <c:pt idx="19">
                  <c:v>520</c:v>
                </c:pt>
                <c:pt idx="20">
                  <c:v>540</c:v>
                </c:pt>
                <c:pt idx="21">
                  <c:v>560</c:v>
                </c:pt>
                <c:pt idx="22">
                  <c:v>580</c:v>
                </c:pt>
                <c:pt idx="23">
                  <c:v>600</c:v>
                </c:pt>
                <c:pt idx="24">
                  <c:v>620</c:v>
                </c:pt>
                <c:pt idx="25">
                  <c:v>640</c:v>
                </c:pt>
                <c:pt idx="26">
                  <c:v>660</c:v>
                </c:pt>
                <c:pt idx="27">
                  <c:v>680</c:v>
                </c:pt>
                <c:pt idx="28">
                  <c:v>700</c:v>
                </c:pt>
                <c:pt idx="29">
                  <c:v>720</c:v>
                </c:pt>
                <c:pt idx="30">
                  <c:v>740</c:v>
                </c:pt>
                <c:pt idx="31">
                  <c:v>760</c:v>
                </c:pt>
                <c:pt idx="32">
                  <c:v>780</c:v>
                </c:pt>
                <c:pt idx="33">
                  <c:v>800</c:v>
                </c:pt>
                <c:pt idx="34">
                  <c:v>820</c:v>
                </c:pt>
                <c:pt idx="35">
                  <c:v>840</c:v>
                </c:pt>
                <c:pt idx="36">
                  <c:v>860</c:v>
                </c:pt>
                <c:pt idx="37">
                  <c:v>880</c:v>
                </c:pt>
                <c:pt idx="38">
                  <c:v>900</c:v>
                </c:pt>
                <c:pt idx="39">
                  <c:v>920</c:v>
                </c:pt>
                <c:pt idx="40">
                  <c:v>940</c:v>
                </c:pt>
                <c:pt idx="41">
                  <c:v>960</c:v>
                </c:pt>
                <c:pt idx="42">
                  <c:v>980</c:v>
                </c:pt>
                <c:pt idx="43">
                  <c:v>1000</c:v>
                </c:pt>
              </c:numCache>
            </c:numRef>
          </c:cat>
          <c:val>
            <c:numRef>
              <c:f>[统计表格.xlsx]药物数量统计表!$C$2:$C$45</c:f>
              <c:numCache>
                <c:formatCode>General</c:formatCode>
                <c:ptCount val="44"/>
                <c:pt idx="0">
                  <c:v>3920</c:v>
                </c:pt>
                <c:pt idx="1">
                  <c:v>3520</c:v>
                </c:pt>
                <c:pt idx="2">
                  <c:v>3420</c:v>
                </c:pt>
                <c:pt idx="3">
                  <c:v>3200</c:v>
                </c:pt>
                <c:pt idx="4">
                  <c:v>3080</c:v>
                </c:pt>
                <c:pt idx="5">
                  <c:v>3120</c:v>
                </c:pt>
                <c:pt idx="6">
                  <c:v>2860</c:v>
                </c:pt>
                <c:pt idx="7">
                  <c:v>2800</c:v>
                </c:pt>
                <c:pt idx="8">
                  <c:v>2700</c:v>
                </c:pt>
                <c:pt idx="9">
                  <c:v>2880</c:v>
                </c:pt>
                <c:pt idx="10">
                  <c:v>2720</c:v>
                </c:pt>
                <c:pt idx="11">
                  <c:v>2880</c:v>
                </c:pt>
                <c:pt idx="12">
                  <c:v>2660</c:v>
                </c:pt>
                <c:pt idx="13">
                  <c:v>2800</c:v>
                </c:pt>
                <c:pt idx="14">
                  <c:v>2520</c:v>
                </c:pt>
                <c:pt idx="15">
                  <c:v>2640</c:v>
                </c:pt>
                <c:pt idx="16">
                  <c:v>2760</c:v>
                </c:pt>
                <c:pt idx="17">
                  <c:v>2400</c:v>
                </c:pt>
                <c:pt idx="18">
                  <c:v>2500</c:v>
                </c:pt>
                <c:pt idx="19">
                  <c:v>2600</c:v>
                </c:pt>
                <c:pt idx="20">
                  <c:v>2700</c:v>
                </c:pt>
                <c:pt idx="21">
                  <c:v>2240</c:v>
                </c:pt>
                <c:pt idx="22">
                  <c:v>2320</c:v>
                </c:pt>
                <c:pt idx="23">
                  <c:v>2400</c:v>
                </c:pt>
                <c:pt idx="24">
                  <c:v>2480</c:v>
                </c:pt>
                <c:pt idx="25">
                  <c:v>2560</c:v>
                </c:pt>
                <c:pt idx="26">
                  <c:v>2640</c:v>
                </c:pt>
                <c:pt idx="27">
                  <c:v>2720</c:v>
                </c:pt>
                <c:pt idx="28">
                  <c:v>2100</c:v>
                </c:pt>
                <c:pt idx="29">
                  <c:v>2160</c:v>
                </c:pt>
                <c:pt idx="30">
                  <c:v>2220</c:v>
                </c:pt>
                <c:pt idx="31">
                  <c:v>2280</c:v>
                </c:pt>
                <c:pt idx="32">
                  <c:v>2340</c:v>
                </c:pt>
                <c:pt idx="33">
                  <c:v>2400</c:v>
                </c:pt>
                <c:pt idx="34">
                  <c:v>2460</c:v>
                </c:pt>
                <c:pt idx="35">
                  <c:v>2520</c:v>
                </c:pt>
                <c:pt idx="36">
                  <c:v>2580</c:v>
                </c:pt>
                <c:pt idx="37">
                  <c:v>2640</c:v>
                </c:pt>
                <c:pt idx="38">
                  <c:v>1800</c:v>
                </c:pt>
                <c:pt idx="39">
                  <c:v>1840</c:v>
                </c:pt>
                <c:pt idx="40">
                  <c:v>1880</c:v>
                </c:pt>
                <c:pt idx="41">
                  <c:v>1920</c:v>
                </c:pt>
                <c:pt idx="42">
                  <c:v>1960</c:v>
                </c:pt>
                <c:pt idx="43">
                  <c:v>2000</c:v>
                </c:pt>
              </c:numCache>
            </c:numRef>
          </c:val>
        </c:ser>
        <c:dropLines>
          <c:spPr>
            <a:ln w="9525" cap="flat" cmpd="sng" algn="ctr">
              <a:solidFill>
                <a:schemeClr val="dk1">
                  <a:lumMod val="35000"/>
                  <a:lumOff val="65000"/>
                  <a:alpha val="33000"/>
                </a:schemeClr>
              </a:solidFill>
              <a:round/>
            </a:ln>
            <a:effectLst/>
          </c:spPr>
        </c:dropLines>
        <c:marker val="1"/>
        <c:axId val="58335232"/>
        <c:axId val="81319424"/>
      </c:lineChart>
      <c:catAx>
        <c:axId val="58335232"/>
        <c:scaling>
          <c:orientation val="minMax"/>
        </c:scaling>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药物生产速度</a:t>
                </a:r>
              </a:p>
            </c:rich>
          </c:tx>
          <c:spPr>
            <a:noFill/>
            <a:ln>
              <a:noFill/>
            </a:ln>
            <a:effectLst/>
          </c:spPr>
        </c:title>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81319424"/>
        <c:crosses val="autoZero"/>
        <c:auto val="1"/>
        <c:lblAlgn val="ctr"/>
        <c:lblOffset val="100"/>
      </c:catAx>
      <c:valAx>
        <c:axId val="81319424"/>
        <c:scaling>
          <c:orientation val="minMax"/>
        </c:scaling>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所需药物总量</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58335232"/>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chart>
  <c:txPr>
    <a:bodyPr/>
    <a:lstStyle/>
    <a:p>
      <a:pPr>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plotArea>
      <c:layout/>
      <c:lineChart>
        <c:grouping val="standard"/>
        <c:ser>
          <c:idx val="0"/>
          <c:order val="0"/>
          <c:spPr>
            <a:ln w="22225" cap="rnd" cmpd="sng" algn="ctr">
              <a:solidFill>
                <a:schemeClr val="accent1"/>
              </a:solidFill>
              <a:round/>
            </a:ln>
            <a:effectLst/>
          </c:spPr>
          <c:marker>
            <c:symbol val="none"/>
          </c:marker>
          <c:trendline>
            <c:spPr>
              <a:ln w="9525" cap="rnd">
                <a:solidFill>
                  <a:schemeClr val="accent1"/>
                </a:solidFill>
              </a:ln>
              <a:effectLst/>
            </c:spPr>
            <c:trendlineType val="linear"/>
          </c:trendline>
          <c:cat>
            <c:numRef>
              <c:f>[统计表格.xlsx]药物数量统计表!$B$49:$B$77</c:f>
              <c:numCache>
                <c:formatCode>General</c:formatCode>
                <c:ptCount val="29"/>
                <c:pt idx="0">
                  <c:v>1840</c:v>
                </c:pt>
                <c:pt idx="1">
                  <c:v>1860</c:v>
                </c:pt>
                <c:pt idx="2">
                  <c:v>1880</c:v>
                </c:pt>
                <c:pt idx="3">
                  <c:v>1900</c:v>
                </c:pt>
                <c:pt idx="4">
                  <c:v>1920</c:v>
                </c:pt>
                <c:pt idx="5">
                  <c:v>1940</c:v>
                </c:pt>
                <c:pt idx="6">
                  <c:v>1960</c:v>
                </c:pt>
                <c:pt idx="7">
                  <c:v>1980</c:v>
                </c:pt>
                <c:pt idx="8">
                  <c:v>2000</c:v>
                </c:pt>
                <c:pt idx="9">
                  <c:v>2020</c:v>
                </c:pt>
                <c:pt idx="10">
                  <c:v>2040</c:v>
                </c:pt>
                <c:pt idx="11">
                  <c:v>2060</c:v>
                </c:pt>
                <c:pt idx="12">
                  <c:v>2080</c:v>
                </c:pt>
                <c:pt idx="13">
                  <c:v>2100</c:v>
                </c:pt>
                <c:pt idx="14">
                  <c:v>2120</c:v>
                </c:pt>
                <c:pt idx="15">
                  <c:v>2140</c:v>
                </c:pt>
                <c:pt idx="16">
                  <c:v>2160</c:v>
                </c:pt>
                <c:pt idx="17">
                  <c:v>2180</c:v>
                </c:pt>
                <c:pt idx="18">
                  <c:v>2200</c:v>
                </c:pt>
                <c:pt idx="19">
                  <c:v>2220</c:v>
                </c:pt>
                <c:pt idx="20">
                  <c:v>2240</c:v>
                </c:pt>
                <c:pt idx="21">
                  <c:v>2260</c:v>
                </c:pt>
                <c:pt idx="22">
                  <c:v>2280</c:v>
                </c:pt>
                <c:pt idx="23">
                  <c:v>2300</c:v>
                </c:pt>
                <c:pt idx="24">
                  <c:v>2320</c:v>
                </c:pt>
                <c:pt idx="25">
                  <c:v>2340</c:v>
                </c:pt>
                <c:pt idx="26">
                  <c:v>2360</c:v>
                </c:pt>
                <c:pt idx="27">
                  <c:v>2380</c:v>
                </c:pt>
                <c:pt idx="28">
                  <c:v>2400</c:v>
                </c:pt>
              </c:numCache>
            </c:numRef>
          </c:cat>
          <c:val>
            <c:numRef>
              <c:f>[统计表格.xlsx]药物数量统计表!$C$49:$C$77</c:f>
              <c:numCache>
                <c:formatCode>General</c:formatCode>
                <c:ptCount val="29"/>
                <c:pt idx="0">
                  <c:v>62560</c:v>
                </c:pt>
                <c:pt idx="1">
                  <c:v>50220</c:v>
                </c:pt>
                <c:pt idx="2">
                  <c:v>45120</c:v>
                </c:pt>
                <c:pt idx="3">
                  <c:v>41800</c:v>
                </c:pt>
                <c:pt idx="4">
                  <c:v>38400</c:v>
                </c:pt>
                <c:pt idx="5">
                  <c:v>36860</c:v>
                </c:pt>
                <c:pt idx="6">
                  <c:v>35280</c:v>
                </c:pt>
                <c:pt idx="7">
                  <c:v>33660</c:v>
                </c:pt>
                <c:pt idx="8">
                  <c:v>32000</c:v>
                </c:pt>
                <c:pt idx="9">
                  <c:v>32320</c:v>
                </c:pt>
                <c:pt idx="10">
                  <c:v>30600</c:v>
                </c:pt>
                <c:pt idx="11">
                  <c:v>30900</c:v>
                </c:pt>
                <c:pt idx="12">
                  <c:v>29120</c:v>
                </c:pt>
                <c:pt idx="13">
                  <c:v>29400</c:v>
                </c:pt>
                <c:pt idx="14">
                  <c:v>27560</c:v>
                </c:pt>
                <c:pt idx="15">
                  <c:v>27820</c:v>
                </c:pt>
                <c:pt idx="16">
                  <c:v>25920</c:v>
                </c:pt>
                <c:pt idx="17">
                  <c:v>26160</c:v>
                </c:pt>
                <c:pt idx="18">
                  <c:v>26400</c:v>
                </c:pt>
                <c:pt idx="19">
                  <c:v>26640</c:v>
                </c:pt>
                <c:pt idx="20">
                  <c:v>24640</c:v>
                </c:pt>
                <c:pt idx="21">
                  <c:v>24860</c:v>
                </c:pt>
                <c:pt idx="22">
                  <c:v>25080</c:v>
                </c:pt>
                <c:pt idx="23">
                  <c:v>23000</c:v>
                </c:pt>
                <c:pt idx="24">
                  <c:v>23200</c:v>
                </c:pt>
                <c:pt idx="25">
                  <c:v>23400</c:v>
                </c:pt>
                <c:pt idx="26">
                  <c:v>23600</c:v>
                </c:pt>
                <c:pt idx="27">
                  <c:v>23800</c:v>
                </c:pt>
                <c:pt idx="28">
                  <c:v>21600</c:v>
                </c:pt>
              </c:numCache>
            </c:numRef>
          </c:val>
        </c:ser>
        <c:dropLines>
          <c:spPr>
            <a:ln w="9525" cap="flat" cmpd="sng" algn="ctr">
              <a:solidFill>
                <a:schemeClr val="dk1">
                  <a:lumMod val="35000"/>
                  <a:lumOff val="65000"/>
                  <a:alpha val="33000"/>
                </a:schemeClr>
              </a:solidFill>
              <a:round/>
            </a:ln>
            <a:effectLst/>
          </c:spPr>
        </c:dropLines>
        <c:marker val="1"/>
        <c:axId val="81300480"/>
        <c:axId val="81310848"/>
      </c:lineChart>
      <c:catAx>
        <c:axId val="81300480"/>
        <c:scaling>
          <c:orientation val="minMax"/>
        </c:scaling>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药物生产速度</a:t>
                </a:r>
              </a:p>
            </c:rich>
          </c:tx>
          <c:spPr>
            <a:noFill/>
            <a:ln>
              <a:noFill/>
            </a:ln>
            <a:effectLst/>
          </c:spPr>
        </c:title>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81310848"/>
        <c:crosses val="autoZero"/>
        <c:auto val="1"/>
        <c:lblAlgn val="ctr"/>
        <c:lblOffset val="100"/>
      </c:catAx>
      <c:valAx>
        <c:axId val="81310848"/>
        <c:scaling>
          <c:orientation val="minMax"/>
        </c:scaling>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所需药物总量</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81300480"/>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chart>
  <c:txPr>
    <a:bodyPr/>
    <a:lstStyle/>
    <a:p>
      <a:pPr>
        <a:defRPr/>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zh-CN"/>
  <c:chart>
    <c:title>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plotArea>
      <c:layout/>
      <c:lineChart>
        <c:grouping val="standard"/>
        <c:ser>
          <c:idx val="0"/>
          <c:order val="0"/>
          <c:spPr>
            <a:ln w="22225" cap="rnd" cmpd="sng" algn="ctr">
              <a:solidFill>
                <a:schemeClr val="accent1"/>
              </a:solidFill>
              <a:round/>
            </a:ln>
            <a:effectLst/>
          </c:spPr>
          <c:marker>
            <c:symbol val="none"/>
          </c:marker>
          <c:trendline>
            <c:spPr>
              <a:ln w="9525" cap="rnd">
                <a:solidFill>
                  <a:schemeClr val="accent1"/>
                </a:solidFill>
              </a:ln>
              <a:effectLst/>
            </c:spPr>
            <c:trendlineType val="linear"/>
          </c:trendline>
          <c:cat>
            <c:numRef>
              <c:f>[统计表格.xlsx]药物数量统计表!$B$81:$B$118</c:f>
              <c:numCache>
                <c:formatCode>General</c:formatCode>
                <c:ptCount val="38"/>
                <c:pt idx="0">
                  <c:v>2260</c:v>
                </c:pt>
                <c:pt idx="1">
                  <c:v>2280</c:v>
                </c:pt>
                <c:pt idx="2">
                  <c:v>2300</c:v>
                </c:pt>
                <c:pt idx="3">
                  <c:v>2320</c:v>
                </c:pt>
                <c:pt idx="4">
                  <c:v>2340</c:v>
                </c:pt>
                <c:pt idx="5">
                  <c:v>2360</c:v>
                </c:pt>
                <c:pt idx="6">
                  <c:v>2380</c:v>
                </c:pt>
                <c:pt idx="7">
                  <c:v>2400</c:v>
                </c:pt>
                <c:pt idx="8">
                  <c:v>2420</c:v>
                </c:pt>
                <c:pt idx="9">
                  <c:v>2440</c:v>
                </c:pt>
                <c:pt idx="10">
                  <c:v>2460</c:v>
                </c:pt>
                <c:pt idx="11">
                  <c:v>2480</c:v>
                </c:pt>
                <c:pt idx="12">
                  <c:v>2500</c:v>
                </c:pt>
                <c:pt idx="13">
                  <c:v>2520</c:v>
                </c:pt>
                <c:pt idx="14">
                  <c:v>2540</c:v>
                </c:pt>
                <c:pt idx="15">
                  <c:v>2560</c:v>
                </c:pt>
                <c:pt idx="16">
                  <c:v>2580</c:v>
                </c:pt>
                <c:pt idx="17">
                  <c:v>2600</c:v>
                </c:pt>
                <c:pt idx="18">
                  <c:v>2620</c:v>
                </c:pt>
                <c:pt idx="19">
                  <c:v>2640</c:v>
                </c:pt>
                <c:pt idx="20">
                  <c:v>2660</c:v>
                </c:pt>
                <c:pt idx="21">
                  <c:v>2680</c:v>
                </c:pt>
                <c:pt idx="22">
                  <c:v>2700</c:v>
                </c:pt>
                <c:pt idx="23">
                  <c:v>2720</c:v>
                </c:pt>
                <c:pt idx="24">
                  <c:v>2740</c:v>
                </c:pt>
                <c:pt idx="25">
                  <c:v>2760</c:v>
                </c:pt>
                <c:pt idx="26">
                  <c:v>2780</c:v>
                </c:pt>
                <c:pt idx="27">
                  <c:v>2800</c:v>
                </c:pt>
                <c:pt idx="28">
                  <c:v>2820</c:v>
                </c:pt>
                <c:pt idx="29">
                  <c:v>2840</c:v>
                </c:pt>
                <c:pt idx="30">
                  <c:v>2860</c:v>
                </c:pt>
                <c:pt idx="31">
                  <c:v>2880</c:v>
                </c:pt>
                <c:pt idx="32">
                  <c:v>2900</c:v>
                </c:pt>
                <c:pt idx="33">
                  <c:v>2920</c:v>
                </c:pt>
                <c:pt idx="34">
                  <c:v>2940</c:v>
                </c:pt>
                <c:pt idx="35">
                  <c:v>2960</c:v>
                </c:pt>
                <c:pt idx="36">
                  <c:v>2980</c:v>
                </c:pt>
                <c:pt idx="37">
                  <c:v>3000</c:v>
                </c:pt>
              </c:numCache>
            </c:numRef>
          </c:cat>
          <c:val>
            <c:numRef>
              <c:f>[统计表格.xlsx]药物数量统计表!$C$81:$C$118</c:f>
              <c:numCache>
                <c:formatCode>General</c:formatCode>
                <c:ptCount val="38"/>
                <c:pt idx="0">
                  <c:v>79100</c:v>
                </c:pt>
                <c:pt idx="1">
                  <c:v>63840</c:v>
                </c:pt>
                <c:pt idx="2">
                  <c:v>57500</c:v>
                </c:pt>
                <c:pt idx="3">
                  <c:v>53360</c:v>
                </c:pt>
                <c:pt idx="4">
                  <c:v>51480</c:v>
                </c:pt>
                <c:pt idx="5">
                  <c:v>47200</c:v>
                </c:pt>
                <c:pt idx="6">
                  <c:v>45220</c:v>
                </c:pt>
                <c:pt idx="7">
                  <c:v>43200</c:v>
                </c:pt>
                <c:pt idx="8">
                  <c:v>43560</c:v>
                </c:pt>
                <c:pt idx="9">
                  <c:v>41480</c:v>
                </c:pt>
                <c:pt idx="10">
                  <c:v>39360</c:v>
                </c:pt>
                <c:pt idx="11">
                  <c:v>39680</c:v>
                </c:pt>
                <c:pt idx="12">
                  <c:v>37500</c:v>
                </c:pt>
                <c:pt idx="13">
                  <c:v>37800</c:v>
                </c:pt>
                <c:pt idx="14">
                  <c:v>35560</c:v>
                </c:pt>
                <c:pt idx="15">
                  <c:v>35840</c:v>
                </c:pt>
                <c:pt idx="16">
                  <c:v>36120</c:v>
                </c:pt>
                <c:pt idx="17">
                  <c:v>33800</c:v>
                </c:pt>
                <c:pt idx="18">
                  <c:v>34060</c:v>
                </c:pt>
                <c:pt idx="19">
                  <c:v>34320</c:v>
                </c:pt>
                <c:pt idx="20">
                  <c:v>31920</c:v>
                </c:pt>
                <c:pt idx="21">
                  <c:v>32160</c:v>
                </c:pt>
                <c:pt idx="22">
                  <c:v>32400</c:v>
                </c:pt>
                <c:pt idx="23">
                  <c:v>32640</c:v>
                </c:pt>
                <c:pt idx="24">
                  <c:v>30140</c:v>
                </c:pt>
                <c:pt idx="25">
                  <c:v>30360</c:v>
                </c:pt>
                <c:pt idx="26">
                  <c:v>30580</c:v>
                </c:pt>
                <c:pt idx="27">
                  <c:v>30800</c:v>
                </c:pt>
                <c:pt idx="28">
                  <c:v>31020</c:v>
                </c:pt>
                <c:pt idx="29">
                  <c:v>28400</c:v>
                </c:pt>
                <c:pt idx="30">
                  <c:v>28600</c:v>
                </c:pt>
                <c:pt idx="31">
                  <c:v>28800</c:v>
                </c:pt>
                <c:pt idx="32">
                  <c:v>29000</c:v>
                </c:pt>
                <c:pt idx="33">
                  <c:v>29200</c:v>
                </c:pt>
                <c:pt idx="34">
                  <c:v>29400</c:v>
                </c:pt>
                <c:pt idx="35">
                  <c:v>26640</c:v>
                </c:pt>
                <c:pt idx="36">
                  <c:v>26820</c:v>
                </c:pt>
                <c:pt idx="37">
                  <c:v>27000</c:v>
                </c:pt>
              </c:numCache>
            </c:numRef>
          </c:val>
        </c:ser>
        <c:dropLines>
          <c:spPr>
            <a:ln w="9525" cap="flat" cmpd="sng" algn="ctr">
              <a:solidFill>
                <a:schemeClr val="dk1">
                  <a:lumMod val="35000"/>
                  <a:lumOff val="65000"/>
                  <a:alpha val="33000"/>
                </a:schemeClr>
              </a:solidFill>
              <a:round/>
            </a:ln>
            <a:effectLst/>
          </c:spPr>
        </c:dropLines>
        <c:marker val="1"/>
        <c:axId val="92718976"/>
        <c:axId val="103116800"/>
      </c:lineChart>
      <c:catAx>
        <c:axId val="92718976"/>
        <c:scaling>
          <c:orientation val="minMax"/>
        </c:scaling>
        <c:axPos val="b"/>
        <c:title>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zh-CN"/>
            </a:p>
          </c:txPr>
        </c:title>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03116800"/>
        <c:crosses val="autoZero"/>
        <c:auto val="1"/>
        <c:lblAlgn val="ctr"/>
        <c:lblOffset val="100"/>
      </c:catAx>
      <c:valAx>
        <c:axId val="103116800"/>
        <c:scaling>
          <c:orientation val="minMax"/>
        </c:scaling>
        <c:axPos val="l"/>
        <c:title>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zh-CN"/>
            </a:p>
          </c:tx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9271897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chart>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106</Words>
  <Characters>608</Characters>
  <Application>Microsoft Office Word</Application>
  <DocSecurity>0</DocSecurity>
  <Lines>5</Lines>
  <Paragraphs>1</Paragraphs>
  <ScaleCrop>false</ScaleCrop>
  <Company>Sky123.Org</Company>
  <LinksUpToDate>false</LinksUpToDate>
  <CharactersWithSpaces>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59</cp:revision>
  <dcterms:created xsi:type="dcterms:W3CDTF">2015-02-07T19:11:00Z</dcterms:created>
  <dcterms:modified xsi:type="dcterms:W3CDTF">2015-02-08T02:10:00Z</dcterms:modified>
</cp:coreProperties>
</file>