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351" w:rsidRPr="000C0890" w:rsidRDefault="000C0890">
      <w:pPr>
        <w:rPr>
          <w:b/>
          <w:bCs/>
          <w:u w:val="single"/>
        </w:rPr>
      </w:pPr>
      <w:r>
        <w:rPr>
          <w:b/>
          <w:bCs/>
          <w:u w:val="single"/>
        </w:rPr>
        <w:t>Training S</w:t>
      </w:r>
      <w:r w:rsidR="00870351" w:rsidRPr="000C0890">
        <w:rPr>
          <w:b/>
          <w:bCs/>
          <w:u w:val="single"/>
        </w:rPr>
        <w:t>et Overview</w:t>
      </w:r>
    </w:p>
    <w:p w:rsidR="00A702DD" w:rsidRDefault="00A702DD" w:rsidP="00460CA5">
      <w:r>
        <w:t xml:space="preserve">In this project, we aim to understand the </w:t>
      </w:r>
      <w:r w:rsidRPr="00A702DD">
        <w:t>borrower</w:t>
      </w:r>
      <w:r>
        <w:t xml:space="preserve">’s profile, and build a model to predict whether a given loan would be charged off. </w:t>
      </w:r>
      <w:r>
        <w:rPr>
          <w:rFonts w:hint="eastAsia"/>
        </w:rPr>
        <w:t>We</w:t>
      </w:r>
      <w:r>
        <w:t xml:space="preserve"> hope this project can make contribution to minimize the risk of future loan defaults.</w:t>
      </w:r>
    </w:p>
    <w:p w:rsidR="00A702DD" w:rsidRDefault="00460CA5" w:rsidP="00460CA5">
      <w:r>
        <w:t xml:space="preserve">The loan dataset </w:t>
      </w:r>
      <w:r w:rsidRPr="00460CA5">
        <w:t>is</w:t>
      </w:r>
      <w:r>
        <w:t xml:space="preserve"> </w:t>
      </w:r>
      <w:r w:rsidRPr="00460CA5">
        <w:t xml:space="preserve">collected Mar 2019 for </w:t>
      </w:r>
      <w:r w:rsidR="006F2912">
        <w:rPr>
          <w:rFonts w:hint="eastAsia"/>
        </w:rPr>
        <w:t>1</w:t>
      </w:r>
      <w:r w:rsidR="006F2912">
        <w:t>,827,125</w:t>
      </w:r>
      <w:r w:rsidRPr="00460CA5">
        <w:t xml:space="preserve"> of bank loans with loan statuses</w:t>
      </w:r>
      <w:r>
        <w:t xml:space="preserve"> and 145</w:t>
      </w:r>
      <w:r w:rsidRPr="00460CA5">
        <w:t xml:space="preserve"> attributes</w:t>
      </w:r>
      <w:r>
        <w:t>,</w:t>
      </w:r>
      <w:r w:rsidRPr="00460CA5">
        <w:t xml:space="preserve"> </w:t>
      </w:r>
      <w:r>
        <w:t>like loan amount, term, int</w:t>
      </w:r>
      <w:r w:rsidR="000F7028">
        <w:t xml:space="preserve">erest </w:t>
      </w:r>
      <w:r>
        <w:t>rate, grade, etc</w:t>
      </w:r>
      <w:r w:rsidRPr="00460CA5">
        <w:t>.</w:t>
      </w:r>
      <w:r>
        <w:t xml:space="preserve"> </w:t>
      </w:r>
      <w:r w:rsidR="00A702DD">
        <w:t xml:space="preserve">17 of the attributes have no data, while 58 of the attributes have a missing rate over 30%. Based on my own domain knowledge, </w:t>
      </w:r>
      <w:r w:rsidR="006F2912">
        <w:t xml:space="preserve">31 features would be available before the potential investors make an investment decision, like state, annual income, application type, etc. </w:t>
      </w:r>
    </w:p>
    <w:p w:rsidR="000F7028" w:rsidRPr="00460CA5" w:rsidRDefault="000F7028" w:rsidP="00460CA5">
      <w:r>
        <w:t xml:space="preserve">According to the project guideline, I will set a new target </w:t>
      </w:r>
      <w:r w:rsidR="00540664">
        <w:t>label</w:t>
      </w:r>
      <w:r>
        <w:t xml:space="preserve"> named ‘</w:t>
      </w:r>
      <w:proofErr w:type="spellStart"/>
      <w:r>
        <w:t>charged</w:t>
      </w:r>
      <w:r w:rsidR="00134AEA">
        <w:t>_</w:t>
      </w:r>
      <w:r>
        <w:t>off</w:t>
      </w:r>
      <w:proofErr w:type="spellEnd"/>
      <w:r>
        <w:t>’</w:t>
      </w:r>
      <w:r w:rsidR="00540664">
        <w:t xml:space="preserve"> (1-charged off; 0-fully paid/current)</w:t>
      </w:r>
      <w:r>
        <w:t xml:space="preserve">, </w:t>
      </w:r>
      <w:r w:rsidR="00134AEA">
        <w:t>based on the original one ‘</w:t>
      </w:r>
      <w:proofErr w:type="spellStart"/>
      <w:r w:rsidR="00F43FD9">
        <w:t>loan_</w:t>
      </w:r>
      <w:proofErr w:type="gramStart"/>
      <w:r w:rsidR="00F43FD9">
        <w:t>statuses</w:t>
      </w:r>
      <w:proofErr w:type="spellEnd"/>
      <w:r w:rsidR="00F43FD9">
        <w:t>’</w:t>
      </w:r>
      <w:proofErr w:type="gramEnd"/>
      <w:r w:rsidR="00134AEA">
        <w:t>.</w:t>
      </w:r>
    </w:p>
    <w:p w:rsidR="00870351" w:rsidRPr="00F43FD9" w:rsidRDefault="00870351"/>
    <w:p w:rsidR="00DD2C40" w:rsidRPr="000C0890" w:rsidRDefault="000F7028" w:rsidP="00DD2C4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Exploration &amp; Insights </w:t>
      </w:r>
    </w:p>
    <w:p w:rsidR="00DD2C40" w:rsidRDefault="00134AEA" w:rsidP="00DD2C40">
      <w:pPr>
        <w:pStyle w:val="ListParagraph"/>
        <w:numPr>
          <w:ilvl w:val="0"/>
          <w:numId w:val="2"/>
        </w:numPr>
        <w:ind w:firstLineChars="0"/>
      </w:pPr>
      <w:r>
        <w:t xml:space="preserve">133,526 loans are charged off, </w:t>
      </w:r>
      <w:r>
        <w:rPr>
          <w:rFonts w:hint="eastAsia"/>
        </w:rPr>
        <w:t>account</w:t>
      </w:r>
      <w:r w:rsidR="002C1A4A">
        <w:t>ing</w:t>
      </w:r>
      <w:r>
        <w:t xml:space="preserve"> for 7.3% of the total</w:t>
      </w:r>
      <w:r w:rsidR="002C1A4A">
        <w:t>. The data is unbalanced.</w:t>
      </w:r>
    </w:p>
    <w:p w:rsidR="00134AEA" w:rsidRDefault="00134AEA" w:rsidP="00DD2C40">
      <w:pPr>
        <w:pStyle w:val="ListParagraph"/>
        <w:numPr>
          <w:ilvl w:val="0"/>
          <w:numId w:val="2"/>
        </w:numPr>
        <w:ind w:firstLineChars="0"/>
      </w:pPr>
      <w:r w:rsidRPr="00134AEA">
        <w:t>Number of loans continuou</w:t>
      </w:r>
      <w:r>
        <w:t>s</w:t>
      </w:r>
      <w:r w:rsidRPr="00134AEA">
        <w:t>ly increase from 2013 to 2018</w:t>
      </w:r>
      <w:r w:rsidR="006B2FE1">
        <w:t>, and c</w:t>
      </w:r>
      <w:r w:rsidR="006B2FE1" w:rsidRPr="00134AEA">
        <w:t>harged</w:t>
      </w:r>
      <w:r w:rsidR="006B2FE1">
        <w:t>-</w:t>
      </w:r>
      <w:r w:rsidR="006B2FE1" w:rsidRPr="00134AEA">
        <w:t>off rat</w:t>
      </w:r>
      <w:r w:rsidR="006B2FE1">
        <w:t>e</w:t>
      </w:r>
      <w:r w:rsidR="006B2FE1" w:rsidRPr="00134AEA">
        <w:t xml:space="preserve"> reached its highest</w:t>
      </w:r>
      <w:r w:rsidR="006B2FE1">
        <w:t xml:space="preserve"> (0.12%)</w:t>
      </w:r>
      <w:r w:rsidR="006B2FE1" w:rsidRPr="00134AEA">
        <w:t xml:space="preserve"> in 2015, then dropped sharply</w:t>
      </w:r>
      <w:r w:rsidRPr="00134AEA">
        <w:t xml:space="preserve"> </w:t>
      </w:r>
      <w:r>
        <w:t>(</w:t>
      </w:r>
      <w:r w:rsidR="00480710">
        <w:t>s</w:t>
      </w:r>
      <w:r w:rsidR="006B2FE1">
        <w:t xml:space="preserve">ee </w:t>
      </w:r>
      <w:r w:rsidR="006B2FE1" w:rsidRPr="00480710">
        <w:fldChar w:fldCharType="begin"/>
      </w:r>
      <w:r w:rsidR="006B2FE1" w:rsidRPr="00480710">
        <w:instrText xml:space="preserve"> REF Figure1 \h  \* MERGEFORMAT </w:instrText>
      </w:r>
      <w:r w:rsidR="006B2FE1" w:rsidRPr="00480710">
        <w:fldChar w:fldCharType="separate"/>
      </w:r>
      <w:r w:rsidR="006B2FE1" w:rsidRPr="00480710">
        <w:t>Figure 1</w:t>
      </w:r>
      <w:r w:rsidR="006B2FE1" w:rsidRPr="00480710">
        <w:fldChar w:fldCharType="end"/>
      </w:r>
      <w:r w:rsidR="006B2FE1">
        <w:fldChar w:fldCharType="begin"/>
      </w:r>
      <w:r w:rsidR="006B2FE1">
        <w:instrText xml:space="preserve"> REF Figure1 \h </w:instrText>
      </w:r>
      <w:r w:rsidR="006B2FE1">
        <w:fldChar w:fldCharType="end"/>
      </w:r>
      <w:r w:rsidR="006B2FE1">
        <w:fldChar w:fldCharType="begin"/>
      </w:r>
      <w:r w:rsidR="006B2FE1">
        <w:instrText xml:space="preserve"> REF Figure1 \h </w:instrText>
      </w:r>
      <w:r w:rsidR="006B2FE1">
        <w:fldChar w:fldCharType="end"/>
      </w:r>
      <w:r w:rsidR="006B2FE1">
        <w:fldChar w:fldCharType="begin"/>
      </w:r>
      <w:r w:rsidR="006B2FE1">
        <w:instrText xml:space="preserve"> REF Figure1 \h </w:instrText>
      </w:r>
      <w:r w:rsidR="006B2FE1">
        <w:fldChar w:fldCharType="end"/>
      </w:r>
      <w:r w:rsidR="006B2FE1">
        <w:rPr>
          <w:rStyle w:val="FigureChar"/>
          <w:rFonts w:eastAsiaTheme="minorEastAsia"/>
          <w:sz w:val="24"/>
          <w:szCs w:val="24"/>
        </w:rPr>
        <w:fldChar w:fldCharType="begin"/>
      </w:r>
      <w:r w:rsidR="006B2FE1">
        <w:instrText xml:space="preserve"> REF Figure1 \h </w:instrText>
      </w:r>
      <w:r w:rsidR="006B2FE1">
        <w:rPr>
          <w:rStyle w:val="FigureChar"/>
          <w:rFonts w:eastAsiaTheme="minorEastAsia"/>
          <w:sz w:val="24"/>
          <w:szCs w:val="24"/>
        </w:rPr>
      </w:r>
      <w:r w:rsidR="006B2FE1">
        <w:rPr>
          <w:rStyle w:val="FigureChar"/>
          <w:rFonts w:eastAsiaTheme="minorEastAsia"/>
          <w:sz w:val="24"/>
          <w:szCs w:val="24"/>
        </w:rPr>
        <w:fldChar w:fldCharType="end"/>
      </w:r>
      <w:r w:rsidR="006B2FE1">
        <w:rPr>
          <w:rStyle w:val="FigureChar"/>
          <w:rFonts w:eastAsiaTheme="minorEastAsia"/>
          <w:sz w:val="24"/>
          <w:szCs w:val="24"/>
        </w:rPr>
        <w:fldChar w:fldCharType="begin"/>
      </w:r>
      <w:r w:rsidR="006B2FE1">
        <w:rPr>
          <w:rStyle w:val="FigureChar"/>
          <w:rFonts w:eastAsiaTheme="minorEastAsia"/>
          <w:sz w:val="24"/>
          <w:szCs w:val="24"/>
        </w:rPr>
        <w:instrText xml:space="preserve"> REF Figure1 \h </w:instrText>
      </w:r>
      <w:r w:rsidR="006B2FE1">
        <w:rPr>
          <w:rStyle w:val="FigureChar"/>
          <w:rFonts w:eastAsiaTheme="minorEastAsia"/>
          <w:sz w:val="24"/>
          <w:szCs w:val="24"/>
        </w:rPr>
      </w:r>
      <w:r w:rsidR="006B2FE1">
        <w:rPr>
          <w:rStyle w:val="FigureChar"/>
          <w:rFonts w:eastAsiaTheme="minorEastAsia"/>
          <w:sz w:val="24"/>
          <w:szCs w:val="24"/>
        </w:rPr>
        <w:fldChar w:fldCharType="end"/>
      </w:r>
      <w:r>
        <w:t>)</w:t>
      </w:r>
      <w:r w:rsidR="006B2FE1">
        <w:t xml:space="preserve">. </w:t>
      </w:r>
    </w:p>
    <w:p w:rsidR="00480710" w:rsidRDefault="00480710" w:rsidP="00DD2C40">
      <w:pPr>
        <w:pStyle w:val="ListParagraph"/>
        <w:numPr>
          <w:ilvl w:val="0"/>
          <w:numId w:val="2"/>
        </w:numPr>
        <w:ind w:firstLineChars="0"/>
      </w:pPr>
      <w:r w:rsidRPr="00480710">
        <w:t xml:space="preserve">There are three pairs of variables highly correlated: </w:t>
      </w:r>
      <w:r>
        <w:t>‘</w:t>
      </w:r>
      <w:proofErr w:type="spellStart"/>
      <w:r w:rsidRPr="00480710">
        <w:t>loan_amnt</w:t>
      </w:r>
      <w:proofErr w:type="spellEnd"/>
      <w:r>
        <w:t>’</w:t>
      </w:r>
      <w:r w:rsidRPr="00480710">
        <w:t xml:space="preserve"> and </w:t>
      </w:r>
      <w:r>
        <w:t>‘</w:t>
      </w:r>
      <w:r w:rsidRPr="00480710">
        <w:t>installment</w:t>
      </w:r>
      <w:r>
        <w:t>’</w:t>
      </w:r>
      <w:r w:rsidRPr="00480710">
        <w:t xml:space="preserve">, </w:t>
      </w:r>
      <w:r>
        <w:t>‘</w:t>
      </w:r>
      <w:proofErr w:type="spellStart"/>
      <w:r w:rsidRPr="00480710">
        <w:t>open_acc</w:t>
      </w:r>
      <w:proofErr w:type="spellEnd"/>
      <w:r>
        <w:t>’</w:t>
      </w:r>
      <w:r w:rsidRPr="00480710">
        <w:t xml:space="preserve"> and </w:t>
      </w:r>
      <w:r>
        <w:t>‘</w:t>
      </w:r>
      <w:proofErr w:type="spellStart"/>
      <w:r w:rsidRPr="00480710">
        <w:t>total_acc</w:t>
      </w:r>
      <w:proofErr w:type="spellEnd"/>
      <w:r>
        <w:t>’</w:t>
      </w:r>
      <w:r w:rsidRPr="00480710">
        <w:t xml:space="preserve">, </w:t>
      </w:r>
      <w:r>
        <w:t>‘</w:t>
      </w:r>
      <w:proofErr w:type="spellStart"/>
      <w:r w:rsidRPr="00480710">
        <w:t>pub_rec</w:t>
      </w:r>
      <w:proofErr w:type="spellEnd"/>
      <w:r>
        <w:t>’</w:t>
      </w:r>
      <w:r w:rsidRPr="00480710">
        <w:t xml:space="preserve"> and </w:t>
      </w:r>
      <w:r>
        <w:t>‘</w:t>
      </w:r>
      <w:proofErr w:type="spellStart"/>
      <w:r w:rsidRPr="00480710">
        <w:t>pub_rec_bankruptcies</w:t>
      </w:r>
      <w:proofErr w:type="spellEnd"/>
      <w:r>
        <w:t xml:space="preserve">’ (see </w:t>
      </w:r>
      <w:r w:rsidRPr="00480710">
        <w:fldChar w:fldCharType="begin"/>
      </w:r>
      <w:r w:rsidRPr="00480710">
        <w:instrText xml:space="preserve"> REF Figure2 \h </w:instrText>
      </w:r>
      <w:r>
        <w:instrText xml:space="preserve"> \* MERGEFORMAT </w:instrText>
      </w:r>
      <w:r w:rsidRPr="00480710">
        <w:fldChar w:fldCharType="separate"/>
      </w:r>
      <w:r w:rsidRPr="00480710">
        <w:rPr>
          <w:rFonts w:hint="eastAsia"/>
        </w:rPr>
        <w:t>F</w:t>
      </w:r>
      <w:r w:rsidRPr="00480710">
        <w:t>igure 2</w:t>
      </w:r>
      <w:r w:rsidRPr="00480710">
        <w:fldChar w:fldCharType="end"/>
      </w:r>
      <w:r>
        <w:t>)</w:t>
      </w:r>
      <w:r w:rsidRPr="00480710">
        <w:t>. I need to drop one of each pair to avoid collinearity.</w:t>
      </w:r>
    </w:p>
    <w:p w:rsidR="00480710" w:rsidRDefault="00480710" w:rsidP="00DD2C40">
      <w:pPr>
        <w:pStyle w:val="ListParagraph"/>
        <w:numPr>
          <w:ilvl w:val="0"/>
          <w:numId w:val="2"/>
        </w:numPr>
        <w:ind w:firstLineChars="0"/>
      </w:pPr>
      <w:r w:rsidRPr="00480710">
        <w:t>The dataset may not be complete, to a lack of educational loans</w:t>
      </w:r>
      <w:r>
        <w:t xml:space="preserve"> (see </w:t>
      </w:r>
      <w:r w:rsidRPr="00480710">
        <w:fldChar w:fldCharType="begin"/>
      </w:r>
      <w:r w:rsidRPr="00480710">
        <w:instrText xml:space="preserve"> REF Figure3 \h </w:instrText>
      </w:r>
      <w:r>
        <w:instrText xml:space="preserve"> \* MERGEFORMAT </w:instrText>
      </w:r>
      <w:r w:rsidRPr="00480710">
        <w:fldChar w:fldCharType="separate"/>
      </w:r>
      <w:r w:rsidRPr="00480710">
        <w:rPr>
          <w:rFonts w:hint="eastAsia"/>
        </w:rPr>
        <w:t>F</w:t>
      </w:r>
      <w:r w:rsidRPr="00480710">
        <w:t>igure 3</w:t>
      </w:r>
      <w:r w:rsidRPr="00480710">
        <w:fldChar w:fldCharType="end"/>
      </w:r>
      <w:r>
        <w:t>).</w:t>
      </w:r>
    </w:p>
    <w:p w:rsidR="007C3A09" w:rsidRPr="007C3A09" w:rsidRDefault="007C3A09" w:rsidP="007C3A09">
      <w:pPr>
        <w:pStyle w:val="ListParagraph"/>
        <w:numPr>
          <w:ilvl w:val="0"/>
          <w:numId w:val="2"/>
        </w:numPr>
        <w:ind w:firstLineChars="0"/>
      </w:pPr>
      <w:r w:rsidRPr="007C3A09">
        <w:t>The longer the term, the more likely the loan is to default</w:t>
      </w:r>
      <w:r>
        <w:t xml:space="preserve"> (see </w:t>
      </w:r>
      <w:r w:rsidRPr="007C3A09">
        <w:fldChar w:fldCharType="begin"/>
      </w:r>
      <w:r w:rsidRPr="007C3A09">
        <w:instrText xml:space="preserve"> REF Figure4 \h  \* MERGEFORMAT </w:instrText>
      </w:r>
      <w:r w:rsidRPr="007C3A09">
        <w:fldChar w:fldCharType="separate"/>
      </w:r>
      <w:r w:rsidRPr="007C3A09">
        <w:rPr>
          <w:rFonts w:hint="eastAsia"/>
        </w:rPr>
        <w:t>F</w:t>
      </w:r>
      <w:r w:rsidRPr="007C3A09">
        <w:t>igure 4</w:t>
      </w:r>
      <w:r w:rsidRPr="007C3A09">
        <w:fldChar w:fldCharType="end"/>
      </w:r>
      <w:r>
        <w:t>).</w:t>
      </w:r>
    </w:p>
    <w:p w:rsidR="007C3A09" w:rsidRDefault="00991C2A" w:rsidP="00DD2C40">
      <w:pPr>
        <w:pStyle w:val="ListParagraph"/>
        <w:numPr>
          <w:ilvl w:val="0"/>
          <w:numId w:val="2"/>
        </w:numPr>
        <w:ind w:firstLineChars="0"/>
      </w:pPr>
      <w:r>
        <w:t>L</w:t>
      </w:r>
      <w:r w:rsidRPr="00991C2A">
        <w:t>oans with high interest rate are more likely to be charged off</w:t>
      </w:r>
      <w:r>
        <w:t xml:space="preserve"> (see </w:t>
      </w:r>
      <w:r>
        <w:fldChar w:fldCharType="begin"/>
      </w:r>
      <w:r>
        <w:instrText xml:space="preserve"> REF Figure5 \h </w:instrText>
      </w:r>
      <w:r>
        <w:fldChar w:fldCharType="separate"/>
      </w:r>
      <w:r>
        <w:rPr>
          <w:rFonts w:hint="eastAsia"/>
        </w:rPr>
        <w:t>F</w:t>
      </w:r>
      <w:r>
        <w:t>igure 5</w:t>
      </w:r>
      <w:r>
        <w:fldChar w:fldCharType="end"/>
      </w:r>
      <w:r>
        <w:t>)</w:t>
      </w:r>
      <w:r w:rsidRPr="00991C2A">
        <w:t>.</w:t>
      </w:r>
    </w:p>
    <w:p w:rsidR="001843D4" w:rsidRDefault="001843D4" w:rsidP="00DD2C40">
      <w:pPr>
        <w:pStyle w:val="ListParagraph"/>
        <w:numPr>
          <w:ilvl w:val="0"/>
          <w:numId w:val="2"/>
        </w:numPr>
        <w:ind w:firstLineChars="0"/>
      </w:pPr>
      <w:r w:rsidRPr="001843D4">
        <w:t xml:space="preserve">The value of </w:t>
      </w:r>
      <w:proofErr w:type="spellStart"/>
      <w:r w:rsidRPr="001843D4">
        <w:t>dti</w:t>
      </w:r>
      <w:proofErr w:type="spellEnd"/>
      <w:r w:rsidRPr="001843D4">
        <w:t xml:space="preserve"> is mainly in the range of 0 to 40. We can clearly see that as the </w:t>
      </w:r>
      <w:proofErr w:type="spellStart"/>
      <w:r w:rsidRPr="001843D4">
        <w:t>dti</w:t>
      </w:r>
      <w:proofErr w:type="spellEnd"/>
      <w:r w:rsidRPr="001843D4">
        <w:t xml:space="preserve"> grows, </w:t>
      </w:r>
      <w:r w:rsidR="00AE4296" w:rsidRPr="00AE4296">
        <w:t xml:space="preserve">charged-off rate also </w:t>
      </w:r>
      <w:proofErr w:type="gramStart"/>
      <w:r w:rsidR="00AE4296" w:rsidRPr="00AE4296">
        <w:t>increase</w:t>
      </w:r>
      <w:proofErr w:type="gramEnd"/>
      <w:r w:rsidR="00AE4296" w:rsidRPr="00AE4296">
        <w:t xml:space="preserve">, </w:t>
      </w:r>
      <w:r w:rsidRPr="001843D4">
        <w:t>so does the charged off percent</w:t>
      </w:r>
      <w:r>
        <w:t xml:space="preserve"> (see </w:t>
      </w:r>
      <w:r>
        <w:fldChar w:fldCharType="begin"/>
      </w:r>
      <w:r>
        <w:instrText xml:space="preserve"> REF Figure6 \h </w:instrText>
      </w:r>
      <w:r>
        <w:fldChar w:fldCharType="separate"/>
      </w:r>
      <w:r>
        <w:rPr>
          <w:rFonts w:hint="eastAsia"/>
        </w:rPr>
        <w:t>F</w:t>
      </w:r>
      <w:r>
        <w:t>igure 6</w:t>
      </w:r>
      <w:r>
        <w:fldChar w:fldCharType="end"/>
      </w:r>
      <w:r>
        <w:t>)</w:t>
      </w:r>
      <w:r w:rsidRPr="001843D4">
        <w:t>.</w:t>
      </w:r>
    </w:p>
    <w:p w:rsidR="001843D4" w:rsidRDefault="001843D4" w:rsidP="00DD2C40">
      <w:pPr>
        <w:pStyle w:val="ListParagraph"/>
        <w:numPr>
          <w:ilvl w:val="0"/>
          <w:numId w:val="2"/>
        </w:numPr>
        <w:ind w:firstLineChars="0"/>
      </w:pPr>
      <w:r w:rsidRPr="001843D4">
        <w:t>The number of individual applications is pretty higher than joint application, as well as default rate</w:t>
      </w:r>
      <w:r>
        <w:t xml:space="preserve"> (see </w:t>
      </w:r>
      <w:r>
        <w:fldChar w:fldCharType="begin"/>
      </w:r>
      <w:r>
        <w:instrText xml:space="preserve"> REF Figure7 \h </w:instrText>
      </w:r>
      <w:r>
        <w:fldChar w:fldCharType="separate"/>
      </w:r>
      <w:r>
        <w:rPr>
          <w:rFonts w:hint="eastAsia"/>
        </w:rPr>
        <w:t>F</w:t>
      </w:r>
      <w:r>
        <w:t>igure 7</w:t>
      </w:r>
      <w:r>
        <w:fldChar w:fldCharType="end"/>
      </w:r>
      <w:r>
        <w:t>)</w:t>
      </w:r>
      <w:r w:rsidRPr="001843D4">
        <w:t>.</w:t>
      </w:r>
    </w:p>
    <w:p w:rsidR="001843D4" w:rsidRDefault="009324C9" w:rsidP="00DD2C40">
      <w:pPr>
        <w:pStyle w:val="ListParagraph"/>
        <w:numPr>
          <w:ilvl w:val="0"/>
          <w:numId w:val="2"/>
        </w:numPr>
        <w:ind w:firstLineChars="0"/>
      </w:pPr>
      <w:r>
        <w:t xml:space="preserve">Location also has influence on charge off rate. </w:t>
      </w:r>
      <w:r w:rsidR="001843D4" w:rsidRPr="001843D4">
        <w:t xml:space="preserve">Maine has the lowest charged off ratio which is about 3.3%, </w:t>
      </w:r>
      <w:r>
        <w:t>while</w:t>
      </w:r>
      <w:r w:rsidR="001843D4" w:rsidRPr="001843D4">
        <w:t xml:space="preserve"> Arkansas has the highest ratio which is about 9.3%</w:t>
      </w:r>
      <w:r>
        <w:t xml:space="preserve"> (see </w:t>
      </w:r>
      <w:r>
        <w:fldChar w:fldCharType="begin"/>
      </w:r>
      <w:r>
        <w:instrText xml:space="preserve"> REF Figure8 \h </w:instrText>
      </w:r>
      <w:r>
        <w:fldChar w:fldCharType="separate"/>
      </w:r>
      <w:r>
        <w:rPr>
          <w:rFonts w:hint="eastAsia"/>
        </w:rPr>
        <w:t>F</w:t>
      </w:r>
      <w:r>
        <w:t>igure 8</w:t>
      </w:r>
      <w:r>
        <w:fldChar w:fldCharType="end"/>
      </w:r>
      <w:r>
        <w:t>)</w:t>
      </w:r>
      <w:r w:rsidR="001843D4" w:rsidRPr="001843D4">
        <w:t>.</w:t>
      </w:r>
    </w:p>
    <w:p w:rsidR="00870351" w:rsidRPr="00DD2C40" w:rsidRDefault="00870351"/>
    <w:p w:rsidR="000F7028" w:rsidRPr="000C0890" w:rsidRDefault="000F7028" w:rsidP="000F70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Summary </w:t>
      </w:r>
    </w:p>
    <w:p w:rsidR="002C1A4A" w:rsidRDefault="009324C9">
      <w:r w:rsidRPr="009324C9">
        <w:t>This is an imbalance problem, because we have a lot more entries of people that fully paid their loans then people that did not pay back.</w:t>
      </w:r>
      <w:r>
        <w:t xml:space="preserve"> During the EDA procedure, </w:t>
      </w:r>
      <w:r w:rsidR="008F7EE6">
        <w:t xml:space="preserve">I inspected each feature, which is considered to be available </w:t>
      </w:r>
      <w:r w:rsidR="008F7EE6" w:rsidRPr="008F7EE6">
        <w:t>would have been available to investors considering an investment in the loan</w:t>
      </w:r>
      <w:r w:rsidR="008F7EE6">
        <w:t xml:space="preserve">. And find some useful features that would have relationship with target label, as well as some features that I need to drop. </w:t>
      </w:r>
      <w:r w:rsidR="008F7EE6" w:rsidRPr="008F7EE6">
        <w:t>The feature selection job in the following modeling part will base on these insights.</w:t>
      </w:r>
      <w:r w:rsidR="008E20B9">
        <w:t xml:space="preserve"> </w:t>
      </w:r>
    </w:p>
    <w:p w:rsidR="008F7EE6" w:rsidRPr="00AE4296" w:rsidRDefault="008F7EE6"/>
    <w:p w:rsidR="002C1A4A" w:rsidRDefault="002C1A4A">
      <w:pPr>
        <w:widowControl/>
        <w:jc w:val="left"/>
      </w:pPr>
      <w:r>
        <w:br w:type="page"/>
      </w:r>
    </w:p>
    <w:p w:rsidR="00870351" w:rsidRDefault="002C1A4A">
      <w:r>
        <w:rPr>
          <w:rFonts w:hint="eastAsia"/>
        </w:rPr>
        <w:lastRenderedPageBreak/>
        <w:t>Atta</w:t>
      </w:r>
      <w:r>
        <w:t>chment 1: Figure &amp; Chart</w:t>
      </w:r>
    </w:p>
    <w:p w:rsidR="002C1A4A" w:rsidRDefault="002C1A4A" w:rsidP="00480710">
      <w:pPr>
        <w:jc w:val="center"/>
      </w:pPr>
      <w:r w:rsidRPr="002C1A4A">
        <w:rPr>
          <w:noProof/>
        </w:rPr>
        <w:drawing>
          <wp:inline distT="0" distB="0" distL="0" distR="0" wp14:anchorId="12360B2F" wp14:editId="31540418">
            <wp:extent cx="4887772" cy="205079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DD473BC-7D19-2864-6973-AC1B2911D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DD473BC-7D19-2864-6973-AC1B2911D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147" cy="20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10" w:rsidRPr="00480710" w:rsidRDefault="002C1A4A" w:rsidP="00480710">
      <w:pPr>
        <w:pStyle w:val="Figure"/>
        <w:rPr>
          <w:rFonts w:eastAsiaTheme="minorEastAsia"/>
        </w:rPr>
      </w:pPr>
      <w:bookmarkStart w:id="0" w:name="Figure1"/>
      <w:r w:rsidRPr="002C1A4A">
        <w:rPr>
          <w:rFonts w:hint="eastAsia"/>
        </w:rPr>
        <w:t>F</w:t>
      </w:r>
      <w:r w:rsidRPr="002C1A4A">
        <w:t>igure 1</w:t>
      </w:r>
      <w:bookmarkEnd w:id="0"/>
      <w:r w:rsidRPr="002C1A4A">
        <w:t>.</w:t>
      </w:r>
      <w:r w:rsidR="00A93215">
        <w:t xml:space="preserve"> </w:t>
      </w:r>
      <w:r w:rsidR="00A93215" w:rsidRPr="00A93215">
        <w:t>Loan Counts and Charged Off Ratio by Year</w:t>
      </w:r>
    </w:p>
    <w:p w:rsidR="002C1A4A" w:rsidRDefault="00480710">
      <w:r w:rsidRPr="00480710">
        <w:rPr>
          <w:noProof/>
        </w:rPr>
        <w:drawing>
          <wp:inline distT="0" distB="0" distL="0" distR="0">
            <wp:extent cx="5083160" cy="291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79" cy="29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10" w:rsidRDefault="00480710" w:rsidP="00480710">
      <w:pPr>
        <w:pStyle w:val="Figure"/>
      </w:pPr>
      <w:bookmarkStart w:id="1" w:name="Figure2"/>
      <w:r>
        <w:rPr>
          <w:rFonts w:hint="eastAsia"/>
        </w:rPr>
        <w:t>F</w:t>
      </w:r>
      <w:r>
        <w:t>igure 2</w:t>
      </w:r>
      <w:bookmarkEnd w:id="1"/>
      <w:r>
        <w:t xml:space="preserve">. </w:t>
      </w:r>
      <w:r w:rsidRPr="00480710">
        <w:t>Correlation between Loan Status and Numeric Features</w:t>
      </w:r>
    </w:p>
    <w:p w:rsidR="002C1A4A" w:rsidRDefault="00480710">
      <w:r w:rsidRPr="00480710">
        <w:rPr>
          <w:noProof/>
        </w:rPr>
        <w:drawing>
          <wp:inline distT="0" distB="0" distL="0" distR="0">
            <wp:extent cx="5274310" cy="2581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10" w:rsidRDefault="00480710" w:rsidP="00480710">
      <w:pPr>
        <w:pStyle w:val="Figure"/>
      </w:pPr>
      <w:bookmarkStart w:id="2" w:name="Figure3"/>
      <w:r>
        <w:rPr>
          <w:rFonts w:hint="eastAsia"/>
        </w:rPr>
        <w:t>F</w:t>
      </w:r>
      <w:r>
        <w:t>igure 3</w:t>
      </w:r>
      <w:bookmarkEnd w:id="2"/>
      <w:r>
        <w:t xml:space="preserve">. </w:t>
      </w:r>
      <w:r w:rsidRPr="00480710">
        <w:t>Charged Off Ratio by Loan Purpos</w:t>
      </w:r>
      <w:r>
        <w:t>e</w:t>
      </w:r>
    </w:p>
    <w:p w:rsidR="007C3A09" w:rsidRDefault="007C3A09" w:rsidP="007C3A09">
      <w:r w:rsidRPr="007C3A09">
        <w:rPr>
          <w:noProof/>
        </w:rPr>
        <w:lastRenderedPageBreak/>
        <w:drawing>
          <wp:inline distT="0" distB="0" distL="0" distR="0">
            <wp:extent cx="5274310" cy="2526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09" w:rsidRDefault="007C3A09" w:rsidP="007C3A09">
      <w:pPr>
        <w:pStyle w:val="Figure"/>
      </w:pPr>
      <w:bookmarkStart w:id="3" w:name="Figure4"/>
      <w:r>
        <w:rPr>
          <w:rFonts w:hint="eastAsia"/>
        </w:rPr>
        <w:t>F</w:t>
      </w:r>
      <w:r>
        <w:t>igure 4</w:t>
      </w:r>
      <w:bookmarkEnd w:id="3"/>
      <w:r>
        <w:t xml:space="preserve">. </w:t>
      </w:r>
      <w:r w:rsidRPr="00480710">
        <w:t>Charged</w:t>
      </w:r>
      <w:r>
        <w:t>-o</w:t>
      </w:r>
      <w:r w:rsidRPr="00480710">
        <w:t>ff</w:t>
      </w:r>
      <w:r>
        <w:t xml:space="preserve"> Count and</w:t>
      </w:r>
      <w:r w:rsidRPr="00480710">
        <w:t xml:space="preserve"> Ratio by </w:t>
      </w:r>
      <w:r>
        <w:t>Term</w:t>
      </w:r>
    </w:p>
    <w:p w:rsidR="00480710" w:rsidRDefault="00991C2A" w:rsidP="001843D4">
      <w:pPr>
        <w:jc w:val="center"/>
      </w:pPr>
      <w:r w:rsidRPr="00991C2A">
        <w:rPr>
          <w:noProof/>
        </w:rPr>
        <w:drawing>
          <wp:inline distT="0" distB="0" distL="0" distR="0">
            <wp:extent cx="4852134" cy="274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00" cy="27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2A" w:rsidRDefault="00991C2A" w:rsidP="00991C2A">
      <w:pPr>
        <w:pStyle w:val="Figure"/>
      </w:pPr>
      <w:bookmarkStart w:id="4" w:name="Figure5"/>
      <w:r>
        <w:rPr>
          <w:rFonts w:hint="eastAsia"/>
        </w:rPr>
        <w:t>F</w:t>
      </w:r>
      <w:r>
        <w:t>igure 5</w:t>
      </w:r>
      <w:bookmarkEnd w:id="4"/>
      <w:r>
        <w:t xml:space="preserve">. </w:t>
      </w:r>
      <w:r w:rsidRPr="00480710">
        <w:t>Charged</w:t>
      </w:r>
      <w:r>
        <w:t>-o</w:t>
      </w:r>
      <w:r w:rsidRPr="00480710">
        <w:t>ff</w:t>
      </w:r>
      <w:r>
        <w:t xml:space="preserve"> Count and</w:t>
      </w:r>
      <w:r w:rsidRPr="00480710">
        <w:t xml:space="preserve"> Ratio by </w:t>
      </w:r>
      <w:r>
        <w:t>Interest Rate</w:t>
      </w:r>
    </w:p>
    <w:p w:rsidR="00991C2A" w:rsidRDefault="001843D4">
      <w:r w:rsidRPr="001843D4">
        <w:rPr>
          <w:noProof/>
        </w:rPr>
        <w:drawing>
          <wp:inline distT="0" distB="0" distL="0" distR="0">
            <wp:extent cx="5274310" cy="2596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D4" w:rsidRDefault="001843D4" w:rsidP="001843D4">
      <w:pPr>
        <w:pStyle w:val="Figure"/>
      </w:pPr>
      <w:bookmarkStart w:id="5" w:name="Figure6"/>
      <w:r>
        <w:rPr>
          <w:rFonts w:hint="eastAsia"/>
        </w:rPr>
        <w:t>F</w:t>
      </w:r>
      <w:r>
        <w:t>igure 6</w:t>
      </w:r>
      <w:bookmarkEnd w:id="5"/>
      <w:r>
        <w:t xml:space="preserve">. </w:t>
      </w:r>
      <w:r w:rsidRPr="00480710">
        <w:t>Charged</w:t>
      </w:r>
      <w:r>
        <w:t>-o</w:t>
      </w:r>
      <w:r w:rsidRPr="00480710">
        <w:t>ff</w:t>
      </w:r>
      <w:r>
        <w:t xml:space="preserve"> </w:t>
      </w:r>
      <w:r w:rsidRPr="00480710">
        <w:t xml:space="preserve">Ratio by </w:t>
      </w:r>
      <w:proofErr w:type="spellStart"/>
      <w:r>
        <w:t>dti</w:t>
      </w:r>
      <w:proofErr w:type="spellEnd"/>
    </w:p>
    <w:p w:rsidR="001843D4" w:rsidRDefault="001843D4">
      <w:r w:rsidRPr="001843D4">
        <w:rPr>
          <w:noProof/>
        </w:rPr>
        <w:lastRenderedPageBreak/>
        <w:drawing>
          <wp:inline distT="0" distB="0" distL="0" distR="0">
            <wp:extent cx="5274310" cy="2498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D4" w:rsidRPr="001843D4" w:rsidRDefault="001843D4" w:rsidP="001843D4">
      <w:pPr>
        <w:pStyle w:val="Figure"/>
        <w:rPr>
          <w:rFonts w:eastAsiaTheme="minorEastAsia"/>
        </w:rPr>
      </w:pPr>
      <w:bookmarkStart w:id="6" w:name="Figure7"/>
      <w:r>
        <w:rPr>
          <w:rFonts w:hint="eastAsia"/>
        </w:rPr>
        <w:t>F</w:t>
      </w:r>
      <w:r>
        <w:t>igure 7</w:t>
      </w:r>
      <w:bookmarkEnd w:id="6"/>
      <w:r>
        <w:t xml:space="preserve">. </w:t>
      </w:r>
      <w:r w:rsidRPr="00480710">
        <w:t>Charged</w:t>
      </w:r>
      <w:r>
        <w:t>-o</w:t>
      </w:r>
      <w:r w:rsidRPr="00480710">
        <w:t>ff</w:t>
      </w:r>
      <w:r>
        <w:t xml:space="preserve"> Count and</w:t>
      </w:r>
      <w:r w:rsidRPr="00480710">
        <w:t xml:space="preserve"> Ratio by </w:t>
      </w:r>
      <w:r>
        <w:t>Application Type</w:t>
      </w:r>
    </w:p>
    <w:p w:rsidR="001843D4" w:rsidRDefault="001843D4" w:rsidP="001843D4">
      <w:pPr>
        <w:jc w:val="center"/>
      </w:pPr>
      <w:r w:rsidRPr="001843D4">
        <w:rPr>
          <w:noProof/>
        </w:rPr>
        <w:drawing>
          <wp:inline distT="0" distB="0" distL="0" distR="0" wp14:anchorId="1741FC78" wp14:editId="365E95D0">
            <wp:extent cx="4434998" cy="1987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31" cy="19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D4" w:rsidRPr="001843D4" w:rsidRDefault="001843D4" w:rsidP="001843D4">
      <w:pPr>
        <w:pStyle w:val="Figure"/>
        <w:rPr>
          <w:rFonts w:eastAsiaTheme="minorEastAsia"/>
        </w:rPr>
      </w:pPr>
      <w:bookmarkStart w:id="7" w:name="Figure8"/>
      <w:r>
        <w:rPr>
          <w:rFonts w:hint="eastAsia"/>
        </w:rPr>
        <w:t>F</w:t>
      </w:r>
      <w:r>
        <w:t>igure 8</w:t>
      </w:r>
      <w:bookmarkEnd w:id="7"/>
      <w:r>
        <w:t xml:space="preserve">. </w:t>
      </w:r>
      <w:r w:rsidRPr="001843D4">
        <w:t>Charged Off Percentage of Each State</w:t>
      </w:r>
    </w:p>
    <w:p w:rsidR="001843D4" w:rsidRPr="001843D4" w:rsidRDefault="001843D4" w:rsidP="001843D4"/>
    <w:p w:rsidR="001843D4" w:rsidRDefault="001843D4"/>
    <w:p w:rsidR="001843D4" w:rsidRPr="001843D4" w:rsidRDefault="001843D4"/>
    <w:p w:rsidR="002C1A4A" w:rsidRDefault="002C1A4A"/>
    <w:p w:rsidR="002C1A4A" w:rsidRDefault="002C1A4A"/>
    <w:p w:rsidR="002C1A4A" w:rsidRDefault="002C1A4A"/>
    <w:p w:rsidR="002C1A4A" w:rsidRPr="00870351" w:rsidRDefault="002C1A4A"/>
    <w:sectPr w:rsidR="002C1A4A" w:rsidRPr="00870351" w:rsidSect="00E61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664C"/>
    <w:multiLevelType w:val="hybridMultilevel"/>
    <w:tmpl w:val="CD42E4D8"/>
    <w:lvl w:ilvl="0" w:tplc="C60AED3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1650F99"/>
    <w:multiLevelType w:val="hybridMultilevel"/>
    <w:tmpl w:val="02F6DE52"/>
    <w:lvl w:ilvl="0" w:tplc="52CEF98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497907">
    <w:abstractNumId w:val="1"/>
  </w:num>
  <w:num w:numId="2" w16cid:durableId="137222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F93"/>
    <w:rsid w:val="00007A0C"/>
    <w:rsid w:val="000C0890"/>
    <w:rsid w:val="000F7028"/>
    <w:rsid w:val="00134AEA"/>
    <w:rsid w:val="001843D4"/>
    <w:rsid w:val="001F69C6"/>
    <w:rsid w:val="0028339A"/>
    <w:rsid w:val="002C1A4A"/>
    <w:rsid w:val="00460CA5"/>
    <w:rsid w:val="00480710"/>
    <w:rsid w:val="004A443D"/>
    <w:rsid w:val="00540664"/>
    <w:rsid w:val="00653AB1"/>
    <w:rsid w:val="006B2FE1"/>
    <w:rsid w:val="006F2912"/>
    <w:rsid w:val="007B47DD"/>
    <w:rsid w:val="007C3A09"/>
    <w:rsid w:val="00870351"/>
    <w:rsid w:val="008E20B9"/>
    <w:rsid w:val="008F7EE6"/>
    <w:rsid w:val="009324C9"/>
    <w:rsid w:val="00991C2A"/>
    <w:rsid w:val="00A702DD"/>
    <w:rsid w:val="00A93215"/>
    <w:rsid w:val="00AB0F93"/>
    <w:rsid w:val="00AE4296"/>
    <w:rsid w:val="00BA700A"/>
    <w:rsid w:val="00C07061"/>
    <w:rsid w:val="00DA79D4"/>
    <w:rsid w:val="00DD2C40"/>
    <w:rsid w:val="00E6127E"/>
    <w:rsid w:val="00F43FD9"/>
    <w:rsid w:val="00FA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C098"/>
  <w15:docId w15:val="{3289587A-54CD-485F-B7AE-1E8A1A42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28"/>
    <w:pPr>
      <w:widowControl w:val="0"/>
      <w:jc w:val="both"/>
    </w:pPr>
  </w:style>
  <w:style w:type="paragraph" w:styleId="Heading1">
    <w:name w:val="heading 1"/>
    <w:next w:val="NormalWeb"/>
    <w:link w:val="Heading1Char"/>
    <w:autoRedefine/>
    <w:qFormat/>
    <w:rsid w:val="00007A0C"/>
    <w:pPr>
      <w:keepNext/>
      <w:spacing w:before="240" w:after="60" w:line="480" w:lineRule="auto"/>
      <w:jc w:val="center"/>
      <w:outlineLvl w:val="0"/>
    </w:pPr>
    <w:rPr>
      <w:rFonts w:eastAsia="Times New Roman"/>
      <w:b/>
      <w:bCs/>
      <w:color w:val="000000" w:themeColor="text1"/>
      <w:kern w:val="32"/>
      <w:sz w:val="32"/>
      <w:szCs w:val="32"/>
      <w:lang w:eastAsia="ja-JP"/>
    </w:rPr>
  </w:style>
  <w:style w:type="paragraph" w:styleId="Heading3">
    <w:name w:val="heading 3"/>
    <w:basedOn w:val="Normal"/>
    <w:link w:val="Heading3Char"/>
    <w:autoRedefine/>
    <w:qFormat/>
    <w:rsid w:val="00007A0C"/>
    <w:pPr>
      <w:widowControl/>
      <w:spacing w:before="100" w:beforeAutospacing="1" w:after="100" w:afterAutospacing="1" w:line="360" w:lineRule="auto"/>
      <w:jc w:val="left"/>
      <w:outlineLvl w:val="2"/>
    </w:pPr>
    <w:rPr>
      <w:rFonts w:eastAsia="Times New Roman"/>
      <w:b/>
      <w:bCs/>
      <w:color w:val="000000" w:themeColor="text1"/>
      <w:sz w:val="24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7A0C"/>
    <w:rPr>
      <w:rFonts w:eastAsia="Times New Roman"/>
      <w:b/>
      <w:bCs/>
      <w:color w:val="000000" w:themeColor="text1"/>
      <w:kern w:val="32"/>
      <w:sz w:val="32"/>
      <w:szCs w:val="3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07A0C"/>
    <w:rPr>
      <w:sz w:val="24"/>
      <w:szCs w:val="24"/>
    </w:rPr>
  </w:style>
  <w:style w:type="character" w:customStyle="1" w:styleId="Heading3Char">
    <w:name w:val="Heading 3 Char"/>
    <w:link w:val="Heading3"/>
    <w:rsid w:val="00007A0C"/>
    <w:rPr>
      <w:rFonts w:eastAsia="Times New Roman"/>
      <w:b/>
      <w:bCs/>
      <w:color w:val="000000" w:themeColor="text1"/>
      <w:sz w:val="24"/>
      <w:szCs w:val="27"/>
      <w:lang w:eastAsia="ja-JP"/>
    </w:rPr>
  </w:style>
  <w:style w:type="paragraph" w:styleId="ListParagraph">
    <w:name w:val="List Paragraph"/>
    <w:basedOn w:val="Normal"/>
    <w:uiPriority w:val="34"/>
    <w:qFormat/>
    <w:rsid w:val="000C0890"/>
    <w:pPr>
      <w:ind w:firstLineChars="200" w:firstLine="420"/>
    </w:pPr>
  </w:style>
  <w:style w:type="paragraph" w:customStyle="1" w:styleId="Figure">
    <w:name w:val="Figure"/>
    <w:link w:val="FigureChar"/>
    <w:autoRedefine/>
    <w:qFormat/>
    <w:rsid w:val="00A93215"/>
    <w:pPr>
      <w:widowControl w:val="0"/>
      <w:jc w:val="center"/>
    </w:pPr>
    <w:rPr>
      <w:rFonts w:eastAsia="Times New Roman"/>
    </w:rPr>
  </w:style>
  <w:style w:type="paragraph" w:styleId="NoSpacing">
    <w:name w:val="No Spacing"/>
    <w:link w:val="NoSpacingChar"/>
    <w:uiPriority w:val="1"/>
    <w:qFormat/>
    <w:rsid w:val="002C1A4A"/>
    <w:pPr>
      <w:widowControl w:val="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2C1A4A"/>
  </w:style>
  <w:style w:type="character" w:customStyle="1" w:styleId="FigureChar">
    <w:name w:val="Figure Char"/>
    <w:basedOn w:val="NoSpacingChar"/>
    <w:link w:val="Figure"/>
    <w:rsid w:val="00A93215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RAN</dc:creator>
  <cp:keywords/>
  <dc:description/>
  <cp:lastModifiedBy>WEI RAN</cp:lastModifiedBy>
  <cp:revision>6</cp:revision>
  <dcterms:created xsi:type="dcterms:W3CDTF">2023-03-04T21:07:00Z</dcterms:created>
  <dcterms:modified xsi:type="dcterms:W3CDTF">2023-03-08T15:51:00Z</dcterms:modified>
</cp:coreProperties>
</file>