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104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</w:p>
    <w:p w14:paraId="0DCB40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</w:p>
    <w:p w14:paraId="3E5191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</w:p>
    <w:p w14:paraId="07303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</w:p>
    <w:p w14:paraId="402799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</w:p>
    <w:p w14:paraId="79BB1DAD">
      <w:pPr>
        <w:pStyle w:val="3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IT CareerPilot</w:t>
      </w:r>
    </w:p>
    <w:p w14:paraId="60B63E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最终项目报告</w:t>
      </w:r>
    </w:p>
    <w:p w14:paraId="4077A8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An Explainable Hybrid Reasoning System for IT Student Internships and Graduate Employment</w:t>
      </w:r>
    </w:p>
    <w:p w14:paraId="3FA38B6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课程：Intelligent Reasoning Systems Practice Module</w:t>
      </w:r>
    </w:p>
    <w:p w14:paraId="6248C8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小组：Group 28</w:t>
      </w:r>
    </w:p>
    <w:p w14:paraId="1A5783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成员：Zhao Jiayi  A0329873M；Sun Wenjing  A0326610N</w:t>
      </w:r>
    </w:p>
    <w:p w14:paraId="5F402D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提交日期：</w:t>
      </w:r>
    </w:p>
    <w:p w14:paraId="4CF080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br w:type="page"/>
      </w:r>
    </w:p>
    <w:sdt>
      <w:sdtPr>
        <w:rPr>
          <w:rFonts w:ascii="宋体" w:hAnsi="宋体" w:eastAsia="宋体" w:cstheme="minorBidi"/>
          <w:b w:val="0"/>
          <w:color w:val="000000"/>
          <w:sz w:val="21"/>
          <w:szCs w:val="22"/>
          <w:lang w:val="en-US" w:eastAsia="en-US" w:bidi="ar-SA"/>
        </w:rPr>
        <w:id w:val="14746956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b w:val="0"/>
          <w:color w:val="000000"/>
          <w:sz w:val="21"/>
          <w:szCs w:val="22"/>
          <w:lang w:val="en-US" w:eastAsia="en-US" w:bidi="ar-SA"/>
        </w:rPr>
      </w:sdtEndPr>
      <w:sdtContent>
        <w:p w14:paraId="751E07A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432D6B5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_Toc10944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 执行摘要</w:t>
          </w:r>
          <w:r>
            <w:tab/>
          </w:r>
          <w:r>
            <w:fldChar w:fldCharType="begin"/>
          </w:r>
          <w:r>
            <w:instrText xml:space="preserve"> PAGEREF _Toc10944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78674F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_Toc303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2 引言</w:t>
          </w:r>
          <w:r>
            <w:tab/>
          </w:r>
          <w:r>
            <w:fldChar w:fldCharType="begin"/>
          </w:r>
          <w:r>
            <w:instrText xml:space="preserve"> PAGEREF _Toc303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691E98B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_Toc28247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2.1 项目概述与业务价值</w:t>
          </w:r>
          <w:r>
            <w:tab/>
          </w:r>
          <w:r>
            <w:fldChar w:fldCharType="begin"/>
          </w:r>
          <w:r>
            <w:instrText xml:space="preserve"> PAGEREF _Toc28247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24EB9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_Toc8946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2.2 问题陈述</w:t>
          </w:r>
          <w:r>
            <w:tab/>
          </w:r>
          <w:r>
            <w:fldChar w:fldCharType="begin"/>
          </w:r>
          <w:r>
            <w:instrText xml:space="preserve"> PAGEREF _Toc8946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51EFC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_Toc26778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2.3 项目目标与成功标准</w:t>
          </w:r>
          <w:r>
            <w:tab/>
          </w:r>
          <w:r>
            <w:fldChar w:fldCharType="begin"/>
          </w:r>
          <w:r>
            <w:instrText xml:space="preserve"> PAGEREF _Toc26778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CFA4F6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_Toc9766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3 商业案例与市场调研</w:t>
          </w:r>
          <w:r>
            <w:tab/>
          </w:r>
          <w:r>
            <w:fldChar w:fldCharType="begin"/>
          </w:r>
          <w:r>
            <w:instrText xml:space="preserve"> PAGEREF _Toc9766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327C40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_Toc22311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3.1 目标用户与用户旅程</w:t>
          </w:r>
          <w:r>
            <w:tab/>
          </w:r>
          <w:r>
            <w:fldChar w:fldCharType="begin"/>
          </w:r>
          <w:r>
            <w:instrText xml:space="preserve"> PAGEREF _Toc22311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6DB99B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_Toc1956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3.2 痛点证据与用户画像</w:t>
          </w:r>
          <w:r>
            <w:tab/>
          </w:r>
          <w:r>
            <w:fldChar w:fldCharType="begin"/>
          </w:r>
          <w:r>
            <w:instrText xml:space="preserve"> PAGEREF _Toc1956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8661D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_Toc27231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3.3 竞品分析</w:t>
          </w:r>
          <w:r>
            <w:tab/>
          </w:r>
          <w:r>
            <w:fldChar w:fldCharType="begin"/>
          </w:r>
          <w:r>
            <w:instrText xml:space="preserve"> PAGEREF _Toc27231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451F78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_Toc27021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3.4 市场空缺 差异化与合规边界</w:t>
          </w:r>
          <w:r>
            <w:tab/>
          </w:r>
          <w:r>
            <w:fldChar w:fldCharType="begin"/>
          </w:r>
          <w:r>
            <w:instrText xml:space="preserve"> PAGEREF _Toc27021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C8E1F31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_Toc10771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4 项目范围与约束</w:t>
          </w:r>
          <w:r>
            <w:tab/>
          </w:r>
          <w:r>
            <w:fldChar w:fldCharType="begin"/>
          </w:r>
          <w:r>
            <w:instrText xml:space="preserve"> PAGEREF _Toc10771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D7BB4E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_Toc20923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4.1 范围内功能</w:t>
          </w:r>
          <w:r>
            <w:tab/>
          </w:r>
          <w:r>
            <w:fldChar w:fldCharType="begin"/>
          </w:r>
          <w:r>
            <w:instrText xml:space="preserve"> PAGEREF _Toc20923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ECE0A9B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_Toc29894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4.2 范围外功能</w:t>
          </w:r>
          <w:r>
            <w:tab/>
          </w:r>
          <w:r>
            <w:fldChar w:fldCharType="begin"/>
          </w:r>
          <w:r>
            <w:instrText xml:space="preserve"> PAGEREF _Toc29894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4F49B9B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_Toc31886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4.3 假设 约束与伦理隐私考量</w:t>
          </w:r>
          <w:r>
            <w:rPr>
              <w:rFonts w:hint="eastAsia" w:ascii="微软雅黑" w:hAnsi="微软雅黑" w:eastAsia="微软雅黑" w:cs="微软雅黑"/>
              <w:bCs w:val="0"/>
              <w:szCs w:val="21"/>
              <w:lang w:eastAsia="zh-CN"/>
            </w:rPr>
            <w:t>（</w:t>
          </w:r>
          <w:r>
            <w:rPr>
              <w:rFonts w:hint="eastAsia" w:ascii="微软雅黑" w:hAnsi="微软雅黑" w:eastAsia="微软雅黑" w:cs="微软雅黑"/>
              <w:bCs w:val="0"/>
              <w:szCs w:val="21"/>
              <w:lang w:val="en-US" w:eastAsia="zh-CN"/>
            </w:rPr>
            <w:t>optional</w:t>
          </w:r>
          <w:r>
            <w:rPr>
              <w:rFonts w:hint="eastAsia" w:ascii="微软雅黑" w:hAnsi="微软雅黑" w:eastAsia="微软雅黑" w:cs="微软雅黑"/>
              <w:bCs w:val="0"/>
              <w:szCs w:val="21"/>
              <w:lang w:eastAsia="zh-CN"/>
            </w:rPr>
            <w:t>）</w:t>
          </w:r>
          <w:r>
            <w:tab/>
          </w:r>
          <w:r>
            <w:fldChar w:fldCharType="begin"/>
          </w:r>
          <w:r>
            <w:instrText xml:space="preserve"> PAGEREF _Toc31886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B67AA5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_Toc5551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 xml:space="preserve">5 </w:t>
          </w:r>
          <w:r>
            <w:rPr>
              <w:rFonts w:hint="eastAsia" w:ascii="微软雅黑" w:hAnsi="微软雅黑" w:eastAsia="微软雅黑" w:cs="微软雅黑"/>
              <w:bCs w:val="0"/>
              <w:szCs w:val="21"/>
              <w:lang w:val="en-US" w:eastAsia="zh-CN"/>
            </w:rPr>
            <w:t>数据收集与准备</w:t>
          </w:r>
          <w:r>
            <w:tab/>
          </w:r>
          <w:r>
            <w:fldChar w:fldCharType="begin"/>
          </w:r>
          <w:r>
            <w:instrText xml:space="preserve"> PAGEREF _Toc5551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F7117F1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_Toc28493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5.1 职位数据来源与采集</w:t>
          </w:r>
          <w:r>
            <w:tab/>
          </w:r>
          <w:r>
            <w:fldChar w:fldCharType="begin"/>
          </w:r>
          <w:r>
            <w:instrText xml:space="preserve"> PAGEREF _Toc28493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429D608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_Toc4133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5.2 简历数据与匿名化处理</w:t>
          </w:r>
          <w:r>
            <w:tab/>
          </w:r>
          <w:r>
            <w:fldChar w:fldCharType="begin"/>
          </w:r>
          <w:r>
            <w:instrText xml:space="preserve"> PAGEREF _Toc4133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6001256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_Toc3704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5.3 职位需求与简历信息提取</w:t>
          </w:r>
          <w:r>
            <w:tab/>
          </w:r>
          <w:r>
            <w:fldChar w:fldCharType="begin"/>
          </w:r>
          <w:r>
            <w:instrText xml:space="preserve"> PAGEREF _Toc3704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DCF6CAC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_Toc29471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5.4 技能知识图谱与技能标准化</w:t>
          </w:r>
          <w:r>
            <w:tab/>
          </w:r>
          <w:r>
            <w:fldChar w:fldCharType="begin"/>
          </w:r>
          <w:r>
            <w:instrText xml:space="preserve"> PAGEREF _Toc29471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55D60CA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_Toc24506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5.5 数据质量与局限性</w:t>
          </w:r>
          <w:r>
            <w:tab/>
          </w:r>
          <w:r>
            <w:fldChar w:fldCharType="begin"/>
          </w:r>
          <w:r>
            <w:instrText xml:space="preserve"> PAGEREF _Toc24506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933177B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_Toc24036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6 系统设计</w:t>
          </w:r>
          <w:r>
            <w:tab/>
          </w:r>
          <w:r>
            <w:fldChar w:fldCharType="begin"/>
          </w:r>
          <w:r>
            <w:instrText xml:space="preserve"> PAGEREF _Toc24036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93D2002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_Toc7265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6.1 端到端系统架构</w:t>
          </w:r>
          <w:r>
            <w:tab/>
          </w:r>
          <w:r>
            <w:fldChar w:fldCharType="begin"/>
          </w:r>
          <w:r>
            <w:instrText xml:space="preserve"> PAGEREF _Toc7265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0558C89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_Toc26412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6.2 整体用户流程</w:t>
          </w:r>
          <w:r>
            <w:tab/>
          </w:r>
          <w:r>
            <w:fldChar w:fldCharType="begin"/>
          </w:r>
          <w:r>
            <w:instrText xml:space="preserve"> PAGEREF _Toc26412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A8DD3B8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_Toc8314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6.3 职位推荐模块设计</w:t>
          </w:r>
          <w:r>
            <w:tab/>
          </w:r>
          <w:r>
            <w:fldChar w:fldCharType="begin"/>
          </w:r>
          <w:r>
            <w:instrText xml:space="preserve"> PAGEREF _Toc8314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272B225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_Toc25138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color w:val="0000BF" w:themeColor="hyperlink" w:themeShade="BF"/>
              <w:szCs w:val="21"/>
            </w:rPr>
            <w:t>6.4 简历定制与改写模块设计</w:t>
          </w:r>
          <w:r>
            <w:tab/>
          </w:r>
          <w:r>
            <w:fldChar w:fldCharType="begin"/>
          </w:r>
          <w:r>
            <w:instrText xml:space="preserve"> PAGEREF _Toc25138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9512EA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_Toc25615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color w:val="0000BF" w:themeColor="hyperlink" w:themeShade="BF"/>
              <w:szCs w:val="21"/>
            </w:rPr>
            <w:t>6.5 面试准备与求职进度模块设计</w:t>
          </w:r>
          <w:r>
            <w:tab/>
          </w:r>
          <w:r>
            <w:fldChar w:fldCharType="begin"/>
          </w:r>
          <w:r>
            <w:instrText xml:space="preserve"> PAGEREF _Toc25615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209862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_Toc6551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color w:val="0000BF" w:themeColor="hyperlink" w:themeShade="BF"/>
              <w:szCs w:val="21"/>
            </w:rPr>
            <w:t>6.6 人在回路 隐私与合规设计</w:t>
          </w:r>
          <w:r>
            <w:tab/>
          </w:r>
          <w:r>
            <w:fldChar w:fldCharType="begin"/>
          </w:r>
          <w:r>
            <w:instrText xml:space="preserve"> PAGEREF _Toc6551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AFFF1A4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_Toc22297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 系统开发与实现</w:t>
          </w:r>
          <w:r>
            <w:tab/>
          </w:r>
          <w:r>
            <w:fldChar w:fldCharType="begin"/>
          </w:r>
          <w:r>
            <w:instrText xml:space="preserve"> PAGEREF _Toc22297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29E96B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_Toc5624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7.1 技术栈</w:t>
          </w:r>
          <w:r>
            <w:tab/>
          </w:r>
          <w:r>
            <w:fldChar w:fldCharType="begin"/>
          </w:r>
          <w:r>
            <w:instrText xml:space="preserve"> PAGEREF _Toc5624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A99701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_Toc32281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7.2 后端 API 与数据存储</w:t>
          </w:r>
          <w:r>
            <w:tab/>
          </w:r>
          <w:r>
            <w:fldChar w:fldCharType="begin"/>
          </w:r>
          <w:r>
            <w:instrText xml:space="preserve"> PAGEREF _Toc32281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DF1CFC8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_Toc30380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7.3 职位数据 职位需求解析与用户画像实现</w:t>
          </w:r>
          <w:r>
            <w:tab/>
          </w:r>
          <w:r>
            <w:fldChar w:fldCharType="begin"/>
          </w:r>
          <w:r>
            <w:instrText xml:space="preserve"> PAGEREF _Toc30380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6087C64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_Toc23679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7.4 职位推荐框架实现</w:t>
          </w:r>
          <w:r>
            <w:tab/>
          </w:r>
          <w:r>
            <w:fldChar w:fldCharType="begin"/>
          </w:r>
          <w:r>
            <w:instrText xml:space="preserve"> PAGEREF _Toc23679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FEB6C1C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_Toc21771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7.5 简历定制与改写框架实现</w:t>
          </w:r>
          <w:r>
            <w:tab/>
          </w:r>
          <w:r>
            <w:fldChar w:fldCharType="begin"/>
          </w:r>
          <w:r>
            <w:instrText xml:space="preserve"> PAGEREF _Toc21771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BD44B51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_Toc25417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7.6 面试准备与求职进度模块实现</w:t>
          </w:r>
          <w:r>
            <w:tab/>
          </w:r>
          <w:r>
            <w:fldChar w:fldCharType="begin"/>
          </w:r>
          <w:r>
            <w:instrText xml:space="preserve"> PAGEREF _Toc25417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4A42D76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_Toc12059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color w:val="0000BF" w:themeColor="hyperlink" w:themeShade="BF"/>
              <w:szCs w:val="21"/>
            </w:rPr>
            <w:t>7.7 前端系统与用户体验</w:t>
          </w:r>
          <w:r>
            <w:tab/>
          </w:r>
          <w:r>
            <w:fldChar w:fldCharType="begin"/>
          </w:r>
          <w:r>
            <w:instrText xml:space="preserve"> PAGEREF _Toc12059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5D3A77F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_Toc3445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7.8 技术挑战 解决方案与当前实现限制</w:t>
          </w:r>
          <w:r>
            <w:tab/>
          </w:r>
          <w:r>
            <w:fldChar w:fldCharType="begin"/>
          </w:r>
          <w:r>
            <w:instrText xml:space="preserve"> PAGEREF _Toc3445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A1B73E0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_Toc31910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 评估与优化</w:t>
          </w:r>
          <w:r>
            <w:tab/>
          </w:r>
          <w:r>
            <w:fldChar w:fldCharType="begin"/>
          </w:r>
          <w:r>
            <w:instrText xml:space="preserve"> PAGEREF _Toc31910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F20630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_Toc24901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8.1 评估目标与指标</w:t>
          </w:r>
          <w:r>
            <w:tab/>
          </w:r>
          <w:r>
            <w:fldChar w:fldCharType="begin"/>
          </w:r>
          <w:r>
            <w:instrText xml:space="preserve"> PAGEREF _Toc24901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09C893F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_Toc27140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8.2 测试数据 场景与评价基准</w:t>
          </w:r>
          <w:r>
            <w:tab/>
          </w:r>
          <w:r>
            <w:fldChar w:fldCharType="begin"/>
          </w:r>
          <w:r>
            <w:instrText xml:space="preserve"> PAGEREF _Toc27140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F39781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_Toc1125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8.3 功能与 API 测试</w:t>
          </w:r>
          <w:r>
            <w:tab/>
          </w:r>
          <w:r>
            <w:fldChar w:fldCharType="begin"/>
          </w:r>
          <w:r>
            <w:instrText xml:space="preserve"> PAGEREF _Toc1125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23E3FAC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_Toc19991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8.4 职位推荐评估与优化</w:t>
          </w:r>
          <w:r>
            <w:tab/>
          </w:r>
          <w:r>
            <w:fldChar w:fldCharType="begin"/>
          </w:r>
          <w:r>
            <w:instrText xml:space="preserve"> PAGEREF _Toc19991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660907B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_Toc17006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8.5 简历解析与提取评估与优化</w:t>
          </w:r>
          <w:r>
            <w:tab/>
          </w:r>
          <w:r>
            <w:fldChar w:fldCharType="begin"/>
          </w:r>
          <w:r>
            <w:instrText xml:space="preserve"> PAGEREF _Toc17006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5A44E5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_Toc23889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8.6 结果总结</w:t>
          </w:r>
          <w:r>
            <w:tab/>
          </w:r>
          <w:r>
            <w:fldChar w:fldCharType="begin"/>
          </w:r>
          <w:r>
            <w:instrText xml:space="preserve"> PAGEREF _Toc23889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53D593D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_Toc8289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9 发现与讨论</w:t>
          </w:r>
          <w:r>
            <w:tab/>
          </w:r>
          <w:r>
            <w:fldChar w:fldCharType="begin"/>
          </w:r>
          <w:r>
            <w:instrText xml:space="preserve"> PAGEREF _Toc8289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CC0E01F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_Toc27064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9.1 主要发现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39C9926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_Toc11529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9.2 业务价值与实际应用可行性</w:t>
          </w:r>
          <w:r>
            <w:tab/>
          </w:r>
          <w:r>
            <w:fldChar w:fldCharType="begin"/>
          </w:r>
          <w:r>
            <w:instrText xml:space="preserve"> PAGEREF _Toc11529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06C43C7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_Toc16456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9.3 与原项目提案的对比</w:t>
          </w:r>
          <w:r>
            <w:tab/>
          </w:r>
          <w:r>
            <w:fldChar w:fldCharType="begin"/>
          </w:r>
          <w:r>
            <w:instrText xml:space="preserve"> PAGEREF _Toc16456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52DBD2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_Toc32103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9.4 局限性与有效性威胁</w:t>
          </w:r>
          <w:r>
            <w:tab/>
          </w:r>
          <w:r>
            <w:fldChar w:fldCharType="begin"/>
          </w:r>
          <w:r>
            <w:instrText xml:space="preserve"> PAGEREF _Toc32103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7BA46DE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_Toc30241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10 结论与未来工作</w:t>
          </w:r>
          <w:r>
            <w:tab/>
          </w:r>
          <w:r>
            <w:fldChar w:fldCharType="begin"/>
          </w:r>
          <w:r>
            <w:instrText xml:space="preserve"> PAGEREF _Toc30241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91EC7C2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_Toc32157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11 参考文献</w:t>
          </w:r>
          <w:r>
            <w:tab/>
          </w:r>
          <w:r>
            <w:fldChar w:fldCharType="begin"/>
          </w:r>
          <w:r>
            <w:instrText xml:space="preserve"> PAGEREF _Toc32157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069C1B3">
          <w:pPr>
            <w:pStyle w:val="27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_Toc19552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 附录</w:t>
          </w:r>
          <w:r>
            <w:tab/>
          </w:r>
          <w:r>
            <w:fldChar w:fldCharType="begin"/>
          </w:r>
          <w:r>
            <w:instrText xml:space="preserve"> PAGEREF _Toc19552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5725C3E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_Toc16868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12.1 原始项目提案</w:t>
          </w:r>
          <w:r>
            <w:tab/>
          </w:r>
          <w:r>
            <w:fldChar w:fldCharType="begin"/>
          </w:r>
          <w:r>
            <w:instrText xml:space="preserve"> PAGEREF _Toc16868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04A6411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_Toc18332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12.2 系统功能与 MR RS CGS 知识 技术和技能的映射</w:t>
          </w:r>
          <w:r>
            <w:tab/>
          </w:r>
          <w:r>
            <w:fldChar w:fldCharType="begin"/>
          </w:r>
          <w:r>
            <w:instrText xml:space="preserve"> PAGEREF _Toc18332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8FB4DF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_Toc8347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12.3 安装与用户指南</w:t>
          </w:r>
          <w:r>
            <w:tab/>
          </w:r>
          <w:r>
            <w:fldChar w:fldCharType="begin"/>
          </w:r>
          <w:r>
            <w:instrText xml:space="preserve"> PAGEREF _Toc8347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AD96543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_Toc16468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12.4 API 文档与测试证据</w:t>
          </w:r>
          <w:r>
            <w:tab/>
          </w:r>
          <w:r>
            <w:fldChar w:fldCharType="begin"/>
          </w:r>
          <w:r>
            <w:instrText xml:space="preserve"> PAGEREF _Toc16468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13D936F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_Toc25974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12.5 样例输入 输出与评估材料</w:t>
          </w:r>
          <w:r>
            <w:tab/>
          </w:r>
          <w:r>
            <w:fldChar w:fldCharType="begin"/>
          </w:r>
          <w:r>
            <w:instrText xml:space="preserve"> PAGEREF _Toc25974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E7E6240">
          <w:pPr>
            <w:pStyle w:val="30"/>
            <w:tabs>
              <w:tab w:val="right" w:leader="dot" w:pos="9292"/>
            </w:tabs>
          </w:pPr>
          <w:r>
            <w:fldChar w:fldCharType="begin"/>
          </w:r>
          <w:r>
            <w:instrText xml:space="preserve"> HYPERLINK \l _Toc7130 </w:instrText>
          </w:r>
          <w: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Cs w:val="21"/>
            </w:rPr>
            <w:t>12.6 个人反思与同伴评审表</w:t>
          </w:r>
          <w:r>
            <w:tab/>
          </w:r>
          <w:r>
            <w:fldChar w:fldCharType="begin"/>
          </w:r>
          <w:r>
            <w:instrText xml:space="preserve"> PAGEREF _Toc7130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0548C87">
          <w:r>
            <w:fldChar w:fldCharType="end"/>
          </w:r>
        </w:p>
      </w:sdtContent>
    </w:sdt>
    <w:p w14:paraId="78445B13"/>
    <w:p w14:paraId="759D94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br w:type="page"/>
      </w:r>
    </w:p>
    <w:p w14:paraId="6F6FAA6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0" w:name="_Toc10944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执行摘要</w:t>
      </w:r>
      <w:bookmarkEnd w:id="0"/>
    </w:p>
    <w:p w14:paraId="005E22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" w:name="_Toc303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引言</w:t>
      </w:r>
      <w:bookmarkEnd w:id="1"/>
    </w:p>
    <w:p w14:paraId="525C11B0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2" w:name="_Toc28247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项目概述与业务价值</w:t>
      </w:r>
      <w:bookmarkEnd w:id="2"/>
    </w:p>
    <w:p w14:paraId="49F20668">
      <w:r>
        <w:t>IT CareerPilot 是面向新加坡 IT 实习与毕业生岗位求职者的可解释混合推理系统。用户上传英文简历并填写求职偏好后，系统将简历中的技能、项目经历和求职约束转换为结构化画像，结合公开职位信息进行职位筛选、匹配、排序和解释。对于选定职位，系统进一步提供与职位描述相匹配的简历定制建议，并支持岗位定制的模拟面试与准备进度追踪。</w:t>
      </w:r>
    </w:p>
    <w:p w14:paraId="048000C5">
      <w:r>
        <w:t>项目的核心价值并非增加投递数量，而是帮助学生将有限的求职时间投入到更合适、更值得准备的职位。系统将硬约束筛选、技能匹配、可解释推荐和事实受约束的生成结合起来，使用户能够理解职位是否适合自己、当前的主要技能差距，以及简历内容可以如何改进。</w:t>
      </w:r>
    </w:p>
    <w:p w14:paraId="6872A148">
      <w:pPr>
        <w:pStyle w:val="16"/>
      </w:pPr>
      <w:r>
        <w:t>提高职位筛选效率：优先排除明显不符合地点、学历、工作准证或截止日期等条件的职位。</w:t>
      </w:r>
    </w:p>
    <w:p w14:paraId="0EEC4C28">
      <w:pPr>
        <w:pStyle w:val="16"/>
      </w:pPr>
      <w:r>
        <w:t>提高职位匹配透明度：以匹配技能、相关项目经历和主要技能差距解释推荐结果。</w:t>
      </w:r>
    </w:p>
    <w:p w14:paraId="7F247C95">
      <w:pPr>
        <w:pStyle w:val="16"/>
      </w:pPr>
      <w:r>
        <w:t>提高求职材料针对性：根据目标职位描述提出简历改写建议，同时避免生成用户没有的经历。</w:t>
      </w:r>
    </w:p>
    <w:p w14:paraId="1CEED91C">
      <w:pPr>
        <w:pStyle w:val="16"/>
      </w:pPr>
      <w:r>
        <w:t>连接求职与面试准备：将职位推荐、简历定制、模拟面试和准备进度整合为连续流程。</w:t>
      </w:r>
    </w:p>
    <w:p w14:paraId="191CA669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" w:name="_Toc894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问题陈述</w:t>
      </w:r>
      <w:bookmarkEnd w:id="3"/>
    </w:p>
    <w:p w14:paraId="2A1EF4CF">
      <w:r>
        <w:t>IT 学生在寻找实习或毕业生岗位时，通常面对分散的职位信息、不断变化的技术要求和大量相似但不完全相同的岗位描述。使用同一份通用简历投递不同岗位，往往难以清楚呈现个人技能与职位要求之间的关联；而逐份阅读职位描述、判断资格、调整简历和准备面试又会带来明显的时间成本与决策负担。</w:t>
      </w:r>
    </w:p>
    <w:p w14:paraId="5BBCF989">
      <w:r>
        <w:t>现有招聘平台主要提供职位聚合或不透明的推荐，简历工具则多以关键词覆盖为主。它们通常无法同时处理求职资格约束、技能关系、推荐理由和以真实经历为边界的简历定制。自动批量投递工具虽然追求数量，但可能违反平台条款，也不能提升求职材料的质量。</w:t>
      </w:r>
    </w:p>
    <w:p w14:paraId="410FE5F7">
      <w:r>
        <w:t>因此，本项目要解决的问题是：如何在不自动提交申请、不虚构经历的前提下，帮助 IT 学生识别合适职位，理解匹配依据和技能差距，并完成面向具体职位的求职材料准备。</w:t>
      </w:r>
    </w:p>
    <w:p w14:paraId="4F520BB5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" w:name="_Toc26778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项目目标与成功标准</w:t>
      </w:r>
      <w:bookmarkEnd w:id="4"/>
    </w:p>
    <w:p w14:paraId="0A4A14D5">
      <w:r>
        <w:t>本项目的目标是实现一个可演示的端到端求职辅助流程，并以可验证的功能和评估证据说明其实际价值。</w:t>
      </w:r>
    </w:p>
    <w:p w14:paraId="0EF460A5">
      <w:pPr>
        <w:pStyle w:val="16"/>
      </w:pPr>
      <w:r>
        <w:t>基于用户职业意向、技能、项目经历和求职约束，推荐适合的 IT 实习或毕业生岗位。</w:t>
      </w:r>
    </w:p>
    <w:p w14:paraId="25695D07">
      <w:pPr>
        <w:pStyle w:val="16"/>
      </w:pPr>
      <w:r>
        <w:t>通过匹配技能、相关经历、硬约束结果和主要技能差距解释每项推荐。</w:t>
      </w:r>
    </w:p>
    <w:p w14:paraId="04ACE736">
      <w:pPr>
        <w:pStyle w:val="16"/>
      </w:pPr>
      <w:r>
        <w:t>针对选定职位提供简历内容改写建议，并确保建议以用户原始简历中的事实为依据。</w:t>
      </w:r>
    </w:p>
    <w:p w14:paraId="70968671">
      <w:pPr>
        <w:pStyle w:val="16"/>
      </w:pPr>
      <w:r>
        <w:t>生成岗位定制的模拟面试问题、回答记录与反馈建议，支持用户持续准备。</w:t>
      </w:r>
    </w:p>
    <w:p w14:paraId="4A7E0877">
      <w:r>
        <w:t>成功标准：系统能够完成简历上传与解析、职位数据获取或导入、职位需求结构化、可解释职位推荐和至少一个端到端演示场景；推荐与解析模块将在第八章通过测试样本和人工评价标准进行评估。</w:t>
      </w:r>
    </w:p>
    <w:p w14:paraId="596C88E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" w:name="_Toc976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商业案例与市场调研</w:t>
      </w:r>
      <w:bookmarkEnd w:id="5"/>
    </w:p>
    <w:p w14:paraId="7E0BD453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6" w:name="_Toc2231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目标用户与用户旅程</w:t>
      </w:r>
      <w:bookmarkEnd w:id="6"/>
    </w:p>
    <w:p w14:paraId="58C0A8A2">
      <w:r>
        <w:t>目标用户是申请新加坡 IT 实习或毕业生岗位的学生，尤其是需要在软件开发、数据、人工智能、云计算或网络安全等方向之间作出选择的早期求职者。除技能和项目经历外，用户的毕业时间、所在地、工作准证或赞助需求，以及每周可投入的准备时间都会影响职位资格与优先级。</w:t>
      </w:r>
    </w:p>
    <w:p w14:paraId="6DDA3B47">
      <w:r>
        <w:drawing>
          <wp:inline distT="0" distB="0" distL="114300" distR="114300">
            <wp:extent cx="5623560" cy="3162935"/>
            <wp:effectExtent l="0" t="0" r="254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1E46"/>
    <w:p w14:paraId="6FF67EBA">
      <w:r>
        <w:t>典型用户旅程从上传简历、补充求职偏好开始。系统在后台整理职位数据并解析岗位要求，再依次执行资格筛选、技能匹配和推荐排序。用户选择目标岗位后，可查看推荐理由和技能差距、审核简历改写建议，并使用模拟面试和准备进度功能安排后续行动。最终申请提交仍由用户自行完成。</w:t>
      </w:r>
    </w:p>
    <w:p w14:paraId="2693F3EC">
      <w:r>
        <w:drawing>
          <wp:inline distT="0" distB="0" distL="114300" distR="114300">
            <wp:extent cx="5715000" cy="3214370"/>
            <wp:effectExtent l="0" t="0" r="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D2FD"/>
    <w:p w14:paraId="3847A9BD"/>
    <w:p w14:paraId="00D44607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7" w:name="_Toc195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痛点证据与用户画像</w:t>
      </w:r>
      <w:bookmarkEnd w:id="7"/>
    </w:p>
    <w:p w14:paraId="558BED46">
      <w:r>
        <w:t>为了避免仅以团队假设定义需求，项目对十条公开求职讨论进行了小规模定性编码。样本来自学生、应届毕业生和求职者的公开讨论，反复出现的主题包括职业方向不清晰、难以理解岗位技能差距、逐份定制简历的时间负担、投递后缺少反馈，以及对 AI 生成内容真实性的担忧。</w:t>
      </w:r>
    </w:p>
    <w:p w14:paraId="4C9E8F97">
      <w:r>
        <w:t>这些证据用于形成综合用户画像并确定第一版功能优先级，而非用于声称统计代表性。综合画像将职位偏好、技能基础、项目经历、求职资格与时间限制放在同一场景中，帮助系统设计同时考虑推荐准确性、可解释性和用户控制。完整的公开来源、摘录和主题编码已记录在项目仓库的 proposal-assets/CareerPilot-Persona-Research-Sources.md。</w:t>
      </w:r>
    </w:p>
    <w:p w14:paraId="0D2309A1">
      <w:r>
        <w:drawing>
          <wp:inline distT="0" distB="0" distL="114300" distR="114300">
            <wp:extent cx="5623560" cy="3162935"/>
            <wp:effectExtent l="0" t="0" r="254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DD06"/>
    <w:p w14:paraId="546D5D8D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8" w:name="_Toc2723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竞品分析</w:t>
      </w:r>
      <w:bookmarkEnd w:id="8"/>
    </w:p>
    <w:p w14:paraId="24021F85">
      <w:r>
        <w:t>现有产品通常分别覆盖职位发现、简历优化或批量投递，而较少以学生求职全流程为中心，将资格筛选、技能差距解释、简历定制和面试准备整合到同一系统。下表概括项目提案中识别的代表性产品及其与 CareerPilot 的差异。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3"/>
        <w:gridCol w:w="2323"/>
        <w:gridCol w:w="2323"/>
        <w:gridCol w:w="2323"/>
      </w:tblGrid>
      <w:tr w14:paraId="39EBB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  <w:shd w:val="clear" w:color="auto" w:fill="D9EAF7"/>
            <w:vAlign w:val="center"/>
          </w:tcPr>
          <w:p w14:paraId="599D22FB">
            <w:r>
              <w:rPr>
                <w:b/>
                <w:sz w:val="18"/>
              </w:rPr>
              <w:t>产品类别</w:t>
            </w:r>
          </w:p>
        </w:tc>
        <w:tc>
          <w:tcPr>
            <w:tcW w:w="2323" w:type="dxa"/>
            <w:shd w:val="clear" w:color="auto" w:fill="D9EAF7"/>
            <w:vAlign w:val="center"/>
          </w:tcPr>
          <w:p w14:paraId="600C148D">
            <w:r>
              <w:rPr>
                <w:b/>
                <w:sz w:val="18"/>
              </w:rPr>
              <w:t>代表性产品</w:t>
            </w:r>
          </w:p>
        </w:tc>
        <w:tc>
          <w:tcPr>
            <w:tcW w:w="2323" w:type="dxa"/>
            <w:shd w:val="clear" w:color="auto" w:fill="D9EAF7"/>
            <w:vAlign w:val="center"/>
          </w:tcPr>
          <w:p w14:paraId="433B935B">
            <w:r>
              <w:rPr>
                <w:b/>
                <w:sz w:val="18"/>
              </w:rPr>
              <w:t>主要能力</w:t>
            </w:r>
          </w:p>
        </w:tc>
        <w:tc>
          <w:tcPr>
            <w:tcW w:w="2323" w:type="dxa"/>
            <w:shd w:val="clear" w:color="auto" w:fill="D9EAF7"/>
            <w:vAlign w:val="center"/>
          </w:tcPr>
          <w:p w14:paraId="3CC74972">
            <w:r>
              <w:rPr>
                <w:b/>
                <w:sz w:val="18"/>
              </w:rPr>
              <w:t>CareerPilot 关注的缺口</w:t>
            </w:r>
          </w:p>
        </w:tc>
      </w:tr>
      <w:tr w14:paraId="699E4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  <w:vAlign w:val="center"/>
          </w:tcPr>
          <w:p w14:paraId="441FCEE2">
            <w:r>
              <w:rPr>
                <w:sz w:val="18"/>
              </w:rPr>
              <w:t>招聘平台</w:t>
            </w:r>
          </w:p>
        </w:tc>
        <w:tc>
          <w:tcPr>
            <w:tcW w:w="2323" w:type="dxa"/>
            <w:vAlign w:val="center"/>
          </w:tcPr>
          <w:p w14:paraId="0480306B">
            <w:r>
              <w:rPr>
                <w:sz w:val="18"/>
              </w:rPr>
              <w:t>LinkedIn Jobs、Indeed、MyCareersFuture</w:t>
            </w:r>
          </w:p>
        </w:tc>
        <w:tc>
          <w:tcPr>
            <w:tcW w:w="2323" w:type="dxa"/>
            <w:vAlign w:val="center"/>
          </w:tcPr>
          <w:p w14:paraId="388ED89A">
            <w:r>
              <w:rPr>
                <w:sz w:val="18"/>
              </w:rPr>
              <w:t>职位聚合、搜索或推荐</w:t>
            </w:r>
          </w:p>
        </w:tc>
        <w:tc>
          <w:tcPr>
            <w:tcW w:w="2323" w:type="dxa"/>
            <w:vAlign w:val="center"/>
          </w:tcPr>
          <w:p w14:paraId="2836614D">
            <w:r>
              <w:rPr>
                <w:sz w:val="18"/>
              </w:rPr>
              <w:t>推荐过程通常不透明；缺少面向简历定制和技能差距的闭环支持。</w:t>
            </w:r>
          </w:p>
        </w:tc>
      </w:tr>
      <w:tr w14:paraId="55F8D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  <w:vAlign w:val="center"/>
          </w:tcPr>
          <w:p w14:paraId="34F3435C">
            <w:r>
              <w:rPr>
                <w:sz w:val="18"/>
              </w:rPr>
              <w:t>学生求职平台</w:t>
            </w:r>
          </w:p>
        </w:tc>
        <w:tc>
          <w:tcPr>
            <w:tcW w:w="2323" w:type="dxa"/>
            <w:vAlign w:val="center"/>
          </w:tcPr>
          <w:p w14:paraId="1A65046A">
            <w:r>
              <w:rPr>
                <w:sz w:val="18"/>
              </w:rPr>
              <w:t>Handshake、InternSG</w:t>
            </w:r>
          </w:p>
        </w:tc>
        <w:tc>
          <w:tcPr>
            <w:tcW w:w="2323" w:type="dxa"/>
            <w:vAlign w:val="center"/>
          </w:tcPr>
          <w:p w14:paraId="52F7FA20">
            <w:r>
              <w:rPr>
                <w:sz w:val="18"/>
              </w:rPr>
              <w:t>学生岗位发现或关键词浏览</w:t>
            </w:r>
          </w:p>
        </w:tc>
        <w:tc>
          <w:tcPr>
            <w:tcW w:w="2323" w:type="dxa"/>
            <w:vAlign w:val="center"/>
          </w:tcPr>
          <w:p w14:paraId="354B5FC5">
            <w:r>
              <w:rPr>
                <w:sz w:val="18"/>
              </w:rPr>
              <w:t>个性化解释、简历优化和准备进度支持有限。</w:t>
            </w:r>
          </w:p>
        </w:tc>
      </w:tr>
      <w:tr w14:paraId="3A058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  <w:vAlign w:val="center"/>
          </w:tcPr>
          <w:p w14:paraId="0A39C7A1">
            <w:r>
              <w:rPr>
                <w:sz w:val="18"/>
              </w:rPr>
              <w:t>简历优化工具</w:t>
            </w:r>
          </w:p>
        </w:tc>
        <w:tc>
          <w:tcPr>
            <w:tcW w:w="2323" w:type="dxa"/>
            <w:vAlign w:val="center"/>
          </w:tcPr>
          <w:p w14:paraId="56C13BD5">
            <w:r>
              <w:rPr>
                <w:sz w:val="18"/>
              </w:rPr>
              <w:t>Jobscan、Teal HQ、Rezi</w:t>
            </w:r>
          </w:p>
        </w:tc>
        <w:tc>
          <w:tcPr>
            <w:tcW w:w="2323" w:type="dxa"/>
            <w:vAlign w:val="center"/>
          </w:tcPr>
          <w:p w14:paraId="681BD0D7">
            <w:r>
              <w:rPr>
                <w:sz w:val="18"/>
              </w:rPr>
              <w:t>关键词匹配、简历评分或编辑</w:t>
            </w:r>
          </w:p>
        </w:tc>
        <w:tc>
          <w:tcPr>
            <w:tcW w:w="2323" w:type="dxa"/>
            <w:vAlign w:val="center"/>
          </w:tcPr>
          <w:p w14:paraId="460975E0">
            <w:r>
              <w:rPr>
                <w:sz w:val="18"/>
              </w:rPr>
              <w:t>多以词汇覆盖为主，通常不提供职位发现或技能关系推理。</w:t>
            </w:r>
          </w:p>
        </w:tc>
      </w:tr>
      <w:tr w14:paraId="6DBF0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  <w:vAlign w:val="center"/>
          </w:tcPr>
          <w:p w14:paraId="68DD7E28">
            <w:r>
              <w:rPr>
                <w:sz w:val="18"/>
              </w:rPr>
              <w:t>自动投递工具</w:t>
            </w:r>
          </w:p>
        </w:tc>
        <w:tc>
          <w:tcPr>
            <w:tcW w:w="2323" w:type="dxa"/>
            <w:vAlign w:val="center"/>
          </w:tcPr>
          <w:p w14:paraId="4BDCC7FD">
            <w:r>
              <w:rPr>
                <w:sz w:val="18"/>
              </w:rPr>
              <w:t>LazyApply、AIHawk</w:t>
            </w:r>
          </w:p>
        </w:tc>
        <w:tc>
          <w:tcPr>
            <w:tcW w:w="2323" w:type="dxa"/>
            <w:vAlign w:val="center"/>
          </w:tcPr>
          <w:p w14:paraId="16046075">
            <w:r>
              <w:rPr>
                <w:sz w:val="18"/>
              </w:rPr>
              <w:t>批量申请或浏览器自动化</w:t>
            </w:r>
          </w:p>
        </w:tc>
        <w:tc>
          <w:tcPr>
            <w:tcW w:w="2323" w:type="dxa"/>
            <w:vAlign w:val="center"/>
          </w:tcPr>
          <w:p w14:paraId="4C88E97D">
            <w:r>
              <w:rPr>
                <w:sz w:val="18"/>
              </w:rPr>
              <w:t>可能涉及平台条款与内容审核风险，且不改善用户的真实求职准备。</w:t>
            </w:r>
          </w:p>
        </w:tc>
      </w:tr>
    </w:tbl>
    <w:p w14:paraId="07D005C1">
      <w:r>
        <w:t>该比较表用于说明产品定位，不对竞争产品的内部算法或实际效果作超出公开信息范围的推断。详细比较与引用来源见项目提案。</w:t>
      </w:r>
    </w:p>
    <w:p w14:paraId="450F5079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9" w:name="_Toc2702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市场空缺 差异化与合规边界</w:t>
      </w:r>
      <w:bookmarkEnd w:id="9"/>
    </w:p>
    <w:p w14:paraId="4A5EA239">
      <w:r>
        <w:t>市场空缺在于：早期 IT 求职者需要的不是更多职位链接或更多自动化投递，而是能够帮助其判断职位是否值得投入、说明匹配原因、识别技能差距，并将真实经历转化为针对性求职材料的决策支持工具。</w:t>
      </w:r>
    </w:p>
    <w:p w14:paraId="30C566D5">
      <w:pPr>
        <w:pStyle w:val="16"/>
      </w:pPr>
      <w:r>
        <w:t>以硬约束先行：不让工作准证、地点或学历等资格问题被高相似度分数掩盖。</w:t>
      </w:r>
    </w:p>
    <w:p w14:paraId="2832775A">
      <w:pPr>
        <w:pStyle w:val="16"/>
      </w:pPr>
      <w:r>
        <w:t>以可解释匹配替代黑盒排序：向用户展示已匹配技能、相关经历和待补足能力。</w:t>
      </w:r>
    </w:p>
    <w:p w14:paraId="7B7ED974">
      <w:pPr>
        <w:pStyle w:val="16"/>
      </w:pPr>
      <w:r>
        <w:t>以事实一致性约束简历定制：系统生成建议而非虚构经历，最终内容由用户审核。</w:t>
      </w:r>
    </w:p>
    <w:p w14:paraId="194E13F3">
      <w:pPr>
        <w:pStyle w:val="16"/>
      </w:pPr>
      <w:r>
        <w:t>以连续准备流程替代单点工具：将职位选择、简历改写、模拟面试和准备进度连接起来。</w:t>
      </w:r>
    </w:p>
    <w:p w14:paraId="13BC2372">
      <w:r>
        <w:t>项目明确不自动提交职位申请。该边界既尊重招聘平台对自动化行为的限制，也确保用户在提交前保有最终审核权。职位数据采集优先使用开放数据、公开职位样本及小规模、遵循网站规则的采集方式；测试简历将进行匿名化或采用合成资料，以降低个人资料处理风险。</w:t>
      </w:r>
    </w:p>
    <w:p w14:paraId="0D806D9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0" w:name="_Toc1077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项目范围与约束</w:t>
      </w:r>
      <w:bookmarkEnd w:id="10"/>
    </w:p>
    <w:p w14:paraId="06CB37BC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1" w:name="_Toc20923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范围内功能</w:t>
      </w:r>
      <w:bookmarkEnd w:id="11"/>
    </w:p>
    <w:p w14:paraId="60F382FE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2" w:name="_Toc29894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范围外功能</w:t>
      </w:r>
      <w:bookmarkEnd w:id="12"/>
    </w:p>
    <w:p w14:paraId="06C0217C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3" w:name="_Toc3188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假设 约束与伦理隐私考量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  <w:lang w:eastAsia="zh-CN"/>
        </w:rPr>
        <w:t>（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  <w:lang w:val="en-US" w:eastAsia="zh-CN"/>
        </w:rPr>
        <w:t>optional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  <w:lang w:eastAsia="zh-CN"/>
        </w:rPr>
        <w:t>）</w:t>
      </w:r>
      <w:bookmarkEnd w:id="13"/>
    </w:p>
    <w:p w14:paraId="09C466C7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4" w:name="_Toc555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  <w:lang w:val="en-US" w:eastAsia="zh-CN"/>
        </w:rPr>
        <w:t>数据收集与准备</w:t>
      </w:r>
      <w:bookmarkEnd w:id="14"/>
    </w:p>
    <w:p w14:paraId="05D4061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15" w:name="_Toc28493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职位数据</w:t>
      </w:r>
      <w:bookmarkEnd w:id="15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:lang w:val="en-US" w:eastAsia="zh-CN"/>
          <w14:textFill>
            <w14:solidFill>
              <w14:schemeClr w14:val="accent1"/>
            </w14:solidFill>
          </w14:textFill>
        </w:rPr>
        <w:t>采集与处理</w:t>
      </w:r>
    </w:p>
    <w:p w14:paraId="23FE4BCC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16" w:name="_Toc4133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简历</w:t>
      </w: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  <w:lang w:val="en-US" w:eastAsia="zh-CN"/>
        </w:rPr>
        <w:t>信息提取</w:t>
      </w: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与匿名化处理</w:t>
      </w:r>
      <w:bookmarkEnd w:id="16"/>
    </w:p>
    <w:p w14:paraId="344009E4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17" w:name="_Toc29471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技能知识图谱与技能标准化</w:t>
      </w:r>
      <w:bookmarkEnd w:id="17"/>
    </w:p>
    <w:p w14:paraId="145B8A63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18" w:name="_Toc24506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数据质量与局限性</w:t>
      </w:r>
      <w:bookmarkEnd w:id="18"/>
    </w:p>
    <w:p w14:paraId="0896C17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19" w:name="_Toc2403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系统设计</w:t>
      </w:r>
      <w:bookmarkEnd w:id="19"/>
    </w:p>
    <w:p w14:paraId="6E444053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20" w:name="_Toc7265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端到端系统架构</w:t>
      </w:r>
      <w:bookmarkEnd w:id="20"/>
    </w:p>
    <w:p w14:paraId="0A9E158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21" w:name="_Toc26412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整体用户流程</w:t>
      </w:r>
      <w:bookmarkEnd w:id="21"/>
    </w:p>
    <w:p w14:paraId="244AAEF8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22" w:name="_Toc8314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职位推荐模块设计</w:t>
      </w:r>
      <w:bookmarkEnd w:id="22"/>
    </w:p>
    <w:p w14:paraId="782206AD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23" w:name="_Toc25138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简历定制与改写模块设计</w:t>
      </w:r>
      <w:bookmarkEnd w:id="23"/>
    </w:p>
    <w:p w14:paraId="534AE638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24" w:name="_Toc25615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面试准备与求职进度模块设计</w:t>
      </w:r>
      <w:bookmarkEnd w:id="24"/>
    </w:p>
    <w:p w14:paraId="5F4442A5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25" w:name="_Toc6551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人在回路 隐私与合规设计</w:t>
      </w:r>
      <w:bookmarkEnd w:id="25"/>
    </w:p>
    <w:p w14:paraId="12AF5A4E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26" w:name="_Toc22297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系统开发与实现</w:t>
      </w:r>
      <w:bookmarkEnd w:id="26"/>
    </w:p>
    <w:p w14:paraId="74038E4D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27" w:name="_Toc5624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技术栈</w:t>
      </w:r>
      <w:bookmarkEnd w:id="27"/>
    </w:p>
    <w:p w14:paraId="5845EA89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28" w:name="_Toc32281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后端 API 与数据存储</w:t>
      </w:r>
      <w:bookmarkEnd w:id="28"/>
    </w:p>
    <w:p w14:paraId="5E057BA2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commentRangeStart w:id="0"/>
      <w:bookmarkStart w:id="29" w:name="_Toc30380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职位数据 职位需求解析与用户画像实现</w:t>
      </w:r>
      <w:bookmarkEnd w:id="29"/>
    </w:p>
    <w:p w14:paraId="2F19A8C4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职位同步 存储与管理</w:t>
      </w:r>
    </w:p>
    <w:p w14:paraId="07AB0F42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职位需求解析</w:t>
      </w:r>
    </w:p>
    <w:p w14:paraId="2449A03C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简历解析与用户画像管理</w:t>
      </w:r>
    </w:p>
    <w:p w14:paraId="4F4E399A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0" w:name="_Toc23679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职位推荐框架实现</w:t>
      </w:r>
      <w:bookmarkEnd w:id="30"/>
    </w:p>
    <w:p w14:paraId="2304A7AC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硬约束筛选</w:t>
      </w:r>
    </w:p>
    <w:p w14:paraId="48AB8CD0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技能匹配 评分与排序</w:t>
      </w:r>
    </w:p>
    <w:p w14:paraId="72CB3E8B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推荐解释与技能差距分析</w:t>
      </w:r>
    </w:p>
    <w:p w14:paraId="2688206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1" w:name="_Toc2177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简历定制与改写框架实现</w:t>
      </w:r>
      <w:bookmarkEnd w:id="31"/>
    </w:p>
    <w:p w14:paraId="775B0EF1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RC 简历改写流程</w:t>
      </w:r>
    </w:p>
    <w:p w14:paraId="77FC8489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职位需求与简历内容对齐</w:t>
      </w:r>
    </w:p>
    <w:p w14:paraId="014718B6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事实一致性控制与用户审核</w:t>
      </w:r>
    </w:p>
    <w:p w14:paraId="18C9E1BE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2" w:name="_Toc25417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面试准备与求职进度模块实现</w:t>
      </w:r>
      <w:bookmarkEnd w:id="32"/>
    </w:p>
    <w:p w14:paraId="472FDAB0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岗位定制模拟面试</w:t>
      </w:r>
    </w:p>
    <w:p w14:paraId="37969674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回答记录与反馈</w:t>
      </w:r>
    </w:p>
    <w:p w14:paraId="169E4B50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目标岗位准备进度</w:t>
      </w:r>
    </w:p>
    <w:p w14:paraId="6DDCEA43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33" w:name="_Toc12059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前端系统与用户体验</w:t>
      </w:r>
      <w:bookmarkEnd w:id="33"/>
    </w:p>
    <w:p w14:paraId="4BCE4C84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前端架构与页面组织</w:t>
      </w:r>
    </w:p>
    <w:p w14:paraId="27758581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核心用户流程与交互设计</w:t>
      </w:r>
    </w:p>
    <w:p w14:paraId="6237E703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响应式设计 状态反馈与易用性考虑</w:t>
      </w:r>
      <w:commentRangeEnd w:id="0"/>
      <w:r>
        <w:rPr>
          <w:color w:val="77933C" w:themeColor="accent3" w:themeShade="BF"/>
        </w:rPr>
        <w:commentReference w:id="0"/>
      </w:r>
    </w:p>
    <w:p w14:paraId="7320825E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9BBB59" w:themeColor="accent3"/>
          <w:sz w:val="21"/>
          <w:szCs w:val="21"/>
          <w14:textFill>
            <w14:solidFill>
              <w14:schemeClr w14:val="accent3"/>
            </w14:solidFill>
          </w14:textFill>
        </w:rPr>
      </w:pPr>
      <w:bookmarkStart w:id="34" w:name="_Toc3445"/>
      <w:r>
        <w:rPr>
          <w:rFonts w:hint="eastAsia" w:ascii="微软雅黑" w:hAnsi="微软雅黑" w:eastAsia="微软雅黑" w:cs="微软雅黑"/>
          <w:b w:val="0"/>
          <w:bCs w:val="0"/>
          <w:color w:val="9BBB59" w:themeColor="accent3"/>
          <w:sz w:val="21"/>
          <w:szCs w:val="21"/>
          <w14:textFill>
            <w14:solidFill>
              <w14:schemeClr w14:val="accent3"/>
            </w14:solidFill>
          </w14:textFill>
        </w:rPr>
        <w:t>技术挑战 解决方案与当前实现限制</w:t>
      </w:r>
      <w:bookmarkEnd w:id="34"/>
    </w:p>
    <w:p w14:paraId="0C0EDF2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5" w:name="_Toc31910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评估与优化</w:t>
      </w:r>
      <w:bookmarkEnd w:id="35"/>
    </w:p>
    <w:p w14:paraId="5C6EBB0C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6" w:name="_Toc2490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评估目标与指标</w:t>
      </w:r>
      <w:bookmarkEnd w:id="36"/>
    </w:p>
    <w:p w14:paraId="495E2C23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37" w:name="_Toc27140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测试数据 场景与评价基准</w:t>
      </w:r>
      <w:bookmarkEnd w:id="37"/>
    </w:p>
    <w:p w14:paraId="765A934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38" w:name="_Toc1125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功能与 API 测试</w:t>
      </w:r>
      <w:bookmarkEnd w:id="38"/>
    </w:p>
    <w:p w14:paraId="74D0A336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bookmarkStart w:id="39" w:name="_Toc19991"/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职位推荐评估与优化</w:t>
      </w:r>
      <w:bookmarkEnd w:id="39"/>
    </w:p>
    <w:p w14:paraId="0974C12D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推荐准确性评估</w:t>
      </w:r>
    </w:p>
    <w:p w14:paraId="357F53C9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硬约束处理评估</w:t>
      </w:r>
    </w:p>
    <w:p w14:paraId="14657030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推荐规则与评分权重优化</w:t>
      </w:r>
    </w:p>
    <w:p w14:paraId="091A0AE0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bCs w:val="0"/>
          <w:color w:val="4F81BD" w:themeColor="accent1"/>
          <w:sz w:val="21"/>
          <w:szCs w:val="21"/>
          <w14:textFill>
            <w14:solidFill>
              <w14:schemeClr w14:val="accent1"/>
            </w14:solidFill>
          </w14:textFill>
        </w:rPr>
        <w:t>优化前后结果对比</w:t>
      </w:r>
    </w:p>
    <w:p w14:paraId="6C6F35E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bookmarkStart w:id="40" w:name="_Toc17006"/>
      <w:commentRangeStart w:id="1"/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简历解析与提取评估与优化</w:t>
      </w:r>
      <w:bookmarkEnd w:id="40"/>
    </w:p>
    <w:p w14:paraId="5377CE9D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简历解析准确性评估</w:t>
      </w:r>
    </w:p>
    <w:p w14:paraId="236CEFA2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解析错误分析与优化措施</w:t>
      </w:r>
    </w:p>
    <w:p w14:paraId="66D0D34B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color w:val="77933C" w:themeColor="accent3" w:themeShade="BF"/>
          <w:sz w:val="21"/>
          <w:szCs w:val="21"/>
        </w:rPr>
        <w:t>优化前后结果对比</w:t>
      </w:r>
      <w:commentRangeEnd w:id="1"/>
      <w:r>
        <w:rPr>
          <w:color w:val="77933C" w:themeColor="accent3" w:themeShade="BF"/>
        </w:rPr>
        <w:commentReference w:id="1"/>
      </w:r>
    </w:p>
    <w:p w14:paraId="0C0B00CC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hanging="363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1" w:name="_Toc23889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结果总结</w:t>
      </w:r>
      <w:bookmarkEnd w:id="41"/>
    </w:p>
    <w:p w14:paraId="3984C807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2" w:name="_Toc8289"/>
      <w:commentRangeStart w:id="2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发现与讨论</w:t>
      </w:r>
      <w:bookmarkEnd w:id="42"/>
    </w:p>
    <w:p w14:paraId="3E2BB094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3" w:name="_Toc27064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主要发现</w:t>
      </w:r>
      <w:bookmarkEnd w:id="43"/>
    </w:p>
    <w:p w14:paraId="47A44EC1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4" w:name="_Toc11529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业务价值与实际应用可行性</w:t>
      </w:r>
      <w:bookmarkEnd w:id="44"/>
    </w:p>
    <w:p w14:paraId="571DC13F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5" w:name="_Toc16456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与原项目提案的对比</w:t>
      </w:r>
      <w:bookmarkEnd w:id="45"/>
    </w:p>
    <w:p w14:paraId="603713F1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6" w:name="_Toc32103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局限性与有效性威胁</w:t>
      </w:r>
      <w:bookmarkEnd w:id="46"/>
    </w:p>
    <w:p w14:paraId="0799566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7" w:name="_Toc30241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结论与未来工作</w:t>
      </w:r>
      <w:bookmarkEnd w:id="47"/>
      <w:commentRangeEnd w:id="2"/>
      <w:r>
        <w:commentReference w:id="2"/>
      </w:r>
    </w:p>
    <w:p w14:paraId="567F3C7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8" w:name="_Toc32157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参考文献</w:t>
      </w:r>
      <w:bookmarkEnd w:id="48"/>
    </w:p>
    <w:p w14:paraId="71E961C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49" w:name="_Toc19552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附录</w:t>
      </w:r>
      <w:bookmarkEnd w:id="49"/>
    </w:p>
    <w:p w14:paraId="031B31A1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0" w:name="_Toc16868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原始项目提案</w:t>
      </w:r>
      <w:bookmarkEnd w:id="50"/>
    </w:p>
    <w:p w14:paraId="47E02D97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1" w:name="_Toc18332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系统功能与 MR RS CGS 知识 技术和技能的映射</w:t>
      </w:r>
      <w:bookmarkEnd w:id="51"/>
      <w:bookmarkStart w:id="56" w:name="_GoBack"/>
      <w:bookmarkEnd w:id="56"/>
    </w:p>
    <w:p w14:paraId="02AB31FA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2" w:name="_Toc8347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安装与用户指南</w:t>
      </w:r>
      <w:bookmarkEnd w:id="52"/>
    </w:p>
    <w:p w14:paraId="62A52666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3" w:name="_Toc16468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API 文档与测试证据</w:t>
      </w:r>
      <w:bookmarkEnd w:id="53"/>
    </w:p>
    <w:p w14:paraId="436DDB5A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4" w:name="_Toc25974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样例输入 输出与评估材料</w:t>
      </w:r>
      <w:bookmarkEnd w:id="54"/>
    </w:p>
    <w:p w14:paraId="413F245F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</w:pPr>
      <w:bookmarkStart w:id="55" w:name="_Toc7130"/>
      <w:r>
        <w:rPr>
          <w:rFonts w:hint="eastAsia" w:ascii="微软雅黑" w:hAnsi="微软雅黑" w:eastAsia="微软雅黑" w:cs="微软雅黑"/>
          <w:b w:val="0"/>
          <w:bCs w:val="0"/>
          <w:color w:val="auto"/>
          <w:sz w:val="21"/>
          <w:szCs w:val="21"/>
        </w:rPr>
        <w:t>个人反思与同伴评审表</w:t>
      </w:r>
      <w:bookmarkEnd w:id="55"/>
    </w:p>
    <w:sectPr>
      <w:footerReference r:id="rId7" w:type="default"/>
      <w:pgSz w:w="12240" w:h="15840"/>
      <w:pgMar w:top="1417" w:right="1417" w:bottom="1304" w:left="1531" w:header="720" w:footer="720" w:gutter="0"/>
      <w:cols w:space="720" w:num="1"/>
      <w:titlePg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耳を倾、けて季节の花" w:date="2026-10-16T23:24:27Z" w:initials="">
    <w:p w14:paraId="3C4DD0C9">
      <w:pPr>
        <w:pStyle w:val="17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小标题及内容自行修改</w:t>
      </w:r>
    </w:p>
  </w:comment>
  <w:comment w:id="1" w:author="耳を倾、けて季节の花" w:date="2026-10-16T23:23:59Z" w:initials="">
    <w:p w14:paraId="52AC46CD">
      <w:pPr>
        <w:pStyle w:val="17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根据你的修改</w:t>
      </w:r>
    </w:p>
  </w:comment>
  <w:comment w:id="2" w:author="耳を倾、けて季节の花" w:date="2026-10-16T23:41:44Z" w:initials="">
    <w:p w14:paraId="0E4383F6">
      <w:pPr>
        <w:pStyle w:val="17"/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Optional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C4DD0C9" w15:done="0"/>
  <w15:commentEx w15:paraId="52AC46CD" w15:done="0"/>
  <w15:commentEx w15:paraId="0E4383F6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1E1C6">
    <w:pPr>
      <w:pStyle w:val="25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53208E"/>
    <w:multiLevelType w:val="multilevel"/>
    <w:tmpl w:val="0053208E"/>
    <w:lvl w:ilvl="0" w:tentative="0">
      <w:start w:val="1"/>
      <w:numFmt w:val="decimal"/>
      <w:pStyle w:val="3"/>
      <w:lvlText w:val="%1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pStyle w:val="4"/>
      <w:lvlText w:val="%1.%2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pStyle w:val="5"/>
      <w:lvlText w:val="%1.%2.%3"/>
      <w:lvlJc w:val="left"/>
      <w:pPr>
        <w:tabs>
          <w:tab w:val="left" w:pos="1800"/>
        </w:tabs>
        <w:ind w:left="1800" w:hanging="360"/>
      </w:p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0"/>
  </w:num>
  <w:num w:numId="7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耳を倾、けて季节の花">
    <w15:presenceInfo w15:providerId="WPS Office" w15:userId="370260596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ED131B"/>
    <w:rsid w:val="082E60F5"/>
    <w:rsid w:val="08742600"/>
    <w:rsid w:val="10CA5671"/>
    <w:rsid w:val="14B37C3C"/>
    <w:rsid w:val="177B6F83"/>
    <w:rsid w:val="204A7214"/>
    <w:rsid w:val="30A95744"/>
    <w:rsid w:val="38710880"/>
    <w:rsid w:val="45667DFD"/>
    <w:rsid w:val="47BA459C"/>
    <w:rsid w:val="577E29E4"/>
    <w:rsid w:val="59732886"/>
    <w:rsid w:val="5CA8426F"/>
    <w:rsid w:val="5F344F81"/>
    <w:rsid w:val="67BE0B79"/>
    <w:rsid w:val="6B697097"/>
    <w:rsid w:val="6E637EA6"/>
    <w:rsid w:val="7430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Aptos" w:hAnsi="Aptos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numPr>
        <w:ilvl w:val="0"/>
        <w:numId w:val="1"/>
      </w:numPr>
      <w:spacing w:before="360" w:after="16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numPr>
        <w:ilvl w:val="1"/>
        <w:numId w:val="1"/>
      </w:numPr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numPr>
        <w:ilvl w:val="2"/>
        <w:numId w:val="1"/>
      </w:numPr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2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  <w:pPr>
      <w:jc w:val="left"/>
    </w:pPr>
  </w:style>
  <w:style w:type="paragraph" w:styleId="18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0">
    <w:name w:val="Body Text"/>
    <w:basedOn w:val="1"/>
    <w:link w:val="147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4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56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20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8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5" Type="http://schemas.microsoft.com/office/2011/relationships/people" Target="people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640</Words>
  <Characters>952</Characters>
  <Lines>0</Lines>
  <Paragraphs>0</Paragraphs>
  <TotalTime>2</TotalTime>
  <ScaleCrop>false</ScaleCrop>
  <LinksUpToDate>false</LinksUpToDate>
  <CharactersWithSpaces>1106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Group 28</dc:creator>
  <dc:description>generated by python-docx</dc:description>
  <cp:lastModifiedBy>耳を倾、けて季节の花</cp:lastModifiedBy>
  <dcterms:modified xsi:type="dcterms:W3CDTF">2026-10-16T15:41:54Z</dcterms:modified>
  <dc:subject>Final report framework</dc:subject>
  <dc:title>IT CareerPilot 最终项目报告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2052-12.1.0.29161</vt:lpwstr>
  </property>
  <property fmtid="{D5CDD505-2E9C-101B-9397-08002B2CF9AE}" pid="4" name="ICV">
    <vt:lpwstr>8198D43981FF4E5E8D2CE6974A3DC1FE_12</vt:lpwstr>
  </property>
</Properties>
</file>