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FACULTAD DE INGENIERÌA DE SISTEMAS E INFORMÀTICA</w:t>
      </w:r>
    </w:p>
    <w:p w:rsidR="00000000" w:rsidDel="00000000" w:rsidP="00000000" w:rsidRDefault="00000000" w:rsidRPr="00000000" w14:paraId="00000003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E.P. INGENIERÍA DE SOFTWARE</w:t>
      </w:r>
    </w:p>
    <w:p w:rsidR="00000000" w:rsidDel="00000000" w:rsidP="00000000" w:rsidRDefault="00000000" w:rsidRPr="00000000" w14:paraId="00000004">
      <w:pPr>
        <w:pStyle w:val="Title"/>
        <w:spacing w:after="200" w:line="276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00" w:line="48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1608830" cy="21328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8830" cy="2132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="480" w:lineRule="auto"/>
        <w:jc w:val="center"/>
        <w:rPr>
          <w:rFonts w:ascii="Calibri" w:cs="Calibri" w:eastAsia="Calibri" w:hAnsi="Calibri"/>
          <w:sz w:val="54"/>
          <w:szCs w:val="54"/>
        </w:rPr>
      </w:pPr>
      <w:bookmarkStart w:colFirst="0" w:colLast="0" w:name="_qhla9dcjwxt7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PDocumento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="48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z337ya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00" w:line="480" w:lineRule="auto"/>
        <w:jc w:val="center"/>
        <w:rPr>
          <w:rFonts w:ascii="Calibri" w:cs="Calibri" w:eastAsia="Calibri" w:hAnsi="Calibri"/>
        </w:rPr>
      </w:pPr>
      <w:bookmarkStart w:colFirst="0" w:colLast="0" w:name="_3j2qqm3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Lenis Wong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rHeight w:val="55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Aranda Vega, Joar Jesus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Chipana Arellano, Franz Esteban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Contreras Quispe, Harumi Nayeli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Flores Gomez, Benjamin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Palacios Aguilar, Adrian Alessandro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Parrales Torres, Jose Luis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.674843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Sarmiento Quispe, Sofía Fernanda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nik6jrqeb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Introducción</w:t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da7yvrixtxy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Propósito del documento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describe las pruebas que se realizarán para validar el correcto funcionamiento de "The Vault", una aplicación diseñada para gestionar canciones y listas de reproducción, asegurando que las funcionalidades implementadas cumplen con los requisitos funcionales y no funcionales.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vuljhwtm9ne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Alcance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pruebas cubrirán las siguientes funcionalidades: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sesión y registrar usuario.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Subir canciones.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Búsqueda de canciones.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de listas de reproducción.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Historial de reproducción.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Reproducción de canciones.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perfil (nombre, foto, tema).</w:t>
      </w:r>
    </w:p>
    <w:p w:rsidR="00000000" w:rsidDel="00000000" w:rsidP="00000000" w:rsidRDefault="00000000" w:rsidRPr="00000000" w14:paraId="0000002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h1ngzt1y43u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Responsabilidades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equipo de desarrollo y QA será responsable de ejecutar y reportar los resultados de las pruebas.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oqjg158df7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Plan de Pruebas</w:t>
      </w:r>
    </w:p>
    <w:p w:rsidR="00000000" w:rsidDel="00000000" w:rsidP="00000000" w:rsidRDefault="00000000" w:rsidRPr="00000000" w14:paraId="0000002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rbastin2lb9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Objetivo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Validar que todas las funcionalidades de "The Vault" operan según lo esperado, garantizando una experiencia de usuario satisfactoria y el cumplimiento de los requisitos técnicos.</w:t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d3lqaawnmbn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Entorno de Pruebas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operativo:</w:t>
      </w:r>
      <w:r w:rsidDel="00000000" w:rsidR="00000000" w:rsidRPr="00000000">
        <w:rPr>
          <w:rtl w:val="0"/>
        </w:rPr>
        <w:t xml:space="preserve"> Windows.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Navegadores y apps compatibles:</w:t>
      </w:r>
      <w:r w:rsidDel="00000000" w:rsidR="00000000" w:rsidRPr="00000000">
        <w:rPr>
          <w:rtl w:val="0"/>
        </w:rPr>
        <w:t xml:space="preserve"> Google Chrome, Safari, Firefox.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Entorno:</w:t>
      </w:r>
      <w:r w:rsidDel="00000000" w:rsidR="00000000" w:rsidRPr="00000000">
        <w:rPr>
          <w:rtl w:val="0"/>
        </w:rPr>
        <w:t xml:space="preserve"> Versión de pruebas de "The Vault" instalada en un entorno controlado.</w:t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a9q068rrkaa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Criterios de Aceptación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funcionalidades deben operar correctamente sin errores críticos.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tiempos de respuesta deben ser aceptables (menos de 2 segundos para búsquedas y reproducción).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interfaz debe ser intuitiva para el usuario final.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l5q5egd1d8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Casos de Prueba</w:t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tsucx6wwz1b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 Iniciar sesión y registrar usuario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de Prueba TC-001:</w:t>
      </w:r>
      <w:r w:rsidDel="00000000" w:rsidR="00000000" w:rsidRPr="00000000">
        <w:rPr>
          <w:rtl w:val="0"/>
        </w:rPr>
        <w:t xml:space="preserve"> Registro de usuario nuevo.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Validar que un usuario pueda registrarse.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Entradas:</w:t>
      </w:r>
    </w:p>
    <w:p w:rsidR="00000000" w:rsidDel="00000000" w:rsidP="00000000" w:rsidRDefault="00000000" w:rsidRPr="00000000" w14:paraId="0000003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Nombre: "Benjamín Flores".</w:t>
      </w:r>
    </w:p>
    <w:p w:rsidR="00000000" w:rsidDel="00000000" w:rsidP="00000000" w:rsidRDefault="00000000" w:rsidRPr="00000000" w14:paraId="0000003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Correo: "benjamin.flores@fisi.com".</w:t>
      </w:r>
    </w:p>
    <w:p w:rsidR="00000000" w:rsidDel="00000000" w:rsidP="00000000" w:rsidRDefault="00000000" w:rsidRPr="00000000" w14:paraId="0000003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Contraseña: "123456".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registra al usuario y envía una confirmación por correo.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de Prueba TC-002:</w:t>
      </w:r>
      <w:r w:rsidDel="00000000" w:rsidR="00000000" w:rsidRPr="00000000">
        <w:rPr>
          <w:rtl w:val="0"/>
        </w:rPr>
        <w:t xml:space="preserve"> Inicio de sesión.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Comprobar que un usuario registrado pueda iniciar sesión.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Entradas: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Correo: "benjamin.flores@fisi.com".</w:t>
      </w:r>
    </w:p>
    <w:p w:rsidR="00000000" w:rsidDel="00000000" w:rsidP="00000000" w:rsidRDefault="00000000" w:rsidRPr="00000000" w14:paraId="0000004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Contraseña: "123456".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44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accede al sistema correctamente.</w:t>
      </w:r>
    </w:p>
    <w:p w:rsidR="00000000" w:rsidDel="00000000" w:rsidP="00000000" w:rsidRDefault="00000000" w:rsidRPr="00000000" w14:paraId="0000004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r30kc7i8efh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 Subir canciones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de Prueba TC-003:</w:t>
      </w:r>
      <w:r w:rsidDel="00000000" w:rsidR="00000000" w:rsidRPr="00000000">
        <w:rPr>
          <w:rtl w:val="0"/>
        </w:rPr>
        <w:t xml:space="preserve"> Subir una canción válida.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Verificar que un usuario pueda subir una canción en formato MP3.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Entradas: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Archivo: "cancion.mp3".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 canción aparece en la biblioteca del usuario.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de Prueba TC-004:</w:t>
      </w:r>
      <w:r w:rsidDel="00000000" w:rsidR="00000000" w:rsidRPr="00000000">
        <w:rPr>
          <w:rtl w:val="0"/>
        </w:rPr>
        <w:t xml:space="preserve"> Subir un archivo no válido.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Archivo en formato no admitido (ej., PDF).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El sistema muestra un mensaje de error indicando el formato inválido.</w:t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e1gpsrfwj2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3.3 Búsqueda de canciones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de Prueba TC-005:</w:t>
      </w:r>
      <w:r w:rsidDel="00000000" w:rsidR="00000000" w:rsidRPr="00000000">
        <w:rPr>
          <w:rtl w:val="0"/>
        </w:rPr>
        <w:t xml:space="preserve"> Buscar canción por título.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Título: "Shape of You".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Se muestran las canciones que coinciden con el título ingresado.</w:t>
      </w:r>
    </w:p>
    <w:p w:rsidR="00000000" w:rsidDel="00000000" w:rsidP="00000000" w:rsidRDefault="00000000" w:rsidRPr="00000000" w14:paraId="0000005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et8brqr68rv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3.4 Creación de listas de reproducción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de Prueba TC-006:</w:t>
      </w:r>
      <w:r w:rsidDel="00000000" w:rsidR="00000000" w:rsidRPr="00000000">
        <w:rPr>
          <w:rtl w:val="0"/>
        </w:rPr>
        <w:t xml:space="preserve"> Crear una lista de reproducción.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Nombre de la lista: "Favoritas".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La lista aparece en la biblioteca del usuario.</w:t>
      </w:r>
    </w:p>
    <w:p w:rsidR="00000000" w:rsidDel="00000000" w:rsidP="00000000" w:rsidRDefault="00000000" w:rsidRPr="00000000" w14:paraId="0000005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z8my1bfeira7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3.5 Historial de reproducción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de Prueba TC-007:</w:t>
      </w:r>
      <w:r w:rsidDel="00000000" w:rsidR="00000000" w:rsidRPr="00000000">
        <w:rPr>
          <w:rtl w:val="0"/>
        </w:rPr>
        <w:t xml:space="preserve"> Ver el historial de canciones reproducidas.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El sistema muestra las canciones reproducidas más recientemente.</w:t>
      </w:r>
    </w:p>
    <w:p w:rsidR="00000000" w:rsidDel="00000000" w:rsidP="00000000" w:rsidRDefault="00000000" w:rsidRPr="00000000" w14:paraId="0000005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jdtb2fuiwi6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3.6 Reproducción de canciones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de Prueba TC-008:</w:t>
      </w:r>
      <w:r w:rsidDel="00000000" w:rsidR="00000000" w:rsidRPr="00000000">
        <w:rPr>
          <w:rtl w:val="0"/>
        </w:rPr>
        <w:t xml:space="preserve"> Reproducir una canción.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Canción seleccionada: "Imagine.mp3".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La canción comienza a reproducirse sin interrupciones.</w:t>
      </w:r>
    </w:p>
    <w:p w:rsidR="00000000" w:rsidDel="00000000" w:rsidP="00000000" w:rsidRDefault="00000000" w:rsidRPr="00000000" w14:paraId="0000005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jbavbundpca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3.7 Configurar perfil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de Prueba TC-009:</w:t>
      </w:r>
      <w:r w:rsidDel="00000000" w:rsidR="00000000" w:rsidRPr="00000000">
        <w:rPr>
          <w:rtl w:val="0"/>
        </w:rPr>
        <w:t xml:space="preserve"> Cambiar el nombre y foto de perfil.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Entradas:</w:t>
      </w:r>
    </w:p>
    <w:p w:rsidR="00000000" w:rsidDel="00000000" w:rsidP="00000000" w:rsidRDefault="00000000" w:rsidRPr="00000000" w14:paraId="0000006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Nombre: "Benja".</w:t>
      </w:r>
    </w:p>
    <w:p w:rsidR="00000000" w:rsidDel="00000000" w:rsidP="00000000" w:rsidRDefault="00000000" w:rsidRPr="00000000" w14:paraId="0000006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Foto: "foto_perfil.jpg".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El perfil del usuario se actualiza correctamente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spacing w:line="36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