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u-net-enc0enc1-三数据集-三光照条件验证结果"/>
    <w:p>
      <w:pPr>
        <w:pStyle w:val="Heading1"/>
      </w:pPr>
      <w:r>
        <w:t xml:space="preserve">U-Net Enc0/Enc1 </w:t>
      </w:r>
      <w:r>
        <w:rPr>
          <w:rFonts w:hint="eastAsia"/>
        </w:rPr>
        <w:t xml:space="preserve">三数据集</w:t>
      </w:r>
      <w:r>
        <w:t xml:space="preserve"> × </w:t>
      </w:r>
      <w:r>
        <w:rPr>
          <w:rFonts w:hint="eastAsia"/>
        </w:rPr>
        <w:t xml:space="preserve">三光照条件验证结果</w:t>
      </w:r>
    </w:p>
    <w:bookmarkStart w:id="9" w:name="实验目的"/>
    <w:p>
      <w:pPr>
        <w:pStyle w:val="Heading2"/>
      </w:pPr>
      <w:r>
        <w:t xml:space="preserve">1.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本实验检验基于</w:t>
      </w:r>
      <w:r>
        <w:t xml:space="preserve"> fr1/desk lightswitch </w:t>
      </w:r>
      <w:r>
        <w:rPr>
          <w:rFonts w:hint="eastAsia"/>
        </w:rPr>
        <w:t xml:space="preserve">直接</w:t>
      </w:r>
      <w:r>
        <w:t xml:space="preserve"> greedy </w:t>
      </w:r>
      <w:r>
        <w:rPr>
          <w:rFonts w:hint="eastAsia"/>
        </w:rPr>
        <w:t xml:space="preserve">搜索得到的</w:t>
      </w:r>
      <w:r>
        <w:t xml:space="preserve"> U-Net Enc0 </w:t>
      </w:r>
      <w:r>
        <w:rPr>
          <w:rFonts w:hint="eastAsia"/>
        </w:rPr>
        <w:t xml:space="preserve">与</w:t>
      </w:r>
      <w:r>
        <w:t xml:space="preserve"> Enc1 </w:t>
      </w:r>
      <w:r>
        <w:rPr>
          <w:rFonts w:hint="eastAsia"/>
        </w:rPr>
        <w:t xml:space="preserve">通道组合，是否能在不同场景长度、环境与光照条件下保持有效。跨序列比较采用序列内排名与成功率；不同序列之间的原始</w:t>
      </w:r>
      <w:r>
        <w:t xml:space="preserve"> ATE </w:t>
      </w:r>
      <w:r>
        <w:rPr>
          <w:rFonts w:hint="eastAsia"/>
        </w:rPr>
        <w:t xml:space="preserve">不直接平均。</w:t>
      </w:r>
    </w:p>
    <w:bookmarkEnd w:id="9"/>
    <w:bookmarkStart w:id="10" w:name="实验设置与完成情况"/>
    <w:p>
      <w:pPr>
        <w:pStyle w:val="Heading2"/>
      </w:pPr>
      <w:r>
        <w:t xml:space="preserve">2. </w:t>
      </w:r>
      <w:r>
        <w:rPr>
          <w:rFonts w:hint="eastAsia"/>
        </w:rPr>
        <w:t xml:space="preserve">实验设置与完成情况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数据：fr1/desk、fr2/desk、fr3/long_office_household，各自包含</w:t>
      </w:r>
      <w:r>
        <w:t xml:space="preserve"> </w:t>
      </w:r>
      <w:r>
        <w:rPr>
          <w:rFonts w:hint="eastAsia"/>
        </w:rPr>
        <w:t xml:space="preserve">clean、lightswitch、flashlight，共</w:t>
      </w:r>
      <w:r>
        <w:t xml:space="preserve"> 9 </w:t>
      </w:r>
      <w:r>
        <w:rPr>
          <w:rFonts w:hint="eastAsia"/>
        </w:rPr>
        <w:t xml:space="preserve">个全序列。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配置：13</w:t>
      </w:r>
      <w:r>
        <w:t xml:space="preserve"> </w:t>
      </w:r>
      <w:r>
        <w:rPr>
          <w:rFonts w:hint="eastAsia"/>
        </w:rPr>
        <w:t xml:space="preserve">个</w:t>
      </w:r>
      <w:r>
        <w:t xml:space="preserve"> U-Net </w:t>
      </w:r>
      <w:r>
        <w:rPr>
          <w:rFonts w:hint="eastAsia"/>
        </w:rPr>
        <w:t xml:space="preserve">通道配置（Enc0</w:t>
      </w:r>
      <w:r>
        <w:t xml:space="preserve"> 7 </w:t>
      </w:r>
      <w:r>
        <w:rPr>
          <w:rFonts w:hint="eastAsia"/>
        </w:rPr>
        <w:t xml:space="preserve">个、Enc1</w:t>
      </w:r>
      <w:r>
        <w:t xml:space="preserve"> 6 </w:t>
      </w:r>
      <w:r>
        <w:rPr>
          <w:rFonts w:hint="eastAsia"/>
        </w:rPr>
        <w:t xml:space="preserve">个），每个</w:t>
      </w:r>
      <w:r>
        <w:t xml:space="preserve"> active cell </w:t>
      </w:r>
      <w:r>
        <w:rPr>
          <w:rFonts w:hint="eastAsia"/>
        </w:rPr>
        <w:t xml:space="preserve">运行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Tracking：所选</w:t>
      </w:r>
      <w:r>
        <w:t xml:space="preserve"> Enc0/Enc1 post-LeakyReLU activation </w:t>
      </w:r>
      <w:r>
        <w:rPr>
          <w:rFonts w:hint="eastAsia"/>
        </w:rPr>
        <w:t xml:space="preserve">channels；Mapping：gray</w:t>
      </w:r>
      <w:r>
        <w:t xml:space="preserve"> + sensor </w:t>
      </w:r>
      <w:r>
        <w:rPr>
          <w:rFonts w:hint="eastAsia"/>
        </w:rPr>
        <w:t xml:space="preserve">depth，保持不变。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主指标：historical</w:t>
      </w:r>
      <w:r>
        <w:t xml:space="preserve"> keyframe</w:t>
      </w:r>
      <w:r>
        <w:t xml:space="preserve"> </w:t>
      </w:r>
      <w:r>
        <w:rPr>
          <w:rStyle w:val="VerbatimChar"/>
        </w:rPr>
        <w:t xml:space="preserve">evo_ape --align --correct_scale</w:t>
      </w:r>
      <w:r>
        <w:t xml:space="preserve"> </w:t>
      </w:r>
      <w:r>
        <w:t xml:space="preserve">translation ATE </w:t>
      </w:r>
      <w:r>
        <w:rPr>
          <w:rFonts w:hint="eastAsia"/>
        </w:rPr>
        <w:t xml:space="preserve">mean（cm）。同时保留</w:t>
      </w:r>
      <w:r>
        <w:t xml:space="preserve"> </w:t>
      </w:r>
      <w:r>
        <w:rPr>
          <w:rFonts w:hint="eastAsia"/>
        </w:rPr>
        <w:t xml:space="preserve">RPE、全帧</w:t>
      </w:r>
      <w:r>
        <w:t xml:space="preserve"> metric-scale SE(3) ATE/RPE、coverage </w:t>
      </w:r>
      <w:r>
        <w:rPr>
          <w:rFonts w:hint="eastAsia"/>
        </w:rPr>
        <w:t xml:space="preserve">与数值诊断。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单次</w:t>
      </w:r>
      <w:r>
        <w:t xml:space="preserve"> </w:t>
      </w:r>
      <w:r>
        <w:rPr>
          <w:rFonts w:hint="eastAsia"/>
        </w:rPr>
        <w:t xml:space="preserve">timeout：500</w:t>
      </w:r>
      <w:r>
        <w:t xml:space="preserve"> </w:t>
      </w:r>
      <w:r>
        <w:rPr>
          <w:rFonts w:hint="eastAsia"/>
        </w:rPr>
        <w:t xml:space="preserve">s；完成性阈值：coverage</w:t>
      </w:r>
      <w:r>
        <w:t xml:space="preserve"> ≥ 90%。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安全调整：fr3</w:t>
      </w:r>
      <w:r>
        <w:t xml:space="preserve"> lightswitch </w:t>
      </w:r>
      <w:r>
        <w:rPr>
          <w:rFonts w:hint="eastAsia"/>
        </w:rPr>
        <w:t xml:space="preserve">的</w:t>
      </w:r>
      <w:r>
        <w:t xml:space="preserve"> Enc0-all16 </w:t>
      </w:r>
      <w:r>
        <w:rPr>
          <w:rFonts w:hint="eastAsia"/>
        </w:rPr>
        <w:t xml:space="preserve">启动后发生</w:t>
      </w:r>
      <w:r>
        <w:t xml:space="preserve"> NVIDIA Xid 79 / PCIe receiver </w:t>
      </w:r>
      <w:r>
        <w:rPr>
          <w:rFonts w:hint="eastAsia"/>
        </w:rPr>
        <w:t xml:space="preserve">error。因此仅在该条件跳过</w:t>
      </w:r>
      <w:r>
        <w:t xml:space="preserve"> Enc0-all16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Enc1-all32；其他</w:t>
      </w:r>
      <w:r>
        <w:t xml:space="preserve"> 8 </w:t>
      </w:r>
      <w:r>
        <w:rPr>
          <w:rFonts w:hint="eastAsia"/>
        </w:rPr>
        <w:t xml:space="preserve">个条件仍已评估。安全跳过不计为算法失败。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完成统计：</w:t>
      </w:r>
      <w:r>
        <w:rPr>
          <w:b/>
          <w:bCs/>
        </w:rPr>
        <w:t xml:space="preserve">110 PASS / 115 active </w:t>
      </w:r>
      <w:r>
        <w:rPr>
          <w:rFonts w:hint="eastAsia"/>
          <w:b/>
          <w:bCs/>
        </w:rPr>
        <w:t xml:space="preserve">cells（95.7%）</w:t>
      </w:r>
      <w:r>
        <w:rPr>
          <w:rFonts w:hint="eastAsia"/>
        </w:rPr>
        <w:t xml:space="preserve">，5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FAIL_TRACKING_NAN</w:t>
      </w:r>
      <w:r>
        <w:rPr>
          <w:rFonts w:hint="eastAsia"/>
        </w:rPr>
        <w:t xml:space="preserve">，2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SKIPPED_BY_SAFETY</w:t>
      </w:r>
      <w:r>
        <w:t xml:space="preserve">。</w:t>
      </w:r>
    </w:p>
    <w:bookmarkEnd w:id="10"/>
    <w:bookmarkStart w:id="11" w:name="被评估配置"/>
    <w:p>
      <w:pPr>
        <w:pStyle w:val="Heading2"/>
      </w:pPr>
      <w:r>
        <w:t xml:space="preserve">3. </w:t>
      </w:r>
      <w:r>
        <w:rPr>
          <w:rFonts w:hint="eastAsia"/>
        </w:rPr>
        <w:t xml:space="preserve">被评估配置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fr1 lightswitch </w:t>
            </w:r>
            <w:r>
              <w:rPr>
                <w:rFonts w:hint="eastAsia"/>
              </w:rPr>
              <w:t xml:space="preserve">搜索中的角色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Enc0 best/only viable singleton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E0-2</w:t>
            </w:r>
          </w:p>
        </w:tc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[2, 14]</w:t>
            </w:r>
          </w:p>
        </w:tc>
        <w:tc>
          <w:tcPr/>
          <w:p>
            <w:pPr>
              <w:pStyle w:val="Compact"/>
            </w:pPr>
            <w:r>
              <w:t xml:space="preserve">Enc0 best two-channel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E0-3 (R2)</w:t>
            </w:r>
          </w:p>
        </w:tc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[3, 7, 12]</w:t>
            </w:r>
          </w:p>
        </w:tc>
        <w:tc>
          <w:tcPr/>
          <w:p>
            <w:pPr>
              <w:pStyle w:val="Compact"/>
            </w:pPr>
            <w:r>
              <w:t xml:space="preserve">Enc0 global rank 2; best three-channel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E0-4 (R3)</w:t>
            </w:r>
          </w:p>
        </w:tc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[2, 3, 12, 14]</w:t>
            </w:r>
          </w:p>
        </w:tc>
        <w:tc>
          <w:tcPr/>
          <w:p>
            <w:pPr>
              <w:pStyle w:val="Compact"/>
            </w:pPr>
            <w:r>
              <w:t xml:space="preserve">Enc0 global rank 3; best fixed four-channel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E0-6 (R1)</w:t>
            </w:r>
          </w:p>
        </w:tc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[2, 3, 7, 12, 13, 14]</w:t>
            </w:r>
          </w:p>
        </w:tc>
        <w:tc>
          <w:tcPr/>
          <w:p>
            <w:pPr>
              <w:pStyle w:val="Compact"/>
            </w:pPr>
            <w:r>
              <w:t xml:space="preserve">Enc0 global rank 1 / accuracy-first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E0-All16</w:t>
            </w:r>
          </w:p>
        </w:tc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15]</w:t>
            </w:r>
          </w:p>
        </w:tc>
        <w:tc>
          <w:tcPr/>
          <w:p>
            <w:pPr>
              <w:pStyle w:val="Compact"/>
            </w:pPr>
            <w:r>
              <w:t xml:space="preserve">Enc0 all-channel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E0-BQS5</w:t>
            </w:r>
          </w:p>
        </w:tc>
        <w:tc>
          <w:tcPr/>
          <w:p>
            <w:pPr>
              <w:pStyle w:val="Compact"/>
            </w:pPr>
            <w:r>
              <w:t xml:space="preserve">Enc0</w:t>
            </w:r>
          </w:p>
        </w:tc>
        <w:tc>
          <w:tcPr/>
          <w:p>
            <w:pPr>
              <w:pStyle w:val="Compact"/>
            </w:pPr>
            <w:r>
              <w:t xml:space="preserve">[0, 3, 10, 14, 15]</w:t>
            </w:r>
          </w:p>
        </w:tc>
        <w:tc>
          <w:tcPr/>
          <w:p>
            <w:pPr>
              <w:pStyle w:val="Compact"/>
            </w:pPr>
            <w:r>
              <w:t xml:space="preserve">Enc0 historical BQS-selected top-5 control, re-evaluated by direct full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E1-2</w:t>
            </w:r>
          </w:p>
        </w:tc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[0, 5]</w:t>
            </w:r>
          </w:p>
        </w:tc>
        <w:tc>
          <w:tcPr/>
          <w:p>
            <w:pPr>
              <w:pStyle w:val="Compact"/>
            </w:pPr>
            <w:r>
              <w:t xml:space="preserve">Enc1 minimum viable two-channel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E1-4 (R3)</w:t>
            </w:r>
          </w:p>
        </w:tc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[0, 5, 18, 30]</w:t>
            </w:r>
          </w:p>
        </w:tc>
        <w:tc>
          <w:tcPr/>
          <w:p>
            <w:pPr>
              <w:pStyle w:val="Compact"/>
            </w:pPr>
            <w:r>
              <w:t xml:space="preserve">Enc1 global rank 3; best fixed four-channel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(R1)</w:t>
            </w:r>
          </w:p>
        </w:tc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[5, 6, 17, 18, 28, 30]</w:t>
            </w:r>
          </w:p>
        </w:tc>
        <w:tc>
          <w:tcPr/>
          <w:p>
            <w:pPr>
              <w:pStyle w:val="Compact"/>
            </w:pPr>
            <w:r>
              <w:t xml:space="preserve">Enc1 global rank 1 / accuracy-first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(R2)</w:t>
            </w:r>
          </w:p>
        </w:tc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[0, 5, 6, 17, 18, 30]</w:t>
            </w:r>
          </w:p>
        </w:tc>
        <w:tc>
          <w:tcPr/>
          <w:p>
            <w:pPr>
              <w:pStyle w:val="Compact"/>
            </w:pPr>
            <w:r>
              <w:t xml:space="preserve">Enc1 global rank 2; direct greedy six-channel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E1-All32</w:t>
            </w:r>
          </w:p>
        </w:tc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15, 16, 17, 18, 19, 20, 21, 22, 23, 24, 25, 26, 27, 28, 29, 30, 31]</w:t>
            </w:r>
          </w:p>
        </w:tc>
        <w:tc>
          <w:tcPr/>
          <w:p>
            <w:pPr>
              <w:pStyle w:val="Compact"/>
            </w:pPr>
            <w:r>
              <w:t xml:space="preserve">Enc1 all-channel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E1-BQS5</w:t>
            </w:r>
          </w:p>
        </w:tc>
        <w:tc>
          <w:tcPr/>
          <w:p>
            <w:pPr>
              <w:pStyle w:val="Compact"/>
            </w:pPr>
            <w:r>
              <w:t xml:space="preserve">Enc1</w:t>
            </w:r>
          </w:p>
        </w:tc>
        <w:tc>
          <w:tcPr/>
          <w:p>
            <w:pPr>
              <w:pStyle w:val="Compact"/>
            </w:pPr>
            <w:r>
              <w:t xml:space="preserve">[4, 9, 10, 15, 30]</w:t>
            </w:r>
          </w:p>
        </w:tc>
        <w:tc>
          <w:tcPr/>
          <w:p>
            <w:pPr>
              <w:pStyle w:val="Compact"/>
            </w:pPr>
            <w:r>
              <w:t xml:space="preserve">Enc1 historical BQS-selected top-5 control, re-evaluated by direct full sequence</w:t>
            </w:r>
          </w:p>
        </w:tc>
      </w:tr>
    </w:tbl>
    <w:p>
      <w:pPr>
        <w:pStyle w:val="BodyText"/>
      </w:pPr>
      <w:r>
        <w:t xml:space="preserve">R1/R2/R3 </w:t>
      </w:r>
      <w:r>
        <w:rPr>
          <w:rFonts w:hint="eastAsia"/>
        </w:rPr>
        <w:t xml:space="preserve">指同层</w:t>
      </w:r>
      <w:r>
        <w:t xml:space="preserve"> direct greedy </w:t>
      </w:r>
      <w:r>
        <w:rPr>
          <w:rFonts w:hint="eastAsia"/>
        </w:rPr>
        <w:t xml:space="preserve">最终重复评估的第</w:t>
      </w:r>
      <w:r>
        <w:t xml:space="preserve"> 1/2/3 </w:t>
      </w:r>
      <w:r>
        <w:rPr>
          <w:rFonts w:hint="eastAsia"/>
        </w:rPr>
        <w:t xml:space="preserve">名；All</w:t>
      </w:r>
      <w:r>
        <w:t xml:space="preserve"> </w:t>
      </w:r>
      <w:r>
        <w:rPr>
          <w:rFonts w:hint="eastAsia"/>
        </w:rPr>
        <w:t xml:space="preserve">与</w:t>
      </w:r>
      <w:r>
        <w:t xml:space="preserve"> BQS </w:t>
      </w:r>
      <w:r>
        <w:rPr>
          <w:rFonts w:hint="eastAsia"/>
        </w:rPr>
        <w:t xml:space="preserve">是对照。</w:t>
      </w:r>
    </w:p>
    <w:bookmarkEnd w:id="11"/>
    <w:bookmarkStart w:id="12" w:name="各数据集最优配置"/>
    <w:p>
      <w:pPr>
        <w:pStyle w:val="Heading2"/>
      </w:pPr>
      <w:r>
        <w:t xml:space="preserve">4. </w:t>
      </w:r>
      <w:r>
        <w:rPr>
          <w:rFonts w:hint="eastAsia"/>
        </w:rPr>
        <w:t xml:space="preserve">各数据集最优配置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t xml:space="preserve">ATE mean (cm)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fr1_desk_clean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E0-2</w:t>
            </w:r>
          </w:p>
        </w:tc>
        <w:tc>
          <w:tcPr/>
          <w:p>
            <w:pPr>
              <w:pStyle w:val="Compact"/>
            </w:pPr>
            <w:r>
              <w:t xml:space="preserve">[2, 14]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fr1_desk_lightswitch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E0-6 (R1)</w:t>
            </w:r>
          </w:p>
        </w:tc>
        <w:tc>
          <w:tcPr/>
          <w:p>
            <w:pPr>
              <w:pStyle w:val="Compact"/>
            </w:pPr>
            <w:r>
              <w:t xml:space="preserve">[2, 3, 7, 12, 13, 14]</w:t>
            </w:r>
          </w:p>
        </w:tc>
        <w:tc>
          <w:tcPr/>
          <w:p>
            <w:pPr>
              <w:pStyle w:val="Compact"/>
            </w:pPr>
            <w:r>
              <w:t xml:space="preserve">5.92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fr1_desk_flashlight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  <w:tc>
          <w:tcPr/>
          <w:p>
            <w:pPr>
              <w:pStyle w:val="Compact"/>
            </w:pPr>
            <w:r>
              <w:t xml:space="preserve">E0-4 (R3)</w:t>
            </w:r>
          </w:p>
        </w:tc>
        <w:tc>
          <w:tcPr/>
          <w:p>
            <w:pPr>
              <w:pStyle w:val="Compact"/>
            </w:pPr>
            <w:r>
              <w:t xml:space="preserve">[2, 3, 12, 14]</w:t>
            </w:r>
          </w:p>
        </w:tc>
        <w:tc>
          <w:tcPr/>
          <w:p>
            <w:pPr>
              <w:pStyle w:val="Compact"/>
            </w:pPr>
            <w:r>
              <w:t xml:space="preserve">5.98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fr2_desk_clean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E0-3 (R2)</w:t>
            </w:r>
          </w:p>
        </w:tc>
        <w:tc>
          <w:tcPr/>
          <w:p>
            <w:pPr>
              <w:pStyle w:val="Compact"/>
            </w:pPr>
            <w:r>
              <w:t xml:space="preserve">[3, 7, 12]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fr2_desk_lightswitch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E0-4 (R3)</w:t>
            </w:r>
          </w:p>
        </w:tc>
        <w:tc>
          <w:tcPr/>
          <w:p>
            <w:pPr>
              <w:pStyle w:val="Compact"/>
            </w:pPr>
            <w:r>
              <w:t xml:space="preserve">[2, 3, 12, 14]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fr2_desk_flashlight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  <w:tc>
          <w:tcPr/>
          <w:p>
            <w:pPr>
              <w:pStyle w:val="Compact"/>
            </w:pPr>
            <w:r>
              <w:t xml:space="preserve">E0-3 (R2)</w:t>
            </w:r>
          </w:p>
        </w:tc>
        <w:tc>
          <w:tcPr/>
          <w:p>
            <w:pPr>
              <w:pStyle w:val="Compact"/>
            </w:pPr>
            <w:r>
              <w:t xml:space="preserve">[3, 7, 12]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fr3_long_office_household_clean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E0-6 (R1)</w:t>
            </w:r>
          </w:p>
        </w:tc>
        <w:tc>
          <w:tcPr/>
          <w:p>
            <w:pPr>
              <w:pStyle w:val="Compact"/>
            </w:pPr>
            <w:r>
              <w:t xml:space="preserve">[2, 3, 7, 12, 13, 14]</w:t>
            </w:r>
          </w:p>
        </w:tc>
        <w:tc>
          <w:tcPr/>
          <w:p>
            <w:pPr>
              <w:pStyle w:val="Compact"/>
            </w:pPr>
            <w:r>
              <w:t xml:space="preserve">10.28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fr3_long_office_household_lightswitch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E1-6 (R2)</w:t>
            </w:r>
          </w:p>
        </w:tc>
        <w:tc>
          <w:tcPr/>
          <w:p>
            <w:pPr>
              <w:pStyle w:val="Compact"/>
            </w:pPr>
            <w:r>
              <w:t xml:space="preserve">[0, 5, 6, 17, 18, 30]</w:t>
            </w:r>
          </w:p>
        </w:tc>
        <w:tc>
          <w:tcPr/>
          <w:p>
            <w:pPr>
              <w:pStyle w:val="Compact"/>
            </w:pPr>
            <w:r>
              <w:t xml:space="preserve">11.30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fr3_long_office_household_flashlight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  <w:tc>
          <w:tcPr/>
          <w:p>
            <w:pPr>
              <w:pStyle w:val="Compact"/>
            </w:pPr>
            <w:r>
              <w:t xml:space="preserve">E0-6 (R1)</w:t>
            </w:r>
          </w:p>
        </w:tc>
        <w:tc>
          <w:tcPr/>
          <w:p>
            <w:pPr>
              <w:pStyle w:val="Compact"/>
            </w:pPr>
            <w:r>
              <w:t xml:space="preserve">[2, 3, 7, 12, 13, 14]</w:t>
            </w:r>
          </w:p>
        </w:tc>
        <w:tc>
          <w:tcPr/>
          <w:p>
            <w:pPr>
              <w:pStyle w:val="Compact"/>
            </w:pPr>
            <w:r>
              <w:t xml:space="preserve">10.04</w:t>
            </w:r>
          </w:p>
        </w:tc>
      </w:tr>
    </w:tbl>
    <w:p>
      <w:pPr>
        <w:pStyle w:val="BodyText"/>
      </w:pPr>
      <w:r>
        <w:t xml:space="preserve">Enc0 </w:t>
      </w:r>
      <w:r>
        <w:rPr>
          <w:rFonts w:hint="eastAsia"/>
        </w:rPr>
        <w:t xml:space="preserve">配置赢得</w:t>
      </w:r>
      <w:r>
        <w:t xml:space="preserve"> 9 </w:t>
      </w:r>
      <w:r>
        <w:rPr>
          <w:rFonts w:hint="eastAsia"/>
        </w:rPr>
        <w:t xml:space="preserve">个数据集中的</w:t>
      </w:r>
      <w:r>
        <w:t xml:space="preserve"> 8 </w:t>
      </w:r>
      <w:r>
        <w:rPr>
          <w:rFonts w:hint="eastAsia"/>
        </w:rPr>
        <w:t xml:space="preserve">个。唯一例外是</w:t>
      </w:r>
      <w:r>
        <w:t xml:space="preserve"> fr3 </w:t>
      </w:r>
      <w:r>
        <w:rPr>
          <w:rFonts w:hint="eastAsia"/>
        </w:rPr>
        <w:t xml:space="preserve">lightswitch：Enc1</w:t>
      </w:r>
      <w:r>
        <w:t xml:space="preserve"> </w:t>
      </w:r>
      <w:r>
        <w:rPr>
          <w:rFonts w:hint="eastAsia"/>
        </w:rPr>
        <w:t xml:space="preserve">的</w:t>
      </w:r>
      <w:r>
        <w:t xml:space="preserve"> E1-6 (R2) </w:t>
      </w:r>
      <w:r>
        <w:rPr>
          <w:rFonts w:hint="eastAsia"/>
        </w:rPr>
        <w:t xml:space="preserve">获胜，说明深一层特征对长序列光照切换具有互补价值。</w:t>
      </w:r>
    </w:p>
    <w:bookmarkEnd w:id="12"/>
    <w:bookmarkStart w:id="16" w:name="完整-ate-结果"/>
    <w:p>
      <w:pPr>
        <w:pStyle w:val="Heading2"/>
      </w:pPr>
      <w:r>
        <w:t xml:space="preserve">5. </w:t>
      </w:r>
      <w:r>
        <w:rPr>
          <w:rFonts w:hint="eastAsia"/>
        </w:rPr>
        <w:t xml:space="preserve">完整</w:t>
      </w:r>
      <w:r>
        <w:t xml:space="preserve"> ATE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单位：cm；数值为</w:t>
      </w:r>
      <w:r>
        <w:t xml:space="preserve"> historical keyframe evo ATE </w:t>
      </w:r>
      <w:r>
        <w:rPr>
          <w:rFonts w:hint="eastAsia"/>
        </w:rPr>
        <w:t xml:space="preserve">mean，越低越好。</w:t>
      </w:r>
      <w:r>
        <w:rPr>
          <w:rStyle w:val="VerbatimChar"/>
        </w:rPr>
        <w:t xml:space="preserve">FAIL (NaN)</w:t>
      </w:r>
      <w:r>
        <w:t xml:space="preserve"> </w:t>
      </w:r>
      <w:r>
        <w:rPr>
          <w:rFonts w:hint="eastAsia"/>
        </w:rPr>
        <w:t xml:space="preserve">为非有限</w:t>
      </w:r>
      <w:r>
        <w:t xml:space="preserve"> affine/pose </w:t>
      </w:r>
      <w:r>
        <w:rPr>
          <w:rFonts w:hint="eastAsia"/>
        </w:rPr>
        <w:t xml:space="preserve">diagnostics；</w:t>
      </w:r>
      <w:r>
        <w:rPr>
          <w:rStyle w:val="VerbatimChar"/>
          <w:rFonts w:hint="eastAsia"/>
        </w:rPr>
        <w:t xml:space="preserve">安全跳过</w:t>
      </w:r>
      <w:r>
        <w:t xml:space="preserve"> </w:t>
      </w:r>
      <w:r>
        <w:rPr>
          <w:rFonts w:hint="eastAsia"/>
        </w:rPr>
        <w:t xml:space="preserve">是前述</w:t>
      </w:r>
      <w:r>
        <w:t xml:space="preserve"> Xid 79 </w:t>
      </w:r>
      <w:r>
        <w:rPr>
          <w:rFonts w:hint="eastAsia"/>
        </w:rPr>
        <w:t xml:space="preserve">相关的明确安全排除。</w:t>
      </w:r>
    </w:p>
    <w:bookmarkStart w:id="13" w:name="fr1_desk"/>
    <w:p>
      <w:pPr>
        <w:pStyle w:val="Heading3"/>
      </w:pPr>
      <w:r>
        <w:t xml:space="preserve">fr1_desk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24.53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E0-2</w:t>
            </w:r>
          </w:p>
        </w:tc>
        <w:tc>
          <w:tcPr/>
          <w:p>
            <w:pPr>
              <w:pStyle w:val="Compact"/>
            </w:pPr>
            <w:r>
              <w:t xml:space="preserve">[2, 14]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  <w:tc>
          <w:tcPr/>
          <w:p>
            <w:pPr>
              <w:pStyle w:val="Compact"/>
            </w:pPr>
            <w:r>
              <w:t xml:space="preserve">10.33</w:t>
            </w:r>
          </w:p>
        </w:tc>
        <w:tc>
          <w:tcPr/>
          <w:p>
            <w:pPr>
              <w:pStyle w:val="Compact"/>
            </w:pPr>
            <w:r>
              <w:t xml:space="preserve">17.57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E0-3 (R2)</w:t>
            </w:r>
          </w:p>
        </w:tc>
        <w:tc>
          <w:tcPr/>
          <w:p>
            <w:pPr>
              <w:pStyle w:val="Compact"/>
            </w:pPr>
            <w:r>
              <w:t xml:space="preserve">[3, 7, 12]</w:t>
            </w:r>
          </w:p>
        </w:tc>
        <w:tc>
          <w:tcPr/>
          <w:p>
            <w:pPr>
              <w:pStyle w:val="Compact"/>
            </w:pPr>
            <w:r>
              <w:t xml:space="preserve">11.43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E0-4 (R3)</w:t>
            </w:r>
          </w:p>
        </w:tc>
        <w:tc>
          <w:tcPr/>
          <w:p>
            <w:pPr>
              <w:pStyle w:val="Compact"/>
            </w:pPr>
            <w:r>
              <w:t xml:space="preserve">[2, 3, 12, 14]</w:t>
            </w:r>
          </w:p>
        </w:tc>
        <w:tc>
          <w:tcPr/>
          <w:p>
            <w:pPr>
              <w:pStyle w:val="Compact"/>
            </w:pPr>
            <w:r>
              <w:t xml:space="preserve">6.81</w:t>
            </w:r>
          </w:p>
        </w:tc>
        <w:tc>
          <w:tcPr/>
          <w:p>
            <w:pPr>
              <w:pStyle w:val="Compact"/>
            </w:pPr>
            <w:r>
              <w:t xml:space="preserve">6.39</w:t>
            </w:r>
          </w:p>
        </w:tc>
        <w:tc>
          <w:tcPr/>
          <w:p>
            <w:pPr>
              <w:pStyle w:val="Compact"/>
            </w:pPr>
            <w:r>
              <w:t xml:space="preserve">5.98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E0-6 (R1)</w:t>
            </w:r>
          </w:p>
        </w:tc>
        <w:tc>
          <w:tcPr/>
          <w:p>
            <w:pPr>
              <w:pStyle w:val="Compact"/>
            </w:pPr>
            <w:r>
              <w:t xml:space="preserve">[2, 3, 7, 12, 13, 14]</w:t>
            </w:r>
          </w:p>
        </w:tc>
        <w:tc>
          <w:tcPr/>
          <w:p>
            <w:pPr>
              <w:pStyle w:val="Compact"/>
            </w:pPr>
            <w:r>
              <w:t xml:space="preserve">9.85</w:t>
            </w:r>
          </w:p>
        </w:tc>
        <w:tc>
          <w:tcPr/>
          <w:p>
            <w:pPr>
              <w:pStyle w:val="Compact"/>
            </w:pPr>
            <w:r>
              <w:t xml:space="preserve">5.92</w:t>
            </w:r>
          </w:p>
        </w:tc>
        <w:tc>
          <w:tcPr/>
          <w:p>
            <w:pPr>
              <w:pStyle w:val="Compact"/>
            </w:pPr>
            <w:r>
              <w:t xml:space="preserve">9.79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E0-All16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15]</w:t>
            </w:r>
          </w:p>
        </w:tc>
        <w:tc>
          <w:tcPr/>
          <w:p>
            <w:pPr>
              <w:pStyle w:val="Compact"/>
            </w:pPr>
            <w:r>
              <w:t xml:space="preserve">11.34</w:t>
            </w:r>
          </w:p>
        </w:tc>
        <w:tc>
          <w:tcPr/>
          <w:p>
            <w:pPr>
              <w:pStyle w:val="Compact"/>
            </w:pPr>
            <w:r>
              <w:t xml:space="preserve">12.95</w:t>
            </w:r>
          </w:p>
        </w:tc>
        <w:tc>
          <w:tcPr/>
          <w:p>
            <w:pPr>
              <w:pStyle w:val="Compact"/>
            </w:pPr>
            <w:r>
              <w:t xml:space="preserve">9.26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E0-BQS5</w:t>
            </w:r>
          </w:p>
        </w:tc>
        <w:tc>
          <w:tcPr/>
          <w:p>
            <w:pPr>
              <w:pStyle w:val="Compact"/>
            </w:pPr>
            <w:r>
              <w:t xml:space="preserve">[0, 3, 10, 14, 15]</w:t>
            </w:r>
          </w:p>
        </w:tc>
        <w:tc>
          <w:tcPr/>
          <w:p>
            <w:pPr>
              <w:pStyle w:val="Compact"/>
            </w:pPr>
            <w:r>
              <w:t xml:space="preserve">7.65</w:t>
            </w:r>
          </w:p>
        </w:tc>
        <w:tc>
          <w:tcPr/>
          <w:p>
            <w:pPr>
              <w:pStyle w:val="Compact"/>
            </w:pPr>
            <w:r>
              <w:t xml:space="preserve">13.72</w:t>
            </w:r>
          </w:p>
        </w:tc>
        <w:tc>
          <w:tcPr/>
          <w:p>
            <w:pPr>
              <w:pStyle w:val="Compact"/>
            </w:pPr>
            <w:r>
              <w:t xml:space="preserve">9.19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E1-2</w:t>
            </w:r>
          </w:p>
        </w:tc>
        <w:tc>
          <w:tcPr/>
          <w:p>
            <w:pPr>
              <w:pStyle w:val="Compact"/>
            </w:pPr>
            <w:r>
              <w:t xml:space="preserve">[0, 5]</w:t>
            </w:r>
          </w:p>
        </w:tc>
        <w:tc>
          <w:tcPr/>
          <w:p>
            <w:pPr>
              <w:pStyle w:val="Compact"/>
            </w:pPr>
            <w:r>
              <w:t xml:space="preserve">10.94</w:t>
            </w:r>
          </w:p>
        </w:tc>
        <w:tc>
          <w:tcPr/>
          <w:p>
            <w:pPr>
              <w:pStyle w:val="Compact"/>
            </w:pPr>
            <w:r>
              <w:t xml:space="preserve">8.08</w:t>
            </w:r>
          </w:p>
        </w:tc>
        <w:tc>
          <w:tcPr/>
          <w:p>
            <w:pPr>
              <w:pStyle w:val="Compact"/>
            </w:pPr>
            <w:r>
              <w:t xml:space="preserve">8.81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E1-4 (R3)</w:t>
            </w:r>
          </w:p>
        </w:tc>
        <w:tc>
          <w:tcPr/>
          <w:p>
            <w:pPr>
              <w:pStyle w:val="Compact"/>
            </w:pPr>
            <w:r>
              <w:t xml:space="preserve">[0, 5, 18, 30]</w:t>
            </w:r>
          </w:p>
        </w:tc>
        <w:tc>
          <w:tcPr/>
          <w:p>
            <w:pPr>
              <w:pStyle w:val="Compact"/>
            </w:pPr>
            <w:r>
              <w:t xml:space="preserve">10.86</w:t>
            </w:r>
          </w:p>
        </w:tc>
        <w:tc>
          <w:tcPr/>
          <w:p>
            <w:pPr>
              <w:pStyle w:val="Compact"/>
            </w:pPr>
            <w:r>
              <w:t xml:space="preserve">7.17</w:t>
            </w:r>
          </w:p>
        </w:tc>
        <w:tc>
          <w:tcPr/>
          <w:p>
            <w:pPr>
              <w:pStyle w:val="Compact"/>
            </w:pPr>
            <w:r>
              <w:t xml:space="preserve">13.99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(R1)</w:t>
            </w:r>
          </w:p>
        </w:tc>
        <w:tc>
          <w:tcPr/>
          <w:p>
            <w:pPr>
              <w:pStyle w:val="Compact"/>
            </w:pPr>
            <w:r>
              <w:t xml:space="preserve">[5, 6, 17, 18, 28, 30]</w:t>
            </w:r>
          </w:p>
        </w:tc>
        <w:tc>
          <w:tcPr/>
          <w:p>
            <w:pPr>
              <w:pStyle w:val="Compact"/>
            </w:pPr>
            <w:r>
              <w:t xml:space="preserve">15.13</w:t>
            </w:r>
          </w:p>
        </w:tc>
        <w:tc>
          <w:tcPr/>
          <w:p>
            <w:pPr>
              <w:pStyle w:val="Compact"/>
            </w:pPr>
            <w:r>
              <w:t xml:space="preserve">6.73</w:t>
            </w:r>
          </w:p>
        </w:tc>
        <w:tc>
          <w:tcPr/>
          <w:p>
            <w:pPr>
              <w:pStyle w:val="Compact"/>
            </w:pPr>
            <w:r>
              <w:t xml:space="preserve">10.06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(R2)</w:t>
            </w:r>
          </w:p>
        </w:tc>
        <w:tc>
          <w:tcPr/>
          <w:p>
            <w:pPr>
              <w:pStyle w:val="Compact"/>
            </w:pPr>
            <w:r>
              <w:t xml:space="preserve">[0, 5, 6, 17, 18, 30]</w:t>
            </w:r>
          </w:p>
        </w:tc>
        <w:tc>
          <w:tcPr/>
          <w:p>
            <w:pPr>
              <w:pStyle w:val="Compact"/>
            </w:pPr>
            <w:r>
              <w:t xml:space="preserve">13.69</w:t>
            </w:r>
          </w:p>
        </w:tc>
        <w:tc>
          <w:tcPr/>
          <w:p>
            <w:pPr>
              <w:pStyle w:val="Compact"/>
            </w:pPr>
            <w:r>
              <w:t xml:space="preserve">6.96</w:t>
            </w:r>
          </w:p>
        </w:tc>
        <w:tc>
          <w:tcPr/>
          <w:p>
            <w:pPr>
              <w:pStyle w:val="Compact"/>
            </w:pPr>
            <w:r>
              <w:t xml:space="preserve">17.62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E1-All32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15, 16, 17, 18, 19, 20, 21, 22, 23, 24, 25, 26, 27, 28, 29, 30, 31]</w:t>
            </w:r>
          </w:p>
        </w:tc>
        <w:tc>
          <w:tcPr/>
          <w:p>
            <w:pPr>
              <w:pStyle w:val="Compact"/>
            </w:pPr>
            <w:r>
              <w:t xml:space="preserve">14.68</w:t>
            </w:r>
          </w:p>
        </w:tc>
        <w:tc>
          <w:tcPr/>
          <w:p>
            <w:pPr>
              <w:pStyle w:val="Compact"/>
            </w:pPr>
            <w:r>
              <w:t xml:space="preserve">18.93</w:t>
            </w:r>
          </w:p>
        </w:tc>
        <w:tc>
          <w:tcPr/>
          <w:p>
            <w:pPr>
              <w:pStyle w:val="Compact"/>
            </w:pPr>
            <w:r>
              <w:t xml:space="preserve">14.73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E1-BQS5</w:t>
            </w:r>
          </w:p>
        </w:tc>
        <w:tc>
          <w:tcPr/>
          <w:p>
            <w:pPr>
              <w:pStyle w:val="Compact"/>
            </w:pPr>
            <w:r>
              <w:t xml:space="preserve">[4, 9, 10, 15, 30]</w:t>
            </w:r>
          </w:p>
        </w:tc>
        <w:tc>
          <w:tcPr/>
          <w:p>
            <w:pPr>
              <w:pStyle w:val="Compact"/>
            </w:pPr>
            <w:r>
              <w:t xml:space="preserve">15.43</w:t>
            </w:r>
          </w:p>
        </w:tc>
        <w:tc>
          <w:tcPr/>
          <w:p>
            <w:pPr>
              <w:pStyle w:val="Compact"/>
            </w:pPr>
            <w:r>
              <w:t xml:space="preserve">18.49</w:t>
            </w:r>
          </w:p>
        </w:tc>
        <w:tc>
          <w:tcPr/>
          <w:p>
            <w:pPr>
              <w:pStyle w:val="Compact"/>
            </w:pPr>
            <w:r>
              <w:t xml:space="preserve">16.34</w:t>
            </w:r>
          </w:p>
        </w:tc>
      </w:tr>
    </w:tbl>
    <w:bookmarkEnd w:id="13"/>
    <w:bookmarkStart w:id="14" w:name="fr2_desk"/>
    <w:p>
      <w:pPr>
        <w:pStyle w:val="Heading3"/>
      </w:pPr>
      <w:r>
        <w:t xml:space="preserve">fr2_desk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3.63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3.79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E0-2</w:t>
            </w:r>
          </w:p>
        </w:tc>
        <w:tc>
          <w:tcPr/>
          <w:p>
            <w:pPr>
              <w:pStyle w:val="Compact"/>
            </w:pPr>
            <w:r>
              <w:t xml:space="preserve">[2, 14]</w:t>
            </w:r>
          </w:p>
        </w:tc>
        <w:tc>
          <w:tcPr/>
          <w:p>
            <w:pPr>
              <w:pStyle w:val="Compact"/>
            </w:pPr>
            <w:r>
              <w:t xml:space="preserve">3.71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3.98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E0-3 (R2)</w:t>
            </w:r>
          </w:p>
        </w:tc>
        <w:tc>
          <w:tcPr/>
          <w:p>
            <w:pPr>
              <w:pStyle w:val="Compact"/>
            </w:pPr>
            <w:r>
              <w:t xml:space="preserve">[3, 7, 12]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6.85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E0-4 (R3)</w:t>
            </w:r>
          </w:p>
        </w:tc>
        <w:tc>
          <w:tcPr/>
          <w:p>
            <w:pPr>
              <w:pStyle w:val="Compact"/>
            </w:pPr>
            <w:r>
              <w:t xml:space="preserve">[2, 3, 12, 14]</w:t>
            </w:r>
          </w:p>
        </w:tc>
        <w:tc>
          <w:tcPr/>
          <w:p>
            <w:pPr>
              <w:pStyle w:val="Compact"/>
            </w:pPr>
            <w:r>
              <w:t xml:space="preserve">3.42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  <w:tc>
          <w:tcPr/>
          <w:p>
            <w:pPr>
              <w:pStyle w:val="Compact"/>
            </w:pPr>
            <w:r>
              <w:t xml:space="preserve">3.55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E0-6 (R1)</w:t>
            </w:r>
          </w:p>
        </w:tc>
        <w:tc>
          <w:tcPr/>
          <w:p>
            <w:pPr>
              <w:pStyle w:val="Compact"/>
            </w:pPr>
            <w:r>
              <w:t xml:space="preserve">[2, 3, 7, 12, 13, 14]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7.06</w:t>
            </w:r>
          </w:p>
        </w:tc>
        <w:tc>
          <w:tcPr/>
          <w:p>
            <w:pPr>
              <w:pStyle w:val="Compact"/>
            </w:pPr>
            <w:r>
              <w:t xml:space="preserve">3.56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E0-All16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15]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  <w:tc>
          <w:tcPr/>
          <w:p>
            <w:pPr>
              <w:pStyle w:val="Compact"/>
            </w:pPr>
            <w:r>
              <w:t xml:space="preserve">6.70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E0-BQS5</w:t>
            </w:r>
          </w:p>
        </w:tc>
        <w:tc>
          <w:tcPr/>
          <w:p>
            <w:pPr>
              <w:pStyle w:val="Compact"/>
            </w:pPr>
            <w:r>
              <w:t xml:space="preserve">[0, 3, 10, 14, 15]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t xml:space="preserve">7.15</w:t>
            </w:r>
          </w:p>
        </w:tc>
        <w:tc>
          <w:tcPr/>
          <w:p>
            <w:pPr>
              <w:pStyle w:val="Compact"/>
            </w:pPr>
            <w:r>
              <w:t xml:space="preserve">4.33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E1-2</w:t>
            </w:r>
          </w:p>
        </w:tc>
        <w:tc>
          <w:tcPr/>
          <w:p>
            <w:pPr>
              <w:pStyle w:val="Compact"/>
            </w:pPr>
            <w:r>
              <w:t xml:space="preserve">[0, 5]</w:t>
            </w:r>
          </w:p>
        </w:tc>
        <w:tc>
          <w:tcPr/>
          <w:p>
            <w:pPr>
              <w:pStyle w:val="Compact"/>
            </w:pPr>
            <w:r>
              <w:t xml:space="preserve">5.70</w:t>
            </w:r>
          </w:p>
        </w:tc>
        <w:tc>
          <w:tcPr/>
          <w:p>
            <w:pPr>
              <w:pStyle w:val="Compact"/>
            </w:pPr>
            <w:r>
              <w:t xml:space="preserve">6.08</w:t>
            </w:r>
          </w:p>
        </w:tc>
        <w:tc>
          <w:tcPr/>
          <w:p>
            <w:pPr>
              <w:pStyle w:val="Compact"/>
            </w:pPr>
            <w:r>
              <w:t xml:space="preserve">6.07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E1-4 (R3)</w:t>
            </w:r>
          </w:p>
        </w:tc>
        <w:tc>
          <w:tcPr/>
          <w:p>
            <w:pPr>
              <w:pStyle w:val="Compact"/>
            </w:pPr>
            <w:r>
              <w:t xml:space="preserve">[0, 5, 18, 30]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6.33</w:t>
            </w:r>
          </w:p>
        </w:tc>
        <w:tc>
          <w:tcPr/>
          <w:p>
            <w:pPr>
              <w:pStyle w:val="Compact"/>
            </w:pPr>
            <w:r>
              <w:t xml:space="preserve">6.44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(R1)</w:t>
            </w:r>
          </w:p>
        </w:tc>
        <w:tc>
          <w:tcPr/>
          <w:p>
            <w:pPr>
              <w:pStyle w:val="Compact"/>
            </w:pPr>
            <w:r>
              <w:t xml:space="preserve">[5, 6, 17, 18, 28, 30]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(R2)</w:t>
            </w:r>
          </w:p>
        </w:tc>
        <w:tc>
          <w:tcPr/>
          <w:p>
            <w:pPr>
              <w:pStyle w:val="Compact"/>
            </w:pPr>
            <w:r>
              <w:t xml:space="preserve">[0, 5, 6, 17, 18, 30]</w:t>
            </w:r>
          </w:p>
        </w:tc>
        <w:tc>
          <w:tcPr/>
          <w:p>
            <w:pPr>
              <w:pStyle w:val="Compact"/>
            </w:pPr>
            <w:r>
              <w:t xml:space="preserve">4.63</w:t>
            </w:r>
          </w:p>
        </w:tc>
        <w:tc>
          <w:tcPr/>
          <w:p>
            <w:pPr>
              <w:pStyle w:val="Compact"/>
            </w:pPr>
            <w:r>
              <w:t xml:space="preserve">5.34</w:t>
            </w:r>
          </w:p>
        </w:tc>
        <w:tc>
          <w:tcPr/>
          <w:p>
            <w:pPr>
              <w:pStyle w:val="Compact"/>
            </w:pPr>
            <w:r>
              <w:t xml:space="preserve">4.90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E1-All32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15, 16, 17, 18, 19, 20, 21, 22, 23, 24, 25, 26, 27, 28, 29, 30, 31]</w:t>
            </w:r>
          </w:p>
        </w:tc>
        <w:tc>
          <w:tcPr/>
          <w:p>
            <w:pPr>
              <w:pStyle w:val="Compact"/>
            </w:pPr>
            <w:r>
              <w:t xml:space="preserve">4.44</w:t>
            </w:r>
          </w:p>
        </w:tc>
        <w:tc>
          <w:tcPr/>
          <w:p>
            <w:pPr>
              <w:pStyle w:val="Compact"/>
            </w:pPr>
            <w:r>
              <w:t xml:space="preserve">5.24</w:t>
            </w:r>
          </w:p>
        </w:tc>
        <w:tc>
          <w:tcPr/>
          <w:p>
            <w:pPr>
              <w:pStyle w:val="Compact"/>
            </w:pPr>
            <w:r>
              <w:t xml:space="preserve">4.58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E1-BQS5</w:t>
            </w:r>
          </w:p>
        </w:tc>
        <w:tc>
          <w:tcPr/>
          <w:p>
            <w:pPr>
              <w:pStyle w:val="Compact"/>
            </w:pPr>
            <w:r>
              <w:t xml:space="preserve">[4, 9, 10, 15, 30]</w:t>
            </w:r>
          </w:p>
        </w:tc>
        <w:tc>
          <w:tcPr/>
          <w:p>
            <w:pPr>
              <w:pStyle w:val="Compact"/>
            </w:pPr>
            <w:r>
              <w:t xml:space="preserve">5.65</w:t>
            </w:r>
          </w:p>
        </w:tc>
        <w:tc>
          <w:tcPr/>
          <w:p>
            <w:pPr>
              <w:pStyle w:val="Compact"/>
            </w:pPr>
            <w:r>
              <w:t xml:space="preserve">10.05</w:t>
            </w:r>
          </w:p>
        </w:tc>
        <w:tc>
          <w:tcPr/>
          <w:p>
            <w:pPr>
              <w:pStyle w:val="Compact"/>
            </w:pPr>
            <w:r>
              <w:t xml:space="preserve">5.83</w:t>
            </w:r>
          </w:p>
        </w:tc>
      </w:tr>
    </w:tbl>
    <w:bookmarkEnd w:id="14"/>
    <w:bookmarkStart w:id="15" w:name="fr3_long_office_household"/>
    <w:p>
      <w:pPr>
        <w:pStyle w:val="Heading3"/>
      </w:pPr>
      <w:r>
        <w:t xml:space="preserve">fr3_long_office_household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Lightswitch</w:t>
            </w:r>
          </w:p>
        </w:tc>
        <w:tc>
          <w:tcPr/>
          <w:p>
            <w:pPr>
              <w:pStyle w:val="Compact"/>
            </w:pPr>
            <w:r>
              <w:t xml:space="preserve">Flashlight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14.23</w:t>
            </w:r>
          </w:p>
        </w:tc>
        <w:tc>
          <w:tcPr/>
          <w:p>
            <w:pPr>
              <w:pStyle w:val="Compact"/>
            </w:pPr>
            <w:r>
              <w:t xml:space="preserve">FAIL (NaN)</w:t>
            </w:r>
          </w:p>
        </w:tc>
        <w:tc>
          <w:tcPr/>
          <w:p>
            <w:pPr>
              <w:pStyle w:val="Compact"/>
            </w:pPr>
            <w:r>
              <w:t xml:space="preserve">14.40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E0-2</w:t>
            </w:r>
          </w:p>
        </w:tc>
        <w:tc>
          <w:tcPr/>
          <w:p>
            <w:pPr>
              <w:pStyle w:val="Compact"/>
            </w:pPr>
            <w:r>
              <w:t xml:space="preserve">[2, 14]</w:t>
            </w:r>
          </w:p>
        </w:tc>
        <w:tc>
          <w:tcPr/>
          <w:p>
            <w:pPr>
              <w:pStyle w:val="Compact"/>
            </w:pPr>
            <w:r>
              <w:t xml:space="preserve">11.41</w:t>
            </w:r>
          </w:p>
        </w:tc>
        <w:tc>
          <w:tcPr/>
          <w:p>
            <w:pPr>
              <w:pStyle w:val="Compact"/>
            </w:pPr>
            <w:r>
              <w:t xml:space="preserve">35.10</w:t>
            </w:r>
          </w:p>
        </w:tc>
        <w:tc>
          <w:tcPr/>
          <w:p>
            <w:pPr>
              <w:pStyle w:val="Compact"/>
            </w:pPr>
            <w:r>
              <w:t xml:space="preserve">11.98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E0-3 (R2)</w:t>
            </w:r>
          </w:p>
        </w:tc>
        <w:tc>
          <w:tcPr/>
          <w:p>
            <w:pPr>
              <w:pStyle w:val="Compact"/>
            </w:pPr>
            <w:r>
              <w:t xml:space="preserve">[3, 7, 12]</w:t>
            </w:r>
          </w:p>
        </w:tc>
        <w:tc>
          <w:tcPr/>
          <w:p>
            <w:pPr>
              <w:pStyle w:val="Compact"/>
            </w:pPr>
            <w:r>
              <w:t xml:space="preserve">10.40</w:t>
            </w:r>
          </w:p>
        </w:tc>
        <w:tc>
          <w:tcPr/>
          <w:p>
            <w:pPr>
              <w:pStyle w:val="Compact"/>
            </w:pPr>
            <w:r>
              <w:t xml:space="preserve">13.84</w:t>
            </w:r>
          </w:p>
        </w:tc>
        <w:tc>
          <w:tcPr/>
          <w:p>
            <w:pPr>
              <w:pStyle w:val="Compact"/>
            </w:pPr>
            <w:r>
              <w:t xml:space="preserve">10.47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E0-4 (R3)</w:t>
            </w:r>
          </w:p>
        </w:tc>
        <w:tc>
          <w:tcPr/>
          <w:p>
            <w:pPr>
              <w:pStyle w:val="Compact"/>
            </w:pPr>
            <w:r>
              <w:t xml:space="preserve">[2, 3, 12, 14]</w:t>
            </w:r>
          </w:p>
        </w:tc>
        <w:tc>
          <w:tcPr/>
          <w:p>
            <w:pPr>
              <w:pStyle w:val="Compact"/>
            </w:pPr>
            <w:r>
              <w:t xml:space="preserve">10.78</w:t>
            </w:r>
          </w:p>
        </w:tc>
        <w:tc>
          <w:tcPr/>
          <w:p>
            <w:pPr>
              <w:pStyle w:val="Compact"/>
            </w:pPr>
            <w:r>
              <w:t xml:space="preserve">24.15</w:t>
            </w:r>
          </w:p>
        </w:tc>
        <w:tc>
          <w:tcPr/>
          <w:p>
            <w:pPr>
              <w:pStyle w:val="Compact"/>
            </w:pPr>
            <w:r>
              <w:t xml:space="preserve">10.15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E0-6 (R1)</w:t>
            </w:r>
          </w:p>
        </w:tc>
        <w:tc>
          <w:tcPr/>
          <w:p>
            <w:pPr>
              <w:pStyle w:val="Compact"/>
            </w:pPr>
            <w:r>
              <w:t xml:space="preserve">[2, 3, 7, 12, 13, 14]</w:t>
            </w:r>
          </w:p>
        </w:tc>
        <w:tc>
          <w:tcPr/>
          <w:p>
            <w:pPr>
              <w:pStyle w:val="Compact"/>
            </w:pPr>
            <w:r>
              <w:t xml:space="preserve">10.28</w:t>
            </w:r>
          </w:p>
        </w:tc>
        <w:tc>
          <w:tcPr/>
          <w:p>
            <w:pPr>
              <w:pStyle w:val="Compact"/>
            </w:pPr>
            <w:r>
              <w:t xml:space="preserve">12.95</w:t>
            </w:r>
          </w:p>
        </w:tc>
        <w:tc>
          <w:tcPr/>
          <w:p>
            <w:pPr>
              <w:pStyle w:val="Compact"/>
            </w:pPr>
            <w:r>
              <w:t xml:space="preserve">10.04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E0-All16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15]</w:t>
            </w:r>
          </w:p>
        </w:tc>
        <w:tc>
          <w:tcPr/>
          <w:p>
            <w:pPr>
              <w:pStyle w:val="Compact"/>
            </w:pPr>
            <w:r>
              <w:t xml:space="preserve">10.81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安全跳过</w:t>
            </w:r>
          </w:p>
        </w:tc>
        <w:tc>
          <w:tcPr/>
          <w:p>
            <w:pPr>
              <w:pStyle w:val="Compact"/>
            </w:pPr>
            <w:r>
              <w:t xml:space="preserve">10.52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E0-BQS5</w:t>
            </w:r>
          </w:p>
        </w:tc>
        <w:tc>
          <w:tcPr/>
          <w:p>
            <w:pPr>
              <w:pStyle w:val="Compact"/>
            </w:pPr>
            <w:r>
              <w:t xml:space="preserve">[0, 3, 10, 14, 15]</w:t>
            </w:r>
          </w:p>
        </w:tc>
        <w:tc>
          <w:tcPr/>
          <w:p>
            <w:pPr>
              <w:pStyle w:val="Compact"/>
            </w:pPr>
            <w:r>
              <w:t xml:space="preserve">12.69</w:t>
            </w:r>
          </w:p>
        </w:tc>
        <w:tc>
          <w:tcPr/>
          <w:p>
            <w:pPr>
              <w:pStyle w:val="Compact"/>
            </w:pPr>
            <w:r>
              <w:t xml:space="preserve">17.92</w:t>
            </w:r>
          </w:p>
        </w:tc>
        <w:tc>
          <w:tcPr/>
          <w:p>
            <w:pPr>
              <w:pStyle w:val="Compact"/>
            </w:pPr>
            <w:r>
              <w:t xml:space="preserve">12.67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E1-2</w:t>
            </w:r>
          </w:p>
        </w:tc>
        <w:tc>
          <w:tcPr/>
          <w:p>
            <w:pPr>
              <w:pStyle w:val="Compact"/>
            </w:pPr>
            <w:r>
              <w:t xml:space="preserve">[0, 5]</w:t>
            </w:r>
          </w:p>
        </w:tc>
        <w:tc>
          <w:tcPr/>
          <w:p>
            <w:pPr>
              <w:pStyle w:val="Compact"/>
            </w:pPr>
            <w:r>
              <w:t xml:space="preserve">13.87</w:t>
            </w:r>
          </w:p>
        </w:tc>
        <w:tc>
          <w:tcPr/>
          <w:p>
            <w:pPr>
              <w:pStyle w:val="Compact"/>
            </w:pPr>
            <w:r>
              <w:t xml:space="preserve">29.53</w:t>
            </w:r>
          </w:p>
        </w:tc>
        <w:tc>
          <w:tcPr/>
          <w:p>
            <w:pPr>
              <w:pStyle w:val="Compact"/>
            </w:pPr>
            <w:r>
              <w:t xml:space="preserve">14.45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E1-4 (R3)</w:t>
            </w:r>
          </w:p>
        </w:tc>
        <w:tc>
          <w:tcPr/>
          <w:p>
            <w:pPr>
              <w:pStyle w:val="Compact"/>
            </w:pPr>
            <w:r>
              <w:t xml:space="preserve">[0, 5, 18, 30]</w:t>
            </w:r>
          </w:p>
        </w:tc>
        <w:tc>
          <w:tcPr/>
          <w:p>
            <w:pPr>
              <w:pStyle w:val="Compact"/>
            </w:pPr>
            <w:r>
              <w:t xml:space="preserve">15.13</w:t>
            </w:r>
          </w:p>
        </w:tc>
        <w:tc>
          <w:tcPr/>
          <w:p>
            <w:pPr>
              <w:pStyle w:val="Compact"/>
            </w:pPr>
            <w:r>
              <w:t xml:space="preserve">17.15</w:t>
            </w:r>
          </w:p>
        </w:tc>
        <w:tc>
          <w:tcPr/>
          <w:p>
            <w:pPr>
              <w:pStyle w:val="Compact"/>
            </w:pPr>
            <w:r>
              <w:t xml:space="preserve">15.58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(R1)</w:t>
            </w:r>
          </w:p>
        </w:tc>
        <w:tc>
          <w:tcPr/>
          <w:p>
            <w:pPr>
              <w:pStyle w:val="Compact"/>
            </w:pPr>
            <w:r>
              <w:t xml:space="preserve">[5, 6, 17, 18, 28, 30]</w:t>
            </w:r>
          </w:p>
        </w:tc>
        <w:tc>
          <w:tcPr/>
          <w:p>
            <w:pPr>
              <w:pStyle w:val="Compact"/>
            </w:pPr>
            <w:r>
              <w:t xml:space="preserve">15.15</w:t>
            </w:r>
          </w:p>
        </w:tc>
        <w:tc>
          <w:tcPr/>
          <w:p>
            <w:pPr>
              <w:pStyle w:val="Compact"/>
            </w:pPr>
            <w:r>
              <w:t xml:space="preserve">15.45</w:t>
            </w:r>
          </w:p>
        </w:tc>
        <w:tc>
          <w:tcPr/>
          <w:p>
            <w:pPr>
              <w:pStyle w:val="Compact"/>
            </w:pPr>
            <w:r>
              <w:t xml:space="preserve">14.96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(R2)</w:t>
            </w:r>
          </w:p>
        </w:tc>
        <w:tc>
          <w:tcPr/>
          <w:p>
            <w:pPr>
              <w:pStyle w:val="Compact"/>
            </w:pPr>
            <w:r>
              <w:t xml:space="preserve">[0, 5, 6, 17, 18, 30]</w:t>
            </w:r>
          </w:p>
        </w:tc>
        <w:tc>
          <w:tcPr/>
          <w:p>
            <w:pPr>
              <w:pStyle w:val="Compact"/>
            </w:pPr>
            <w:r>
              <w:t xml:space="preserve">12.72</w:t>
            </w:r>
          </w:p>
        </w:tc>
        <w:tc>
          <w:tcPr/>
          <w:p>
            <w:pPr>
              <w:pStyle w:val="Compac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12.98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E1-All32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15, 16, 17, 18, 19, 20, 21, 22, 23, 24, 25, 26, 27, 28, 29, 30, 31]</w:t>
            </w:r>
          </w:p>
        </w:tc>
        <w:tc>
          <w:tcPr/>
          <w:p>
            <w:pPr>
              <w:pStyle w:val="Compact"/>
            </w:pPr>
            <w:r>
              <w:t xml:space="preserve">14.43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安全跳过</w:t>
            </w:r>
          </w:p>
        </w:tc>
        <w:tc>
          <w:tcPr/>
          <w:p>
            <w:pPr>
              <w:pStyle w:val="Compact"/>
            </w:pPr>
            <w:r>
              <w:t xml:space="preserve">14.05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E1-BQS5</w:t>
            </w:r>
          </w:p>
        </w:tc>
        <w:tc>
          <w:tcPr/>
          <w:p>
            <w:pPr>
              <w:pStyle w:val="Compact"/>
            </w:pPr>
            <w:r>
              <w:t xml:space="preserve">[4, 9, 10, 15, 30]</w:t>
            </w:r>
          </w:p>
        </w:tc>
        <w:tc>
          <w:tcPr/>
          <w:p>
            <w:pPr>
              <w:pStyle w:val="Compact"/>
            </w:pPr>
            <w:r>
              <w:t xml:space="preserve">17.45</w:t>
            </w:r>
          </w:p>
        </w:tc>
        <w:tc>
          <w:tcPr/>
          <w:p>
            <w:pPr>
              <w:pStyle w:val="Compact"/>
            </w:pPr>
            <w:r>
              <w:t xml:space="preserve">26.63</w:t>
            </w:r>
          </w:p>
        </w:tc>
        <w:tc>
          <w:tcPr/>
          <w:p>
            <w:pPr>
              <w:pStyle w:val="Compact"/>
            </w:pPr>
            <w:r>
              <w:t xml:space="preserve">17.66</w:t>
            </w:r>
          </w:p>
        </w:tc>
      </w:tr>
    </w:tbl>
    <w:bookmarkEnd w:id="15"/>
    <w:bookmarkEnd w:id="16"/>
    <w:bookmarkStart w:id="23" w:name="跨序列稳健性序列内排名"/>
    <w:p>
      <w:pPr>
        <w:pStyle w:val="Heading2"/>
      </w:pPr>
      <w:r>
        <w:t xml:space="preserve">6. </w:t>
      </w:r>
      <w:r>
        <w:rPr>
          <w:rFonts w:hint="eastAsia"/>
        </w:rPr>
        <w:t xml:space="preserve">跨序列稳健性：序列内排名</w:t>
      </w:r>
    </w:p>
    <w:p>
      <w:pPr>
        <w:pStyle w:val="FirstParagraph"/>
      </w:pPr>
      <w:r>
        <w:rPr>
          <w:rFonts w:hint="eastAsia"/>
        </w:rPr>
        <w:t xml:space="preserve">下图及表格将每个数据集内的</w:t>
      </w:r>
      <w:r>
        <w:t xml:space="preserve"> ATE </w:t>
      </w:r>
      <w:r>
        <w:rPr>
          <w:rFonts w:hint="eastAsia"/>
        </w:rPr>
        <w:t xml:space="preserve">排名作为单位（1</w:t>
      </w:r>
      <w:r>
        <w:t xml:space="preserve"> = </w:t>
      </w:r>
      <w:r>
        <w:rPr>
          <w:rFonts w:hint="eastAsia"/>
        </w:rPr>
        <w:t xml:space="preserve">最优），然后对成功的序列取平均。该处理避免了不同场景尺度和轨迹长度使绝对</w:t>
      </w:r>
      <w:r>
        <w:t xml:space="preserve"> ATE </w:t>
      </w:r>
      <w:r>
        <w:rPr>
          <w:rFonts w:hint="eastAsia"/>
        </w:rPr>
        <w:t xml:space="preserve">不可直接比较的问题。</w:t>
      </w:r>
    </w:p>
    <w:p>
      <w:pPr>
        <w:pStyle w:val="CaptionedFigure"/>
      </w:pPr>
      <w:r>
        <w:drawing>
          <wp:inline>
            <wp:extent cx="5334000" cy="3538810"/>
            <wp:effectExtent b="0" l="0" r="0" t="0"/>
            <wp:docPr descr="平均序列内排名" title="" id="18" name="Picture"/>
            <a:graphic>
              <a:graphicData uri="http://schemas.openxmlformats.org/drawingml/2006/picture">
                <pic:pic>
                  <pic:nvPicPr>
                    <pic:cNvPr descr="unet_mean_rank_ba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平均序列内排名</w:t>
      </w:r>
    </w:p>
    <w:p>
      <w:pPr>
        <w:pStyle w:val="CaptionedFigure"/>
      </w:pPr>
      <w:r>
        <w:drawing>
          <wp:inline>
            <wp:extent cx="5334000" cy="3297381"/>
            <wp:effectExtent b="0" l="0" r="0" t="0"/>
            <wp:docPr descr="各序列内排名矩阵" title="" id="21" name="Picture"/>
            <a:graphic>
              <a:graphicData uri="http://schemas.openxmlformats.org/drawingml/2006/picture">
                <pic:pic>
                  <pic:nvPicPr>
                    <pic:cNvPr descr="unet_within_dataset_rank_heat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各序列内排名矩阵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获胜数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E0-4 (R3)</w:t>
            </w:r>
          </w:p>
        </w:tc>
        <w:tc>
          <w:tcPr/>
          <w:p>
            <w:pPr>
              <w:pStyle w:val="Compact"/>
            </w:pPr>
            <w:r>
              <w:t xml:space="preserve">[2, 3, 12, 14]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E0-3 (R2)</w:t>
            </w:r>
          </w:p>
        </w:tc>
        <w:tc>
          <w:tcPr/>
          <w:p>
            <w:pPr>
              <w:pStyle w:val="Compact"/>
            </w:pPr>
            <w:r>
              <w:t xml:space="preserve">[3, 7, 12]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E0-6 (R1)</w:t>
            </w:r>
          </w:p>
        </w:tc>
        <w:tc>
          <w:tcPr/>
          <w:p>
            <w:pPr>
              <w:pStyle w:val="Compact"/>
            </w:pPr>
            <w:r>
              <w:t xml:space="preserve">[2, 3, 7, 12, 13, 14]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E0-BQS5</w:t>
            </w:r>
          </w:p>
        </w:tc>
        <w:tc>
          <w:tcPr/>
          <w:p>
            <w:pPr>
              <w:pStyle w:val="Compact"/>
            </w:pPr>
            <w:r>
              <w:t xml:space="preserve">[0, 3, 10, 14, 15]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6.56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(R2)</w:t>
            </w:r>
          </w:p>
        </w:tc>
        <w:tc>
          <w:tcPr/>
          <w:p>
            <w:pPr>
              <w:pStyle w:val="Compact"/>
            </w:pPr>
            <w:r>
              <w:t xml:space="preserve">[0, 5, 6, 17, 18, 30]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6.89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E1-2</w:t>
            </w:r>
          </w:p>
        </w:tc>
        <w:tc>
          <w:tcPr/>
          <w:p>
            <w:pPr>
              <w:pStyle w:val="Compact"/>
            </w:pPr>
            <w:r>
              <w:t xml:space="preserve">[0, 5]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E1-6 (R1)</w:t>
            </w:r>
          </w:p>
        </w:tc>
        <w:tc>
          <w:tcPr/>
          <w:p>
            <w:pPr>
              <w:pStyle w:val="Compact"/>
            </w:pPr>
            <w:r>
              <w:t xml:space="preserve">[5, 6, 17, 18, 28, 30]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E1-4 (R3)</w:t>
            </w:r>
          </w:p>
        </w:tc>
        <w:tc>
          <w:tcPr/>
          <w:p>
            <w:pPr>
              <w:pStyle w:val="Compact"/>
            </w:pPr>
            <w:r>
              <w:t xml:space="preserve">[0, 5, 18, 30]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8.78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E1-BQS5</w:t>
            </w:r>
          </w:p>
        </w:tc>
        <w:tc>
          <w:tcPr/>
          <w:p>
            <w:pPr>
              <w:pStyle w:val="Compact"/>
            </w:pPr>
            <w:r>
              <w:t xml:space="preserve">[4, 9, 10, 15, 30]</w:t>
            </w:r>
          </w:p>
        </w:tc>
        <w:tc>
          <w:tcPr/>
          <w:p>
            <w:pPr>
              <w:pStyle w:val="Compact"/>
            </w:pPr>
            <w:r>
              <w:t xml:space="preserve">9/9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11.11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E0-All16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15]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E0-2</w:t>
            </w:r>
          </w:p>
        </w:tc>
        <w:tc>
          <w:tcPr/>
          <w:p>
            <w:pPr>
              <w:pStyle w:val="Compact"/>
            </w:pPr>
            <w:r>
              <w:t xml:space="preserve">[2, 14]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6.25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E1-All32</w:t>
            </w:r>
          </w:p>
        </w:tc>
        <w:tc>
          <w:tcPr/>
          <w:p>
            <w:pPr>
              <w:pStyle w:val="Compact"/>
            </w:pPr>
            <w:r>
              <w:t xml:space="preserve">[0, 1, 2, 3, 4, 5, 6, 7, 8, 9, 10, 11, 12, 13, 14, 15, 16, 17, 18, 19, 20, 21, 22, 23, 24, 25, 26, 27, 28, 29, 30, 31]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8.38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5/9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7.80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23"/>
    <w:bookmarkStart w:id="24" w:name="失败与最小可行配置"/>
    <w:p>
      <w:pPr>
        <w:pStyle w:val="Heading2"/>
      </w:pPr>
      <w:r>
        <w:t xml:space="preserve">7. </w:t>
      </w:r>
      <w:r>
        <w:rPr>
          <w:rFonts w:hint="eastAsia"/>
        </w:rPr>
        <w:t xml:space="preserve">失败与最小可行配置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fr1_desk_clean</w:t>
            </w:r>
          </w:p>
        </w:tc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非有限</w:t>
            </w:r>
            <w:r>
              <w:t xml:space="preserve"> affine/pose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fr1_desk_flashlight</w:t>
            </w:r>
          </w:p>
        </w:tc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非有限</w:t>
            </w:r>
            <w:r>
              <w:t xml:space="preserve"> affine/pose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fr2_desk_lightswitch</w:t>
            </w:r>
          </w:p>
        </w:tc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非有限</w:t>
            </w:r>
            <w:r>
              <w:t xml:space="preserve"> affine/pose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fr2_desk_lightswitch</w:t>
            </w:r>
          </w:p>
        </w:tc>
        <w:tc>
          <w:tcPr/>
          <w:p>
            <w:pPr>
              <w:pStyle w:val="Compact"/>
            </w:pPr>
            <w:r>
              <w:t xml:space="preserve">E0-2</w:t>
            </w:r>
          </w:p>
        </w:tc>
        <w:tc>
          <w:tcPr/>
          <w:p>
            <w:pPr>
              <w:pStyle w:val="Compact"/>
            </w:pPr>
            <w:r>
              <w:t xml:space="preserve">[2, 14]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非有限</w:t>
            </w:r>
            <w:r>
              <w:t xml:space="preserve"> affine/pose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fr3_long_office_household_lightswitch</w:t>
            </w:r>
          </w:p>
        </w:tc>
        <w:tc>
          <w:tcPr/>
          <w:p>
            <w:pPr>
              <w:pStyle w:val="Compact"/>
            </w:pPr>
            <w:r>
              <w:t xml:space="preserve">E0-1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非有限</w:t>
            </w:r>
            <w:r>
              <w:t xml:space="preserve"> affine/pose diagnostics</w:t>
            </w:r>
          </w:p>
        </w:tc>
      </w:tr>
    </w:tbl>
    <w:p>
      <w:pPr>
        <w:pStyle w:val="BodyText"/>
      </w:pPr>
      <w:r>
        <w:t xml:space="preserve">E0-1</w:t>
      </w:r>
      <w:r>
        <w:t xml:space="preserve"> </w:t>
      </w:r>
      <w:r>
        <w:rPr>
          <w:rStyle w:val="VerbatimChar"/>
        </w:rPr>
        <w:t xml:space="preserve">[3]</w:t>
      </w:r>
      <w:r>
        <w:t xml:space="preserve"> </w:t>
      </w:r>
      <w:r>
        <w:rPr>
          <w:rFonts w:hint="eastAsia"/>
        </w:rPr>
        <w:t xml:space="preserve">仅</w:t>
      </w:r>
      <w:r>
        <w:t xml:space="preserve"> 5/9 </w:t>
      </w:r>
      <w:r>
        <w:rPr>
          <w:rFonts w:hint="eastAsia"/>
        </w:rPr>
        <w:t xml:space="preserve">通过，因此单通道配置不具跨光照鲁棒性。E0-2</w:t>
      </w:r>
      <w:r>
        <w:t xml:space="preserve"> </w:t>
      </w:r>
      <w:r>
        <w:rPr>
          <w:rStyle w:val="VerbatimChar"/>
        </w:rPr>
        <w:t xml:space="preserve">[2,14]</w:t>
      </w:r>
      <w:r>
        <w:t xml:space="preserve"> </w:t>
      </w:r>
      <w:r>
        <w:rPr>
          <w:rFonts w:hint="eastAsia"/>
        </w:rPr>
        <w:t xml:space="preserve">虽在</w:t>
      </w:r>
      <w:r>
        <w:t xml:space="preserve"> fr1 clean </w:t>
      </w:r>
      <w:r>
        <w:rPr>
          <w:rFonts w:hint="eastAsia"/>
        </w:rPr>
        <w:t xml:space="preserve">获胜（5.27</w:t>
      </w:r>
      <w:r>
        <w:t xml:space="preserve"> </w:t>
      </w:r>
      <w:r>
        <w:rPr>
          <w:rFonts w:hint="eastAsia"/>
        </w:rPr>
        <w:t xml:space="preserve">cm），但在</w:t>
      </w:r>
      <w:r>
        <w:t xml:space="preserve"> fr2 lightswitch </w:t>
      </w:r>
      <w:r>
        <w:rPr>
          <w:rFonts w:hint="eastAsia"/>
        </w:rPr>
        <w:t xml:space="preserve">失效。相对地，E1-2</w:t>
      </w:r>
      <w:r>
        <w:t xml:space="preserve"> </w:t>
      </w:r>
      <w:r>
        <w:rPr>
          <w:rStyle w:val="VerbatimChar"/>
        </w:rPr>
        <w:t xml:space="preserve">[0,5]</w:t>
      </w:r>
      <w:r>
        <w:t xml:space="preserve"> </w:t>
      </w:r>
      <w:r>
        <w:rPr>
          <w:rFonts w:hint="eastAsia"/>
        </w:rPr>
        <w:t xml:space="preserve">以仅两个通道实现</w:t>
      </w:r>
      <w:r>
        <w:t xml:space="preserve"> 9/9 </w:t>
      </w:r>
      <w:r>
        <w:rPr>
          <w:rFonts w:hint="eastAsia"/>
        </w:rPr>
        <w:t xml:space="preserve">通过，是最小但稳定的</w:t>
      </w:r>
      <w:r>
        <w:t xml:space="preserve"> Enc1 </w:t>
      </w:r>
      <w:r>
        <w:rPr>
          <w:rFonts w:hint="eastAsia"/>
        </w:rPr>
        <w:t xml:space="preserve">参考点；其精度仍低于最佳组合。</w:t>
      </w:r>
    </w:p>
    <w:bookmarkEnd w:id="24"/>
    <w:bookmarkStart w:id="25" w:name="主要结论与解读"/>
    <w:p>
      <w:pPr>
        <w:pStyle w:val="Heading2"/>
      </w:pPr>
      <w:r>
        <w:t xml:space="preserve">8. </w:t>
      </w:r>
      <w:r>
        <w:rPr>
          <w:rFonts w:hint="eastAsia"/>
        </w:rPr>
        <w:t xml:space="preserve">主要结论与解读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E0-4 (R3)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[2,3,12,14]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是最稳健的总体选择。</w:t>
      </w:r>
      <w:r>
        <w:t xml:space="preserve"> </w:t>
      </w:r>
      <w:r>
        <w:rPr>
          <w:rFonts w:hint="eastAsia"/>
        </w:rPr>
        <w:t xml:space="preserve">它</w:t>
      </w:r>
      <w:r>
        <w:t xml:space="preserve"> 9/9 </w:t>
      </w:r>
      <w:r>
        <w:rPr>
          <w:rFonts w:hint="eastAsia"/>
        </w:rPr>
        <w:t xml:space="preserve">通过，平均</w:t>
      </w:r>
      <w:r>
        <w:t xml:space="preserve"> rank</w:t>
      </w:r>
      <w:r>
        <w:t xml:space="preserve"> </w:t>
      </w:r>
      <w:r>
        <w:rPr>
          <w:b/>
          <w:bCs/>
        </w:rPr>
        <w:t xml:space="preserve">2.56</w:t>
      </w:r>
      <w:r>
        <w:rPr>
          <w:rFonts w:hint="eastAsia"/>
        </w:rPr>
        <w:t xml:space="preserve">（所有配置最低），并在</w:t>
      </w:r>
      <w:r>
        <w:t xml:space="preserve"> fr1 flashlight、fr2 lightswitch </w:t>
      </w:r>
      <w:r>
        <w:rPr>
          <w:rFonts w:hint="eastAsia"/>
        </w:rPr>
        <w:t xml:space="preserve">获胜。它比</w:t>
      </w:r>
      <w:r>
        <w:t xml:space="preserve"> E0-6 (R1) </w:t>
      </w:r>
      <w:r>
        <w:rPr>
          <w:rFonts w:hint="eastAsia"/>
        </w:rPr>
        <w:t xml:space="preserve">更紧凑，且跨条件波动更小。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E0-6 (R1)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[2,3,7,12,13,14]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accuracy-first </w:t>
      </w:r>
      <w:r>
        <w:rPr>
          <w:rFonts w:hint="eastAsia"/>
          <w:b/>
          <w:bCs/>
        </w:rPr>
        <w:t xml:space="preserve">的强候选。</w:t>
      </w:r>
      <w:r>
        <w:t xml:space="preserve"> </w:t>
      </w:r>
      <w:r>
        <w:rPr>
          <w:rFonts w:hint="eastAsia"/>
        </w:rPr>
        <w:t xml:space="preserve">它赢得</w:t>
      </w:r>
      <w:r>
        <w:t xml:space="preserve"> fr1 lightswitch、fr3 clean </w:t>
      </w:r>
      <w:r>
        <w:rPr>
          <w:rFonts w:hint="eastAsia"/>
        </w:rPr>
        <w:t xml:space="preserve">和</w:t>
      </w:r>
      <w:r>
        <w:t xml:space="preserve"> fr3 flashlight </w:t>
      </w:r>
      <w:r>
        <w:rPr>
          <w:rFonts w:hint="eastAsia"/>
        </w:rPr>
        <w:t xml:space="preserve">共</w:t>
      </w:r>
      <w:r>
        <w:t xml:space="preserve"> 3 </w:t>
      </w:r>
      <w:r>
        <w:rPr>
          <w:rFonts w:hint="eastAsia"/>
        </w:rPr>
        <w:t xml:space="preserve">个数据集，平均</w:t>
      </w:r>
      <w:r>
        <w:t xml:space="preserve"> rank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3.33；但并非所有条件最优。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E0-3 (R2)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[3,7,12]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fr2 </w:t>
      </w:r>
      <w:r>
        <w:rPr>
          <w:rFonts w:hint="eastAsia"/>
          <w:b/>
          <w:bCs/>
        </w:rPr>
        <w:t xml:space="preserve">上尤其有效。</w:t>
      </w:r>
      <w:r>
        <w:t xml:space="preserve"> </w:t>
      </w:r>
      <w:r>
        <w:rPr>
          <w:rFonts w:hint="eastAsia"/>
        </w:rPr>
        <w:t xml:space="preserve">它在</w:t>
      </w:r>
      <w:r>
        <w:t xml:space="preserve"> fr2 clean </w:t>
      </w:r>
      <w:r>
        <w:rPr>
          <w:rFonts w:hint="eastAsia"/>
        </w:rPr>
        <w:t xml:space="preserve">与</w:t>
      </w:r>
      <w:r>
        <w:t xml:space="preserve"> flashlight </w:t>
      </w:r>
      <w:r>
        <w:rPr>
          <w:rFonts w:hint="eastAsia"/>
        </w:rPr>
        <w:t xml:space="preserve">获胜（3.03、3.07</w:t>
      </w:r>
      <w:r>
        <w:t xml:space="preserve"> </w:t>
      </w:r>
      <w:r>
        <w:rPr>
          <w:rFonts w:hint="eastAsia"/>
        </w:rPr>
        <w:t xml:space="preserve">cm），表明三通道已可覆盖部分场景的有效信息；但</w:t>
      </w:r>
      <w:r>
        <w:t xml:space="preserve"> fr1 clean </w:t>
      </w:r>
      <w:r>
        <w:rPr>
          <w:rFonts w:hint="eastAsia"/>
        </w:rPr>
        <w:t xml:space="preserve">的表现较弱，泛化不如</w:t>
      </w:r>
      <w:r>
        <w:t xml:space="preserve"> E0-4。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Enc1 </w:t>
      </w:r>
      <w:r>
        <w:rPr>
          <w:rFonts w:hint="eastAsia"/>
          <w:b/>
          <w:bCs/>
        </w:rPr>
        <w:t xml:space="preserve">的跨序列最佳并非原始搜索的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R1，而是</w:t>
      </w:r>
      <w:r>
        <w:rPr>
          <w:b/>
          <w:bCs/>
        </w:rPr>
        <w:t xml:space="preserve"> R2。</w:t>
      </w:r>
      <w:r>
        <w:t xml:space="preserve"> </w:t>
      </w:r>
      <w:r>
        <w:t xml:space="preserve">E1-6 (R2)</w:t>
      </w:r>
      <w:r>
        <w:t xml:space="preserve"> </w:t>
      </w:r>
      <w:r>
        <w:rPr>
          <w:rStyle w:val="VerbatimChar"/>
        </w:rPr>
        <w:t xml:space="preserve">[0,5,6,17,18,30]</w:t>
      </w:r>
      <w:r>
        <w:t xml:space="preserve"> </w:t>
      </w:r>
      <w:r>
        <w:rPr>
          <w:rFonts w:hint="eastAsia"/>
        </w:rPr>
        <w:t xml:space="preserve">的平均</w:t>
      </w:r>
      <w:r>
        <w:t xml:space="preserve"> rank</w:t>
      </w:r>
      <w:r>
        <w:t xml:space="preserve"> </w:t>
      </w:r>
      <w:r>
        <w:rPr>
          <w:b/>
          <w:bCs/>
        </w:rPr>
        <w:t xml:space="preserve">6.89</w:t>
      </w:r>
      <w:r>
        <w:rPr>
          <w:rFonts w:hint="eastAsia"/>
        </w:rPr>
        <w:t xml:space="preserve">，优于</w:t>
      </w:r>
      <w:r>
        <w:t xml:space="preserve"> Enc1 R1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8.11，且在</w:t>
      </w:r>
      <w:r>
        <w:t xml:space="preserve"> fr3 lightswitch </w:t>
      </w:r>
      <w:r>
        <w:rPr>
          <w:rFonts w:hint="eastAsia"/>
        </w:rPr>
        <w:t xml:space="preserve">获胜（11.30</w:t>
      </w:r>
      <w:r>
        <w:t xml:space="preserve"> </w:t>
      </w:r>
      <w:r>
        <w:rPr>
          <w:rFonts w:hint="eastAsia"/>
        </w:rPr>
        <w:t xml:space="preserve">cm）。这显示</w:t>
      </w:r>
      <w:r>
        <w:t xml:space="preserve"> Enc1 </w:t>
      </w:r>
      <w:r>
        <w:rPr>
          <w:rFonts w:hint="eastAsia"/>
        </w:rPr>
        <w:t xml:space="preserve">更受序列分布影响。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全通道与</w:t>
      </w:r>
      <w:r>
        <w:rPr>
          <w:b/>
          <w:bCs/>
        </w:rPr>
        <w:t xml:space="preserve"> BQS </w:t>
      </w:r>
      <w:r>
        <w:rPr>
          <w:rFonts w:hint="eastAsia"/>
          <w:b/>
          <w:bCs/>
        </w:rPr>
        <w:t xml:space="preserve">对照均不占优。</w:t>
      </w:r>
      <w:r>
        <w:t xml:space="preserve"> </w:t>
      </w:r>
      <w:r>
        <w:t xml:space="preserve">E0-All16 </w:t>
      </w:r>
      <w:r>
        <w:rPr>
          <w:rFonts w:hint="eastAsia"/>
        </w:rPr>
        <w:t xml:space="preserve">的平均</w:t>
      </w:r>
      <w:r>
        <w:t xml:space="preserve"> rank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6.00（8</w:t>
      </w:r>
      <w:r>
        <w:t xml:space="preserve"> </w:t>
      </w:r>
      <w:r>
        <w:rPr>
          <w:rFonts w:hint="eastAsia"/>
        </w:rPr>
        <w:t xml:space="preserve">个可比较条件），E1-All32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8.38；两层</w:t>
      </w:r>
      <w:r>
        <w:t xml:space="preserve"> BQS5 </w:t>
      </w:r>
      <w:r>
        <w:rPr>
          <w:rFonts w:hint="eastAsia"/>
        </w:rPr>
        <w:t xml:space="preserve">分别为</w:t>
      </w:r>
      <w:r>
        <w:t xml:space="preserve"> 6.56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11.11。直接</w:t>
      </w:r>
      <w:r>
        <w:t xml:space="preserve"> greedy </w:t>
      </w:r>
      <w:r>
        <w:rPr>
          <w:rFonts w:hint="eastAsia"/>
        </w:rPr>
        <w:t xml:space="preserve">选择显著优于“更多通道”或历史</w:t>
      </w:r>
      <w:r>
        <w:t xml:space="preserve"> BQS </w:t>
      </w:r>
      <w:r>
        <w:rPr>
          <w:rFonts w:hint="eastAsia"/>
        </w:rPr>
        <w:t xml:space="preserve">选择。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建议。</w:t>
      </w:r>
      <w:r>
        <w:t xml:space="preserve"> </w:t>
      </w:r>
      <w:r>
        <w:rPr>
          <w:rFonts w:hint="eastAsia"/>
        </w:rPr>
        <w:t xml:space="preserve">以</w:t>
      </w:r>
      <w:r>
        <w:t xml:space="preserve"> E0-4 </w:t>
      </w:r>
      <w:r>
        <w:rPr>
          <w:rFonts w:hint="eastAsia"/>
        </w:rPr>
        <w:t xml:space="preserve">作为通用、紧凑的主推荐；E0-6</w:t>
      </w:r>
      <w:r>
        <w:t xml:space="preserve"> (R1) </w:t>
      </w:r>
      <w:r>
        <w:rPr>
          <w:rFonts w:hint="eastAsia"/>
        </w:rPr>
        <w:t xml:space="preserve">作为</w:t>
      </w:r>
      <w:r>
        <w:t xml:space="preserve"> accuracy-first </w:t>
      </w:r>
      <w:r>
        <w:rPr>
          <w:rFonts w:hint="eastAsia"/>
        </w:rPr>
        <w:t xml:space="preserve">备选；E1-6</w:t>
      </w:r>
      <w:r>
        <w:t xml:space="preserve"> (R2) </w:t>
      </w:r>
      <w:r>
        <w:rPr>
          <w:rFonts w:hint="eastAsia"/>
        </w:rPr>
        <w:t xml:space="preserve">作为长序列</w:t>
      </w:r>
      <w:r>
        <w:t xml:space="preserve"> lightswitch </w:t>
      </w:r>
      <w:r>
        <w:rPr>
          <w:rFonts w:hint="eastAsia"/>
        </w:rPr>
        <w:t xml:space="preserve">的互补配置。</w:t>
      </w:r>
    </w:p>
    <w:bookmarkEnd w:id="25"/>
    <w:bookmarkStart w:id="26" w:name="局限性"/>
    <w:p>
      <w:pPr>
        <w:pStyle w:val="Heading2"/>
      </w:pPr>
      <w:r>
        <w:t xml:space="preserve">9.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每格只运行</w:t>
      </w:r>
      <w:r>
        <w:t xml:space="preserve"> 1 </w:t>
      </w:r>
      <w:r>
        <w:rPr>
          <w:rFonts w:hint="eastAsia"/>
        </w:rPr>
        <w:t xml:space="preserve">次；本实验依赖先前观察到的运行稳定性，不能量化</w:t>
      </w:r>
      <w:r>
        <w:t xml:space="preserve"> run-to-run </w:t>
      </w:r>
      <w:r>
        <w:rPr>
          <w:rFonts w:hint="eastAsia"/>
        </w:rPr>
        <w:t xml:space="preserve">方差。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主指标使用</w:t>
      </w:r>
      <w:r>
        <w:t xml:space="preserve"> </w:t>
      </w:r>
      <w:r>
        <w:rPr>
          <w:rStyle w:val="VerbatimChar"/>
        </w:rPr>
        <w:t xml:space="preserve">--align --correct_scale</w:t>
      </w:r>
      <w:r>
        <w:t xml:space="preserve"> </w:t>
      </w:r>
      <w:r>
        <w:rPr>
          <w:rFonts w:hint="eastAsia"/>
        </w:rPr>
        <w:t xml:space="preserve">的</w:t>
      </w:r>
      <w:r>
        <w:t xml:space="preserve"> historical keyframe </w:t>
      </w:r>
      <w:r>
        <w:rPr>
          <w:rFonts w:hint="eastAsia"/>
        </w:rPr>
        <w:t xml:space="preserve">ATE，以保持与既有实验一致；它不能替代未对齐或</w:t>
      </w:r>
      <w:r>
        <w:t xml:space="preserve"> metric-scale </w:t>
      </w:r>
      <w:r>
        <w:rPr>
          <w:rFonts w:hint="eastAsia"/>
        </w:rPr>
        <w:t xml:space="preserve">的绝对部署误差。</w:t>
      </w:r>
    </w:p>
    <w:p>
      <w:pPr>
        <w:pStyle w:val="Compact"/>
        <w:numPr>
          <w:ilvl w:val="0"/>
          <w:numId w:val="1003"/>
        </w:numPr>
      </w:pPr>
      <w:r>
        <w:t xml:space="preserve">fr3 lightswitch </w:t>
      </w:r>
      <w:r>
        <w:rPr>
          <w:rFonts w:hint="eastAsia"/>
        </w:rPr>
        <w:t xml:space="preserve">的两个</w:t>
      </w:r>
      <w:r>
        <w:t xml:space="preserve"> all-channel controls </w:t>
      </w:r>
      <w:r>
        <w:rPr>
          <w:rFonts w:hint="eastAsia"/>
        </w:rPr>
        <w:t xml:space="preserve">因</w:t>
      </w:r>
      <w:r>
        <w:t xml:space="preserve"> GPU/PCIe Xid 79 </w:t>
      </w:r>
      <w:r>
        <w:rPr>
          <w:rFonts w:hint="eastAsia"/>
        </w:rPr>
        <w:t xml:space="preserve">关联事件安全跳过，故其</w:t>
      </w:r>
      <w:r>
        <w:t xml:space="preserve"> 8/9 </w:t>
      </w:r>
      <w:r>
        <w:rPr>
          <w:rFonts w:hint="eastAsia"/>
        </w:rPr>
        <w:t xml:space="preserve">覆盖不应与完整</w:t>
      </w:r>
      <w:r>
        <w:t xml:space="preserve"> 9/9 </w:t>
      </w:r>
      <w:r>
        <w:rPr>
          <w:rFonts w:hint="eastAsia"/>
        </w:rPr>
        <w:t xml:space="preserve">的配置作严格同等比较。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本实验只覆盖三类</w:t>
      </w:r>
      <w:r>
        <w:t xml:space="preserve"> TUM </w:t>
      </w:r>
      <w:r>
        <w:rPr>
          <w:rFonts w:hint="eastAsia"/>
        </w:rPr>
        <w:t xml:space="preserve">场景族与三种光照条件；结论支持这些已评估条件下的稳健性，不足以证明对所有退化或新场景的普遍最优性。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2026-08-16T16:44:16Z</dcterms:created>
  <dcterms:modified xsi:type="dcterms:W3CDTF">2026-08-16T16:44:16Z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