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3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6eb3d3350d9e41a57b180a040ca510f9470c95"/>
    <w:p>
      <w:pPr>
        <w:pStyle w:val="Heading1"/>
      </w:pPr>
      <w:r>
        <w:t xml:space="preserve">ResNet Conv1/Layer2 </w:t>
      </w:r>
      <w:r>
        <w:rPr>
          <w:rFonts w:hint="eastAsia"/>
        </w:rPr>
        <w:t xml:space="preserve">C2F：fr1/desk_lightswitch</w:t>
      </w:r>
      <w:r>
        <w:t xml:space="preserve"> </w:t>
      </w:r>
      <w:r>
        <w:rPr>
          <w:rFonts w:hint="eastAsia"/>
        </w:rPr>
        <w:t xml:space="preserve">全序列验证</w:t>
      </w:r>
    </w:p>
    <w:bookmarkStart w:id="9" w:name="X69fe434f3bcc6341a05126db90caa8150baf072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</w:p>
    <w:p>
      <w:pPr>
        <w:pStyle w:val="FirstParagraph"/>
      </w:pPr>
      <w:r>
        <w:t xml:space="preserve">ResNet C2F </w:t>
      </w:r>
      <w:r>
        <w:rPr>
          <w:rFonts w:hint="eastAsia"/>
        </w:rPr>
        <w:t xml:space="preserve">的效果比</w:t>
      </w:r>
      <w:r>
        <w:t xml:space="preserve"> U-Net </w:t>
      </w:r>
      <w:r>
        <w:rPr>
          <w:rFonts w:hint="eastAsia"/>
        </w:rPr>
        <w:t xml:space="preserve">更明显，但不是无条件稳健：72</w:t>
      </w:r>
      <w:r>
        <w:t xml:space="preserve"> </w:t>
      </w:r>
      <w:r>
        <w:rPr>
          <w:rFonts w:hint="eastAsia"/>
        </w:rPr>
        <w:t xml:space="preserve">个</w:t>
      </w:r>
      <w:r>
        <w:t xml:space="preserve"> cells </w:t>
      </w:r>
      <w:r>
        <w:rPr>
          <w:rFonts w:hint="eastAsia"/>
        </w:rPr>
        <w:t xml:space="preserve">中</w:t>
      </w:r>
      <w:r>
        <w:t xml:space="preserve"> </w:t>
      </w:r>
      <w:r>
        <w:rPr>
          <w:b/>
          <w:bCs/>
        </w:rPr>
        <w:t xml:space="preserve">66 PASS、6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FAIL_TRACKING_NAN</w:t>
      </w:r>
      <w:r>
        <w:rPr>
          <w:rFonts w:hint="eastAsia"/>
        </w:rPr>
        <w:t xml:space="preserve">。在通过的</w:t>
      </w:r>
      <w:r>
        <w:t xml:space="preserve"> C2F pair </w:t>
      </w:r>
      <w:r>
        <w:rPr>
          <w:rFonts w:hint="eastAsia"/>
        </w:rPr>
        <w:t xml:space="preserve">中，有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</w:t>
      </w:r>
      <w:r>
        <w:t xml:space="preserve"> </w:t>
      </w:r>
      <w:r>
        <w:rPr>
          <w:rFonts w:hint="eastAsia"/>
        </w:rPr>
        <w:t xml:space="preserve">同时优于其</w:t>
      </w:r>
      <w:r>
        <w:t xml:space="preserve"> Conv1 fine </w:t>
      </w:r>
      <w:r>
        <w:rPr>
          <w:rFonts w:hint="eastAsia"/>
        </w:rPr>
        <w:t xml:space="preserve">与</w:t>
      </w:r>
      <w:r>
        <w:t xml:space="preserve"> Layer2 coarse direct </w:t>
      </w:r>
      <w:r>
        <w:rPr>
          <w:rFonts w:hint="eastAsia"/>
        </w:rPr>
        <w:t xml:space="preserve">parent；按全部</w:t>
      </w:r>
      <w:r>
        <w:t xml:space="preserve"> 72 </w:t>
      </w:r>
      <w:r>
        <w:rPr>
          <w:rFonts w:hint="eastAsia"/>
        </w:rPr>
        <w:t xml:space="preserve">个预注册</w:t>
      </w:r>
      <w:r>
        <w:t xml:space="preserve"> cells </w:t>
      </w:r>
      <w:r>
        <w:rPr>
          <w:rFonts w:hint="eastAsia"/>
        </w:rPr>
        <w:t xml:space="preserve">计为</w:t>
      </w:r>
      <w:r>
        <w:t xml:space="preserve"> </w:t>
      </w:r>
      <w:r>
        <w:rPr>
          <w:b/>
          <w:bCs/>
        </w:rPr>
        <w:t xml:space="preserve">20/72 = 27.8%</w:t>
      </w:r>
      <w:r>
        <w:rPr>
          <w:rFonts w:hint="eastAsia"/>
        </w:rPr>
        <w:t xml:space="preserve">，明显高于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5/72。</w:t>
      </w:r>
    </w:p>
    <w:p>
      <w:pPr>
        <w:pStyle w:val="BodyText"/>
      </w:pPr>
      <w:r>
        <w:rPr>
          <w:rFonts w:hint="eastAsia"/>
        </w:rPr>
        <w:t xml:space="preserve">最优主指标配置为</w:t>
      </w:r>
      <w:r>
        <w:t xml:space="preserve"> </w:t>
      </w:r>
      <w:r>
        <w:rPr>
          <w:b/>
          <w:bCs/>
        </w:rPr>
        <w:t xml:space="preserve">C2F-B / Fine rank 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[d23,d24,d26,d51,d63]</w:t>
      </w:r>
      <w:r>
        <w:rPr>
          <w:b/>
          <w:bCs/>
        </w:rPr>
        <w:t xml:space="preserve"> </w:t>
      </w:r>
      <w:r>
        <w:rPr>
          <w:b/>
          <w:bCs/>
        </w:rPr>
        <w:t xml:space="preserve">/ Coarse rank 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[d67,d108,d121]</w:t>
      </w:r>
      <w:r>
        <w:rPr>
          <w:rFonts w:hint="eastAsia"/>
        </w:rPr>
        <w:t xml:space="preserve">：ATE</w:t>
      </w:r>
      <w:r>
        <w:t xml:space="preserve"> mean =</w:t>
      </w:r>
      <w:r>
        <w:t xml:space="preserve"> </w:t>
      </w:r>
      <w:r>
        <w:rPr>
          <w:b/>
          <w:bCs/>
        </w:rPr>
        <w:t xml:space="preserve">9.3293 cm</w:t>
      </w:r>
      <w:r>
        <w:rPr>
          <w:rFonts w:hint="eastAsia"/>
        </w:rPr>
        <w:t xml:space="preserve">。这比自身</w:t>
      </w:r>
      <w:r>
        <w:t xml:space="preserve"> fine direct parent</w:t>
      </w:r>
      <w:r>
        <w:t xml:space="preserve"> </w:t>
      </w:r>
      <w:r>
        <w:rPr>
          <w:rStyle w:val="VerbatimChar"/>
        </w:rPr>
        <w:t xml:space="preserve">10.4535 cm</w:t>
      </w:r>
      <w:r>
        <w:t xml:space="preserve"> </w:t>
      </w:r>
      <w:r>
        <w:rPr>
          <w:rFonts w:hint="eastAsia"/>
        </w:rPr>
        <w:t xml:space="preserve">低</w:t>
      </w:r>
      <w:r>
        <w:t xml:space="preserve"> </w:t>
      </w:r>
      <w:r>
        <w:rPr>
          <w:b/>
          <w:bCs/>
        </w:rPr>
        <w:t xml:space="preserve">1.1242 cm (10.75%)</w:t>
      </w:r>
      <w:r>
        <w:rPr>
          <w:rFonts w:hint="eastAsia"/>
        </w:rPr>
        <w:t xml:space="preserve">；也比现有</w:t>
      </w:r>
      <w:r>
        <w:t xml:space="preserve"> direct Conv1 </w:t>
      </w:r>
      <w:r>
        <w:rPr>
          <w:rFonts w:hint="eastAsia"/>
        </w:rPr>
        <w:t xml:space="preserve">全局最优</w:t>
      </w:r>
      <w:r>
        <w:t xml:space="preserve"> </w:t>
      </w:r>
      <w:r>
        <w:rPr>
          <w:rStyle w:val="VerbatimChar"/>
        </w:rPr>
        <w:t xml:space="preserve">[d15,d20,d26,d34]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10.3758 cm</w:t>
      </w:r>
      <w:r>
        <w:t xml:space="preserve"> </w:t>
      </w:r>
      <w:r>
        <w:rPr>
          <w:rFonts w:hint="eastAsia"/>
        </w:rPr>
        <w:t xml:space="preserve">低</w:t>
      </w:r>
      <w:r>
        <w:t xml:space="preserve"> </w:t>
      </w:r>
      <w:r>
        <w:rPr>
          <w:b/>
          <w:bCs/>
        </w:rPr>
        <w:t xml:space="preserve">1.0465 cm (10.09%)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Fine rank 2 direct parent </w:t>
      </w:r>
      <w:r>
        <w:rPr>
          <w:rFonts w:hint="eastAsia"/>
        </w:rPr>
        <w:t xml:space="preserve">相比，C2F-best</w:t>
      </w:r>
      <w:r>
        <w:t xml:space="preserve"> </w:t>
      </w:r>
      <w:r>
        <w:rPr>
          <w:rFonts w:hint="eastAsia"/>
        </w:rPr>
        <w:t xml:space="preserve">的</w:t>
      </w:r>
      <w:r>
        <w:t xml:space="preserve"> secondary diagnostics </w:t>
      </w:r>
      <w:r>
        <w:rPr>
          <w:rFonts w:hint="eastAsia"/>
        </w:rPr>
        <w:t xml:space="preserve">也一致改善：historical</w:t>
      </w:r>
      <w:r>
        <w:t xml:space="preserve"> RPE</w:t>
      </w:r>
      <w:r>
        <w:t xml:space="preserve"> </w:t>
      </w:r>
      <w:r>
        <w:rPr>
          <w:b/>
          <w:bCs/>
        </w:rPr>
        <w:t xml:space="preserve">1.1472 vs 1.3227 cm</w:t>
      </w:r>
      <w:r>
        <w:rPr>
          <w:rFonts w:hint="eastAsia"/>
        </w:rPr>
        <w:t xml:space="preserve">，all-frame</w:t>
      </w:r>
      <w:r>
        <w:t xml:space="preserve"> metric-scale SE(3) RMSE</w:t>
      </w:r>
      <w:r>
        <w:t xml:space="preserve"> </w:t>
      </w:r>
      <w:r>
        <w:rPr>
          <w:b/>
          <w:bCs/>
        </w:rPr>
        <w:t xml:space="preserve">14.4515 vs 14.5216 cm</w:t>
      </w:r>
      <w:r>
        <w:rPr>
          <w:rFonts w:hint="eastAsia"/>
        </w:rPr>
        <w:t xml:space="preserve">。相对</w:t>
      </w:r>
      <w:r>
        <w:t xml:space="preserve"> direct Conv1 global </w:t>
      </w:r>
      <w:r>
        <w:rPr>
          <w:rFonts w:hint="eastAsia"/>
        </w:rPr>
        <w:t xml:space="preserve">best，C2F-best</w:t>
      </w:r>
      <w:r>
        <w:t xml:space="preserve"> </w:t>
      </w:r>
      <w:r>
        <w:rPr>
          <w:rFonts w:hint="eastAsia"/>
        </w:rPr>
        <w:t xml:space="preserve">的</w:t>
      </w:r>
      <w:r>
        <w:t xml:space="preserve"> historical RPE </w:t>
      </w:r>
      <w:r>
        <w:rPr>
          <w:rFonts w:hint="eastAsia"/>
        </w:rPr>
        <w:t xml:space="preserve">也略低（1.1472</w:t>
      </w:r>
      <w:r>
        <w:t xml:space="preserve"> vs 1.1819 </w:t>
      </w:r>
      <w:r>
        <w:rPr>
          <w:rFonts w:hint="eastAsia"/>
        </w:rPr>
        <w:t xml:space="preserve">cm），all-frame</w:t>
      </w:r>
      <w:r>
        <w:t xml:space="preserve"> SE(3) RMSE </w:t>
      </w:r>
      <w:r>
        <w:rPr>
          <w:rFonts w:hint="eastAsia"/>
        </w:rPr>
        <w:t xml:space="preserve">亦较低（14.4515</w:t>
      </w:r>
      <w:r>
        <w:t xml:space="preserve"> vs 14.9177 </w:t>
      </w:r>
      <w:r>
        <w:rPr>
          <w:rFonts w:hint="eastAsia"/>
        </w:rPr>
        <w:t xml:space="preserve">cm）。因此这不是只靠一个</w:t>
      </w:r>
      <w:r>
        <w:t xml:space="preserve"> ATE </w:t>
      </w:r>
      <w:r>
        <w:rPr>
          <w:rFonts w:hint="eastAsia"/>
        </w:rPr>
        <w:t xml:space="preserve">数字得到的优势。</w:t>
      </w:r>
    </w:p>
    <w:p>
      <w:pPr>
        <w:pStyle w:val="BodyText"/>
      </w:pPr>
      <w:r>
        <w:rPr>
          <w:rFonts w:hint="eastAsia"/>
        </w:rPr>
        <w:t xml:space="preserve">最大的</w:t>
      </w:r>
      <w:r>
        <w:t xml:space="preserve"> pair-level gain </w:t>
      </w:r>
      <w:r>
        <w:rPr>
          <w:rFonts w:hint="eastAsia"/>
        </w:rPr>
        <w:t xml:space="preserve">则来自</w:t>
      </w:r>
      <w:r>
        <w:t xml:space="preserve"> </w:t>
      </w:r>
      <w:r>
        <w:rPr>
          <w:b/>
          <w:bCs/>
        </w:rPr>
        <w:t xml:space="preserve">C2F-A / Fine rank 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[d29,d33,d52]</w:t>
      </w:r>
      <w:r>
        <w:rPr>
          <w:b/>
          <w:bCs/>
        </w:rPr>
        <w:t xml:space="preserve"> </w:t>
      </w:r>
      <w:r>
        <w:rPr>
          <w:b/>
          <w:bCs/>
        </w:rPr>
        <w:t xml:space="preserve">+ Coarse rank 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[d108,d121]</w:t>
      </w:r>
      <w:r>
        <w:rPr>
          <w:rFonts w:hint="eastAsia"/>
        </w:rPr>
        <w:t xml:space="preserve">：从较强</w:t>
      </w:r>
      <w:r>
        <w:t xml:space="preserve"> parent </w:t>
      </w:r>
      <w:r>
        <w:rPr>
          <w:rFonts w:hint="eastAsia"/>
        </w:rPr>
        <w:t xml:space="preserve">的</w:t>
      </w:r>
      <w:r>
        <w:t xml:space="preserve"> 14.6721 cm </w:t>
      </w:r>
      <w:r>
        <w:rPr>
          <w:rFonts w:hint="eastAsia"/>
        </w:rPr>
        <w:t xml:space="preserve">降至</w:t>
      </w:r>
      <w:r>
        <w:t xml:space="preserve"> 9.8490 </w:t>
      </w:r>
      <w:r>
        <w:rPr>
          <w:rFonts w:hint="eastAsia"/>
        </w:rPr>
        <w:t xml:space="preserve">cm，改善</w:t>
      </w:r>
      <w:r>
        <w:t xml:space="preserve"> </w:t>
      </w:r>
      <w:r>
        <w:rPr>
          <w:b/>
          <w:bCs/>
        </w:rPr>
        <w:t xml:space="preserve">4.8231 cm / 32.9%</w:t>
      </w:r>
      <w:r>
        <w:rPr>
          <w:rFonts w:hint="eastAsia"/>
        </w:rPr>
        <w:t xml:space="preserve">。这说明</w:t>
      </w:r>
      <w:r>
        <w:t xml:space="preserve"> C2F </w:t>
      </w:r>
      <w:r>
        <w:rPr>
          <w:rFonts w:hint="eastAsia"/>
        </w:rPr>
        <w:t xml:space="preserve">的主要贡献是将部分中等强度</w:t>
      </w:r>
      <w:r>
        <w:t xml:space="preserve"> fine subset </w:t>
      </w:r>
      <w:r>
        <w:rPr>
          <w:rFonts w:hint="eastAsia"/>
        </w:rPr>
        <w:t xml:space="preserve">与合适的</w:t>
      </w:r>
      <w:r>
        <w:t xml:space="preserve"> coarse initializer </w:t>
      </w:r>
      <w:r>
        <w:rPr>
          <w:rFonts w:hint="eastAsia"/>
        </w:rPr>
        <w:t xml:space="preserve">配对，而不是简单为原本最好的</w:t>
      </w:r>
      <w:r>
        <w:t xml:space="preserve"> Conv1 set </w:t>
      </w:r>
      <w:r>
        <w:rPr>
          <w:rFonts w:hint="eastAsia"/>
        </w:rPr>
        <w:t xml:space="preserve">增加</w:t>
      </w:r>
      <w:r>
        <w:t xml:space="preserve"> Layer2。</w:t>
      </w:r>
    </w:p>
    <w:bookmarkEnd w:id="9"/>
    <w:bookmarkStart w:id="10" w:name="X13da19e850752ad657e0daa8886d4a93ae88ecd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实验设置与可比性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数据：TUM</w:t>
      </w:r>
      <w:r>
        <w:t xml:space="preserve"> </w:t>
      </w:r>
      <w:r>
        <w:rPr>
          <w:rStyle w:val="VerbatimChar"/>
        </w:rPr>
        <w:t xml:space="preserve">fr1/desk_lightswitch</w:t>
      </w:r>
      <w:r>
        <w:rPr>
          <w:rFonts w:hint="eastAsia"/>
        </w:rPr>
        <w:t xml:space="preserve">，573</w:t>
      </w:r>
      <w:r>
        <w:t xml:space="preserve"> </w:t>
      </w:r>
      <w:r>
        <w:rPr>
          <w:rFonts w:hint="eastAsia"/>
        </w:rPr>
        <w:t xml:space="preserve">个</w:t>
      </w:r>
      <w:r>
        <w:t xml:space="preserve"> matched RGB-D timestamps。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Tracking：</w:t>
      </w:r>
      <w:r>
        <w:rPr>
          <w:rStyle w:val="VerbatimChar"/>
        </w:rPr>
        <w:t xml:space="preserve">cnn_c2f</w:t>
      </w:r>
      <w:r>
        <w:t xml:space="preserve">。Conv1 </w:t>
      </w:r>
      <w:r>
        <w:rPr>
          <w:rFonts w:hint="eastAsia"/>
        </w:rPr>
        <w:t xml:space="preserve">作</w:t>
      </w:r>
      <w:r>
        <w:t xml:space="preserve"> fine </w:t>
      </w:r>
      <w:r>
        <w:rPr>
          <w:rFonts w:hint="eastAsia"/>
        </w:rPr>
        <w:t xml:space="preserve">branch（64-channel</w:t>
      </w:r>
      <w:r>
        <w:t xml:space="preserve"> </w:t>
      </w:r>
      <w:r>
        <w:rPr>
          <w:rFonts w:hint="eastAsia"/>
        </w:rPr>
        <w:t xml:space="preserve">universe）；Layer2</w:t>
      </w:r>
      <w:r>
        <w:t xml:space="preserve"> </w:t>
      </w:r>
      <w:r>
        <w:rPr>
          <w:rFonts w:hint="eastAsia"/>
        </w:rPr>
        <w:t xml:space="preserve">作</w:t>
      </w:r>
      <w:r>
        <w:t xml:space="preserve"> coarse </w:t>
      </w:r>
      <w:r>
        <w:rPr>
          <w:rFonts w:hint="eastAsia"/>
        </w:rPr>
        <w:t xml:space="preserve">branch（128-channel</w:t>
      </w:r>
      <w:r>
        <w:t xml:space="preserve"> </w:t>
      </w:r>
      <w:r>
        <w:rPr>
          <w:rFonts w:hint="eastAsia"/>
        </w:rPr>
        <w:t xml:space="preserve">universe）。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Mapping：固定</w:t>
      </w:r>
      <w:r>
        <w:t xml:space="preserve"> </w:t>
      </w:r>
      <w:r>
        <w:rPr>
          <w:rFonts w:hint="eastAsia"/>
        </w:rPr>
        <w:t xml:space="preserve">gray，固定</w:t>
      </w:r>
      <w:r>
        <w:t xml:space="preserve"> sensor/ground-truth </w:t>
      </w:r>
      <w:r>
        <w:rPr>
          <w:rFonts w:hint="eastAsia"/>
        </w:rPr>
        <w:t xml:space="preserve">depth；只改变</w:t>
      </w:r>
      <w:r>
        <w:t xml:space="preserve"> tracking feature allocation。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C2F-A：L0/L1</w:t>
      </w:r>
      <w:r>
        <w:t xml:space="preserve"> coarse + L2 </w:t>
      </w:r>
      <w:r>
        <w:rPr>
          <w:rFonts w:hint="eastAsia"/>
        </w:rPr>
        <w:t xml:space="preserve">fine；C2F-B：L0</w:t>
      </w:r>
      <w:r>
        <w:t xml:space="preserve"> coarse + L1/L2 fine。</w:t>
      </w:r>
    </w:p>
    <w:p>
      <w:pPr>
        <w:pStyle w:val="Compact"/>
        <w:numPr>
          <w:ilvl w:val="0"/>
          <w:numId w:val="1001"/>
        </w:numPr>
      </w:pPr>
      <w:r>
        <w:t xml:space="preserve">Candidate </w:t>
      </w:r>
      <w:r>
        <w:rPr>
          <w:rFonts w:hint="eastAsia"/>
        </w:rPr>
        <w:t xml:space="preserve">grid：Conv1</w:t>
      </w:r>
      <w:r>
        <w:t xml:space="preserve"> </w:t>
      </w:r>
      <w:r>
        <w:rPr>
          <w:rFonts w:hint="eastAsia"/>
        </w:rPr>
        <w:t xml:space="preserve">与</w:t>
      </w:r>
      <w:r>
        <w:t xml:space="preserve"> Layer2 </w:t>
      </w:r>
      <w:r>
        <w:rPr>
          <w:rFonts w:hint="eastAsia"/>
        </w:rPr>
        <w:t xml:space="preserve">各取完成</w:t>
      </w:r>
      <w:r>
        <w:t xml:space="preserve"> direct greedy </w:t>
      </w:r>
      <w:r>
        <w:rPr>
          <w:rFonts w:hint="eastAsia"/>
        </w:rPr>
        <w:t xml:space="preserve">中</w:t>
      </w:r>
      <w:r>
        <w:t xml:space="preserve"> ATE </w:t>
      </w:r>
      <w:r>
        <w:rPr>
          <w:rFonts w:hint="eastAsia"/>
        </w:rPr>
        <w:t xml:space="preserve">最低的</w:t>
      </w:r>
      <w:r>
        <w:t xml:space="preserve"> 6 </w:t>
      </w:r>
      <w:r>
        <w:rPr>
          <w:rFonts w:hint="eastAsia"/>
        </w:rPr>
        <w:t xml:space="preserve">个</w:t>
      </w:r>
      <w:r>
        <w:t xml:space="preserve"> repeated-PASS </w:t>
      </w:r>
      <w:r>
        <w:rPr>
          <w:rFonts w:hint="eastAsia"/>
        </w:rPr>
        <w:t xml:space="preserve">subset，执行完整</w:t>
      </w:r>
      <w:r>
        <w:t xml:space="preserve"> </w:t>
      </w:r>
      <w:r>
        <w:rPr>
          <w:rStyle w:val="VerbatimChar"/>
        </w:rPr>
        <w:t xml:space="preserve">2 × 6 × 6 = 72</w:t>
      </w:r>
      <w:r>
        <w:t xml:space="preserve"> </w:t>
      </w:r>
      <w:r>
        <w:rPr>
          <w:rFonts w:hint="eastAsia"/>
        </w:rPr>
        <w:t xml:space="preserve">pairing；每个</w:t>
      </w:r>
      <w:r>
        <w:t xml:space="preserve"> cell </w:t>
      </w:r>
      <w:r>
        <w:rPr>
          <w:rFonts w:hint="eastAsia"/>
        </w:rPr>
        <w:t xml:space="preserve">一次。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主指标：historical</w:t>
      </w:r>
      <w:r>
        <w:t xml:space="preserve"> keyframe</w:t>
      </w:r>
      <w:r>
        <w:t xml:space="preserve"> </w:t>
      </w:r>
      <w:r>
        <w:rPr>
          <w:rStyle w:val="VerbatimChar"/>
        </w:rPr>
        <w:t xml:space="preserve">evo_ape tum --align --correct_scale</w:t>
      </w:r>
      <w:r>
        <w:t xml:space="preserve"> </w:t>
      </w:r>
      <w:r>
        <w:t xml:space="preserve">translation ATE </w:t>
      </w:r>
      <w:r>
        <w:rPr>
          <w:rFonts w:hint="eastAsia"/>
        </w:rPr>
        <w:t xml:space="preserve">mean，与前序</w:t>
      </w:r>
      <w:r>
        <w:t xml:space="preserve"> full-sequence greedy </w:t>
      </w:r>
      <w:r>
        <w:rPr>
          <w:rFonts w:hint="eastAsia"/>
        </w:rPr>
        <w:t xml:space="preserve">一致。保留</w:t>
      </w:r>
      <w:r>
        <w:t xml:space="preserve"> historical RPE、all-frame metric-scale SE(3) ATE/RPE、coverage、NaN fail detection </w:t>
      </w:r>
      <w:r>
        <w:rPr>
          <w:rFonts w:hint="eastAsia"/>
        </w:rPr>
        <w:t xml:space="preserve">和原始</w:t>
      </w:r>
      <w:r>
        <w:t xml:space="preserve"> log。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本次通过的</w:t>
      </w:r>
      <w:r>
        <w:t xml:space="preserve"> run </w:t>
      </w:r>
      <w:r>
        <w:rPr>
          <w:rFonts w:hint="eastAsia"/>
        </w:rPr>
        <w:t xml:space="preserve">都达到</w:t>
      </w:r>
      <w:r>
        <w:t xml:space="preserve"> 571/573 </w:t>
      </w:r>
      <w:r>
        <w:rPr>
          <w:rFonts w:hint="eastAsia"/>
        </w:rPr>
        <w:t xml:space="preserve">poses，coverage</w:t>
      </w:r>
      <w:r>
        <w:t xml:space="preserve"> = </w:t>
      </w:r>
      <w:r>
        <w:rPr>
          <w:rFonts w:hint="eastAsia"/>
        </w:rPr>
        <w:t xml:space="preserve">99.65%。与原</w:t>
      </w:r>
      <w:r>
        <w:t xml:space="preserve"> direct parents </w:t>
      </w:r>
      <w:r>
        <w:rPr>
          <w:rFonts w:hint="eastAsia"/>
        </w:rPr>
        <w:t xml:space="preserve">相比，C2F</w:t>
      </w:r>
      <w:r>
        <w:t xml:space="preserve"> grid </w:t>
      </w:r>
      <w:r>
        <w:rPr>
          <w:rFonts w:hint="eastAsia"/>
        </w:rPr>
        <w:t xml:space="preserve">是单次运行；因此最好的候选仍需重复和跨序列确认。</w:t>
      </w:r>
    </w:p>
    <w:bookmarkEnd w:id="10"/>
    <w:bookmarkStart w:id="14" w:name="Xc46f7aea39295b974f5a8a0255116faadfb7d55"/>
    <w:p>
      <w:pPr>
        <w:pStyle w:val="Heading2"/>
      </w:pPr>
      <w:r>
        <w:t xml:space="preserve">3. </w:t>
      </w:r>
      <w:r>
        <w:rPr>
          <w:rFonts w:hint="eastAsia"/>
        </w:rPr>
        <w:t xml:space="preserve">完成度、variant</w:t>
      </w:r>
      <w:r>
        <w:t xml:space="preserve"> </w:t>
      </w:r>
      <w:r>
        <w:rPr>
          <w:rFonts w:hint="eastAsia"/>
        </w:rPr>
        <w:t xml:space="preserve">分布与稳定性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ATE mean</w:t>
            </w:r>
          </w:p>
        </w:tc>
        <w:tc>
          <w:tcPr/>
          <w:p>
            <w:pPr>
              <w:pStyle w:val="Compact"/>
            </w:pPr>
            <w:r>
              <w:t xml:space="preserve">ATE median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</w:pPr>
            <w:r>
              <w:t xml:space="preserve">beat better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C2F-A</w:t>
            </w:r>
          </w:p>
        </w:tc>
        <w:tc>
          <w:tcPr/>
          <w:p>
            <w:pPr>
              <w:pStyle w:val="Compact"/>
            </w:pPr>
            <w:r>
              <w:t xml:space="preserve">32/36</w:t>
            </w:r>
          </w:p>
        </w:tc>
        <w:tc>
          <w:tcPr/>
          <w:p>
            <w:pPr>
              <w:pStyle w:val="Compact"/>
            </w:pPr>
            <w:r>
              <w:t xml:space="preserve">13.9807</w:t>
            </w:r>
          </w:p>
        </w:tc>
        <w:tc>
          <w:tcPr/>
          <w:p>
            <w:pPr>
              <w:pStyle w:val="Compact"/>
            </w:pPr>
            <w:r>
              <w:t xml:space="preserve">13.4633</w:t>
            </w:r>
          </w:p>
        </w:tc>
        <w:tc>
          <w:tcPr/>
          <w:p>
            <w:pPr>
              <w:pStyle w:val="Compact"/>
            </w:pPr>
            <w:r>
              <w:t xml:space="preserve">9.8490</w:t>
            </w:r>
          </w:p>
        </w:tc>
        <w:tc>
          <w:tcPr/>
          <w:p>
            <w:pPr>
              <w:pStyle w:val="Compact"/>
            </w:pPr>
            <w:r>
              <w:t xml:space="preserve">20.7859</w:t>
            </w:r>
          </w:p>
        </w:tc>
        <w:tc>
          <w:tcPr/>
          <w:p>
            <w:pPr>
              <w:pStyle w:val="Compact"/>
            </w:pPr>
            <w:r>
              <w:t xml:space="preserve">8/32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C2F-B</w:t>
            </w:r>
          </w:p>
        </w:tc>
        <w:tc>
          <w:tcPr/>
          <w:p>
            <w:pPr>
              <w:pStyle w:val="Compact"/>
            </w:pPr>
            <w:r>
              <w:t xml:space="preserve">34/36</w:t>
            </w:r>
          </w:p>
        </w:tc>
        <w:tc>
          <w:tcPr/>
          <w:p>
            <w:pPr>
              <w:pStyle w:val="Compact"/>
            </w:pPr>
            <w:r>
              <w:t xml:space="preserve">13.3323</w:t>
            </w:r>
          </w:p>
        </w:tc>
        <w:tc>
          <w:tcPr/>
          <w:p>
            <w:pPr>
              <w:pStyle w:val="Compact"/>
            </w:pPr>
            <w:r>
              <w:t xml:space="preserve">13.4119</w:t>
            </w:r>
          </w:p>
        </w:tc>
        <w:tc>
          <w:tcPr/>
          <w:p>
            <w:pPr>
              <w:pStyle w:val="Compact"/>
            </w:pPr>
            <w:r>
              <w:t xml:space="preserve">9.3293</w:t>
            </w:r>
          </w:p>
        </w:tc>
        <w:tc>
          <w:tcPr/>
          <w:p>
            <w:pPr>
              <w:pStyle w:val="Compact"/>
            </w:pPr>
            <w:r>
              <w:t xml:space="preserve">18.8598</w:t>
            </w:r>
          </w:p>
        </w:tc>
        <w:tc>
          <w:tcPr/>
          <w:p>
            <w:pPr>
              <w:pStyle w:val="Compact"/>
            </w:pPr>
            <w:r>
              <w:t xml:space="preserve">12/34</w:t>
            </w:r>
          </w:p>
        </w:tc>
      </w:tr>
    </w:tbl>
    <w:p>
      <w:pPr>
        <w:pStyle w:val="BodyText"/>
      </w:pPr>
      <w:r>
        <w:drawing>
          <wp:inline>
            <wp:extent cx="5334000" cy="3368842"/>
            <wp:effectExtent b="0" l="0" r="0" t="0"/>
            <wp:docPr descr="图1：A/B 的 PASS ATE 分布" title="" id="12" name="Picture"/>
            <a:graphic>
              <a:graphicData uri="http://schemas.openxmlformats.org/drawingml/2006/picture">
                <pic:pic>
                  <pic:nvPicPr>
                    <pic:cNvPr descr="figures/variant_ate_distrib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整体略优于</w:t>
      </w:r>
      <w:r>
        <w:rPr>
          <w:b/>
          <w:bCs/>
        </w:rPr>
        <w:t xml:space="preserve"> A。</w:t>
      </w:r>
      <w:r>
        <w:t xml:space="preserve"> </w:t>
      </w:r>
      <w:r>
        <w:rPr>
          <w:rFonts w:hint="eastAsia"/>
        </w:rPr>
        <w:t xml:space="preserve">在两个</w:t>
      </w:r>
      <w:r>
        <w:t xml:space="preserve"> variant </w:t>
      </w:r>
      <w:r>
        <w:rPr>
          <w:rFonts w:hint="eastAsia"/>
        </w:rPr>
        <w:t xml:space="preserve">都成功的</w:t>
      </w:r>
      <w:r>
        <w:t xml:space="preserve"> 32 </w:t>
      </w:r>
      <w:r>
        <w:rPr>
          <w:rFonts w:hint="eastAsia"/>
        </w:rPr>
        <w:t xml:space="preserve">个</w:t>
      </w:r>
      <w:r>
        <w:t xml:space="preserve"> matched pairs </w:t>
      </w:r>
      <w:r>
        <w:rPr>
          <w:rFonts w:hint="eastAsia"/>
        </w:rPr>
        <w:t xml:space="preserve">中，B</w:t>
      </w:r>
      <w:r>
        <w:t xml:space="preserve"> </w:t>
      </w:r>
      <w:r>
        <w:rPr>
          <w:rFonts w:hint="eastAsia"/>
        </w:rPr>
        <w:t xml:space="preserve">的</w:t>
      </w:r>
      <w:r>
        <w:t xml:space="preserve"> ATE </w:t>
      </w:r>
      <w:r>
        <w:rPr>
          <w:rFonts w:hint="eastAsia"/>
        </w:rPr>
        <w:t xml:space="preserve">更低</w:t>
      </w:r>
      <w:r>
        <w:t xml:space="preserve"> </w:t>
      </w:r>
      <w:r>
        <w:rPr>
          <w:b/>
          <w:bCs/>
        </w:rPr>
        <w:t xml:space="preserve">19/32</w:t>
      </w:r>
      <w:r>
        <w:t xml:space="preserve"> </w:t>
      </w:r>
      <w:r>
        <w:rPr>
          <w:rFonts w:hint="eastAsia"/>
        </w:rPr>
        <w:t xml:space="preserve">次，A</w:t>
      </w:r>
      <w:r>
        <w:t xml:space="preserve"> </w:t>
      </w:r>
      <w:r>
        <w:rPr>
          <w:rFonts w:hint="eastAsia"/>
        </w:rPr>
        <w:t xml:space="preserve">更低</w:t>
      </w:r>
      <w:r>
        <w:t xml:space="preserve"> 13/32 </w:t>
      </w:r>
      <w:r>
        <w:rPr>
          <w:rFonts w:hint="eastAsia"/>
        </w:rPr>
        <w:t xml:space="preserve">次；</w:t>
      </w:r>
      <w:r>
        <w:rPr>
          <w:rStyle w:val="VerbatimChar"/>
        </w:rPr>
        <w:t xml:space="preserve">B − A</w:t>
      </w:r>
      <w:r>
        <w:t xml:space="preserve"> </w:t>
      </w:r>
      <w:r>
        <w:rPr>
          <w:rFonts w:hint="eastAsia"/>
        </w:rPr>
        <w:t xml:space="preserve">的均值为</w:t>
      </w:r>
      <w:r>
        <w:t xml:space="preserve"> </w:t>
      </w:r>
      <w:r>
        <w:rPr>
          <w:b/>
          <w:bCs/>
        </w:rPr>
        <w:t xml:space="preserve">-0.6393 cm</w:t>
      </w:r>
      <w:r>
        <w:rPr>
          <w:rFonts w:hint="eastAsia"/>
        </w:rPr>
        <w:t xml:space="preserve">、中位数为</w:t>
      </w:r>
      <w:r>
        <w:t xml:space="preserve"> </w:t>
      </w:r>
      <w:r>
        <w:rPr>
          <w:b/>
          <w:bCs/>
        </w:rPr>
        <w:t xml:space="preserve">-0.6543 cm</w:t>
      </w:r>
      <w:r>
        <w:rPr>
          <w:rFonts w:hint="eastAsia"/>
        </w:rPr>
        <w:t xml:space="preserve">，均偏向</w:t>
      </w:r>
      <w:r>
        <w:t xml:space="preserve"> B。A </w:t>
      </w:r>
      <w:r>
        <w:rPr>
          <w:rFonts w:hint="eastAsia"/>
        </w:rPr>
        <w:t xml:space="preserve">的成功率较低（32/36），B</w:t>
      </w:r>
      <w:r>
        <w:t xml:space="preserve"> </w:t>
      </w:r>
      <w:r>
        <w:rPr>
          <w:rFonts w:hint="eastAsia"/>
        </w:rPr>
        <w:t xml:space="preserve">为</w:t>
      </w:r>
      <w:r>
        <w:t xml:space="preserve"> 34/36。</w:t>
      </w:r>
    </w:p>
    <w:bookmarkEnd w:id="14"/>
    <w:bookmarkStart w:id="21" w:name="Xec95a2926bfd55ae021a7ffa622427565da1664"/>
    <w:p>
      <w:pPr>
        <w:pStyle w:val="Heading2"/>
      </w:pPr>
      <w:r>
        <w:t xml:space="preserve">4. C2F </w:t>
      </w:r>
      <w:r>
        <w:rPr>
          <w:rFonts w:hint="eastAsia"/>
        </w:rPr>
        <w:t xml:space="preserve">在多少、哪种配置上确实提升？</w:t>
      </w:r>
    </w:p>
    <w:p>
      <w:pPr>
        <w:pStyle w:val="FirstParagraph"/>
      </w:pPr>
      <w:r>
        <w:rPr>
          <w:rFonts w:hint="eastAsia"/>
        </w:rPr>
        <w:t xml:space="preserve">这里的“提升”采用严格定义：C2F</w:t>
      </w:r>
      <w:r>
        <w:t xml:space="preserve"> ATE </w:t>
      </w:r>
      <w:r>
        <w:rPr>
          <w:rFonts w:hint="eastAsia"/>
        </w:rPr>
        <w:t xml:space="preserve">必须同时低于同一</w:t>
      </w:r>
      <w:r>
        <w:t xml:space="preserve"> cell </w:t>
      </w:r>
      <w:r>
        <w:rPr>
          <w:rFonts w:hint="eastAsia"/>
        </w:rPr>
        <w:t xml:space="preserve">所含</w:t>
      </w:r>
      <w:r>
        <w:t xml:space="preserve"> Conv1 fine </w:t>
      </w:r>
      <w:r>
        <w:rPr>
          <w:rFonts w:hint="eastAsia"/>
        </w:rPr>
        <w:t xml:space="preserve">和</w:t>
      </w:r>
      <w:r>
        <w:t xml:space="preserve"> Layer2 coarse </w:t>
      </w:r>
      <w:r>
        <w:rPr>
          <w:rFonts w:hint="eastAsia"/>
        </w:rPr>
        <w:t xml:space="preserve">两个</w:t>
      </w:r>
      <w:r>
        <w:t xml:space="preserve"> direct </w:t>
      </w:r>
      <w:r>
        <w:rPr>
          <w:rFonts w:hint="eastAsia"/>
        </w:rPr>
        <w:t xml:space="preserve">parent。这样不会把“仅好于较弱的</w:t>
      </w:r>
      <w:r>
        <w:t xml:space="preserve"> Layer2 </w:t>
      </w:r>
      <w:r>
        <w:rPr>
          <w:rFonts w:hint="eastAsia"/>
        </w:rPr>
        <w:t xml:space="preserve">branch”误计为互补。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20/72（27.8%）</w:t>
      </w:r>
      <w:r>
        <w:t xml:space="preserve"> </w:t>
      </w:r>
      <w:r>
        <w:t xml:space="preserve">cells </w:t>
      </w:r>
      <w:r>
        <w:rPr>
          <w:rFonts w:hint="eastAsia"/>
        </w:rPr>
        <w:t xml:space="preserve">达到严格改善；若只看完成的轨迹则为</w:t>
      </w:r>
      <w:r>
        <w:t xml:space="preserve"> </w:t>
      </w:r>
      <w:r>
        <w:rPr>
          <w:rFonts w:hint="eastAsia"/>
        </w:rPr>
        <w:t xml:space="preserve">20/66（30.3%）。</w:t>
      </w:r>
    </w:p>
    <w:p>
      <w:pPr>
        <w:pStyle w:val="Compact"/>
        <w:numPr>
          <w:ilvl w:val="0"/>
          <w:numId w:val="1002"/>
        </w:numPr>
      </w:pPr>
      <w:r>
        <w:t xml:space="preserve">C2F-B </w:t>
      </w:r>
      <w:r>
        <w:rPr>
          <w:rFonts w:hint="eastAsia"/>
        </w:rPr>
        <w:t xml:space="preserve">有</w:t>
      </w:r>
      <w:r>
        <w:t xml:space="preserve"> 12 </w:t>
      </w:r>
      <w:r>
        <w:rPr>
          <w:rFonts w:hint="eastAsia"/>
        </w:rPr>
        <w:t xml:space="preserve">个严格改善，C2F-A</w:t>
      </w:r>
      <w:r>
        <w:t xml:space="preserve"> </w:t>
      </w:r>
      <w:r>
        <w:rPr>
          <w:rFonts w:hint="eastAsia"/>
        </w:rPr>
        <w:t xml:space="preserve">有</w:t>
      </w:r>
      <w:r>
        <w:t xml:space="preserve"> 8 </w:t>
      </w:r>
      <w:r>
        <w:rPr>
          <w:rFonts w:hint="eastAsia"/>
        </w:rPr>
        <w:t xml:space="preserve">个；但最大绝对提升来自</w:t>
      </w:r>
      <w:r>
        <w:t xml:space="preserve"> A。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相对</w:t>
      </w:r>
      <w:r>
        <w:t xml:space="preserve"> fine parent </w:t>
      </w:r>
      <w:r>
        <w:rPr>
          <w:rFonts w:hint="eastAsia"/>
        </w:rPr>
        <w:t xml:space="preserve">有</w:t>
      </w:r>
      <w:r>
        <w:t xml:space="preserve"> 23/66 </w:t>
      </w:r>
      <w:r>
        <w:rPr>
          <w:rFonts w:hint="eastAsia"/>
        </w:rPr>
        <w:t xml:space="preserve">次改善，相对</w:t>
      </w:r>
      <w:r>
        <w:t xml:space="preserve"> coarse parent </w:t>
      </w:r>
      <w:r>
        <w:rPr>
          <w:rFonts w:hint="eastAsia"/>
        </w:rPr>
        <w:t xml:space="preserve">有</w:t>
      </w:r>
      <w:r>
        <w:t xml:space="preserve"> 41/66 </w:t>
      </w:r>
      <w:r>
        <w:rPr>
          <w:rFonts w:hint="eastAsia"/>
        </w:rPr>
        <w:t xml:space="preserve">次改善。C2F</w:t>
      </w:r>
      <w:r>
        <w:t xml:space="preserve"> </w:t>
      </w:r>
      <w:r>
        <w:rPr>
          <w:rFonts w:hint="eastAsia"/>
        </w:rPr>
        <w:t xml:space="preserve">对</w:t>
      </w:r>
      <w:r>
        <w:t xml:space="preserve"> Layer2 </w:t>
      </w:r>
      <w:r>
        <w:rPr>
          <w:rFonts w:hint="eastAsia"/>
        </w:rPr>
        <w:t xml:space="preserve">的精细化帮助很常见，但真正同时超过强</w:t>
      </w:r>
      <w:r>
        <w:t xml:space="preserve"> fine parent </w:t>
      </w:r>
      <w:r>
        <w:rPr>
          <w:rFonts w:hint="eastAsia"/>
        </w:rPr>
        <w:t xml:space="preserve">的情况仍只有约三成。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Fine rank</w:t>
            </w:r>
          </w:p>
        </w:tc>
        <w:tc>
          <w:tcPr/>
          <w:p>
            <w:pPr>
              <w:pStyle w:val="Compact"/>
            </w:pPr>
            <w:r>
              <w:t xml:space="preserve">Fine subset</w:t>
            </w:r>
          </w:p>
        </w:tc>
        <w:tc>
          <w:tcPr/>
          <w:p>
            <w:pPr>
              <w:pStyle w:val="Compact"/>
            </w:pPr>
            <w:r>
              <w:t xml:space="preserve">Coarse rank</w:t>
            </w:r>
          </w:p>
        </w:tc>
        <w:tc>
          <w:tcPr/>
          <w:p>
            <w:pPr>
              <w:pStyle w:val="Compact"/>
            </w:pPr>
            <w:r>
              <w:t xml:space="preserve">Coarse subset</w:t>
            </w:r>
          </w:p>
        </w:tc>
        <w:tc>
          <w:tcPr/>
          <w:p>
            <w:pPr>
              <w:pStyle w:val="Compact"/>
            </w:pPr>
            <w:r>
              <w:t xml:space="preserve">C2F ATE</w:t>
            </w:r>
          </w:p>
        </w:tc>
        <w:tc>
          <w:tcPr/>
          <w:p>
            <w:pPr>
              <w:pStyle w:val="Compact"/>
            </w:pPr>
            <w:r>
              <w:t xml:space="preserve">better parent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[d23,d24,d26,d51,d63]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9.3293</w:t>
            </w:r>
          </w:p>
        </w:tc>
        <w:tc>
          <w:tcPr/>
          <w:p>
            <w:pPr>
              <w:pStyle w:val="Compact"/>
            </w:pPr>
            <w:r>
              <w:t xml:space="preserve">10.4535</w:t>
            </w:r>
          </w:p>
        </w:tc>
        <w:tc>
          <w:tcPr/>
          <w:p>
            <w:pPr>
              <w:pStyle w:val="Compact"/>
            </w:pPr>
            <w:r>
              <w:t xml:space="preserve">+1.1242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9.8490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+4.8231</w:t>
            </w:r>
          </w:p>
        </w:tc>
        <w:tc>
          <w:tcPr/>
          <w:p>
            <w:pPr>
              <w:pStyle w:val="Compact"/>
            </w:pPr>
            <w:r>
              <w:t xml:space="preserve">32.9%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[d15,d20,d26,d34,d45,d53]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9.8569</w:t>
            </w:r>
          </w:p>
        </w:tc>
        <w:tc>
          <w:tcPr/>
          <w:p>
            <w:pPr>
              <w:pStyle w:val="Compact"/>
            </w:pPr>
            <w:r>
              <w:t xml:space="preserve">11.6218</w:t>
            </w:r>
          </w:p>
        </w:tc>
        <w:tc>
          <w:tcPr/>
          <w:p>
            <w:pPr>
              <w:pStyle w:val="Compact"/>
            </w:pPr>
            <w:r>
              <w:t xml:space="preserve">+1.7649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10.1203</w:t>
            </w:r>
          </w:p>
        </w:tc>
        <w:tc>
          <w:tcPr/>
          <w:p>
            <w:pPr>
              <w:pStyle w:val="Compact"/>
            </w:pPr>
            <w:r>
              <w:t xml:space="preserve">10.3758</w:t>
            </w:r>
          </w:p>
        </w:tc>
        <w:tc>
          <w:tcPr/>
          <w:p>
            <w:pPr>
              <w:pStyle w:val="Compact"/>
            </w:pPr>
            <w:r>
              <w:t xml:space="preserve">+0.2555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[d23,d24,d26,d51,d63]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10.2787</w:t>
            </w:r>
          </w:p>
        </w:tc>
        <w:tc>
          <w:tcPr/>
          <w:p>
            <w:pPr>
              <w:pStyle w:val="Compact"/>
            </w:pPr>
            <w:r>
              <w:t xml:space="preserve">10.4535</w:t>
            </w:r>
          </w:p>
        </w:tc>
        <w:tc>
          <w:tcPr/>
          <w:p>
            <w:pPr>
              <w:pStyle w:val="Compact"/>
            </w:pPr>
            <w:r>
              <w:t xml:space="preserve">+0.1748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10.6933</w:t>
            </w:r>
          </w:p>
        </w:tc>
        <w:tc>
          <w:tcPr/>
          <w:p>
            <w:pPr>
              <w:pStyle w:val="Compac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+3.3690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10.7274</w:t>
            </w:r>
          </w:p>
        </w:tc>
        <w:tc>
          <w:tcPr/>
          <w:p>
            <w:pPr>
              <w:pStyle w:val="Compac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+3.3349</w:t>
            </w:r>
          </w:p>
        </w:tc>
        <w:tc>
          <w:tcPr/>
          <w:p>
            <w:pPr>
              <w:pStyle w:val="Compact"/>
            </w:pPr>
            <w:r>
              <w:t xml:space="preserve">23.7%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11.1759</w:t>
            </w:r>
          </w:p>
        </w:tc>
        <w:tc>
          <w:tcPr/>
          <w:p>
            <w:pPr>
              <w:pStyle w:val="Compac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+2.8864</w:t>
            </w:r>
          </w:p>
        </w:tc>
        <w:tc>
          <w:tcPr/>
          <w:p>
            <w:pPr>
              <w:pStyle w:val="Compact"/>
            </w:pPr>
            <w:r>
              <w:t xml:space="preserve">20.5%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[d41,d60,d67,d95,d108,d121]</w:t>
            </w:r>
          </w:p>
        </w:tc>
        <w:tc>
          <w:tcPr/>
          <w:p>
            <w:pPr>
              <w:pStyle w:val="Compact"/>
            </w:pPr>
            <w:r>
              <w:t xml:space="preserve">11.4420</w:t>
            </w:r>
          </w:p>
        </w:tc>
        <w:tc>
          <w:tcPr/>
          <w:p>
            <w:pPr>
              <w:pStyle w:val="Compact"/>
            </w:pPr>
            <w:r>
              <w:t xml:space="preserve">12.7413</w:t>
            </w:r>
          </w:p>
        </w:tc>
        <w:tc>
          <w:tcPr/>
          <w:p>
            <w:pPr>
              <w:pStyle w:val="Compact"/>
            </w:pPr>
            <w:r>
              <w:t xml:space="preserve">+1.2993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[d15,d20,d26,d34,d45,d53]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11.4852</w:t>
            </w:r>
          </w:p>
        </w:tc>
        <w:tc>
          <w:tcPr/>
          <w:p>
            <w:pPr>
              <w:pStyle w:val="Compact"/>
            </w:pPr>
            <w:r>
              <w:t xml:space="preserve">11.6218</w:t>
            </w:r>
          </w:p>
        </w:tc>
        <w:tc>
          <w:tcPr/>
          <w:p>
            <w:pPr>
              <w:pStyle w:val="Compact"/>
            </w:pPr>
            <w:r>
              <w:t xml:space="preserve">+0.1366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11.5763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+3.0958</w:t>
            </w:r>
          </w:p>
        </w:tc>
        <w:tc>
          <w:tcPr/>
          <w:p>
            <w:pPr>
              <w:pStyle w:val="Compact"/>
            </w:pPr>
            <w:r>
              <w:t xml:space="preserve">21.1%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11.7041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+2.9680</w:t>
            </w:r>
          </w:p>
        </w:tc>
        <w:tc>
          <w:tcPr/>
          <w:p>
            <w:pPr>
              <w:pStyle w:val="Compact"/>
            </w:pPr>
            <w:r>
              <w:t xml:space="preserve">20.2%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12.1327</w:t>
            </w:r>
          </w:p>
        </w:tc>
        <w:tc>
          <w:tcPr/>
          <w:p>
            <w:pPr>
              <w:pStyle w:val="Compact"/>
            </w:pPr>
            <w:r>
              <w:t xml:space="preserve">13.9810</w:t>
            </w:r>
          </w:p>
        </w:tc>
        <w:tc>
          <w:tcPr/>
          <w:p>
            <w:pPr>
              <w:pStyle w:val="Compact"/>
            </w:pPr>
            <w:r>
              <w:t xml:space="preserve">+1.8483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[d41,d60,d67,d95,d108,d121]</w:t>
            </w:r>
          </w:p>
        </w:tc>
        <w:tc>
          <w:tcPr/>
          <w:p>
            <w:pPr>
              <w:pStyle w:val="Compact"/>
            </w:pPr>
            <w:r>
              <w:t xml:space="preserve">12.1517</w:t>
            </w:r>
          </w:p>
        </w:tc>
        <w:tc>
          <w:tcPr/>
          <w:p>
            <w:pPr>
              <w:pStyle w:val="Compact"/>
            </w:pPr>
            <w:r>
              <w:t xml:space="preserve">12.7413</w:t>
            </w:r>
          </w:p>
        </w:tc>
        <w:tc>
          <w:tcPr/>
          <w:p>
            <w:pPr>
              <w:pStyle w:val="Compact"/>
            </w:pPr>
            <w:r>
              <w:t xml:space="preserve">+0.5896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[d41,d60,d67,d95,d108,d121]</w:t>
            </w:r>
          </w:p>
        </w:tc>
        <w:tc>
          <w:tcPr/>
          <w:p>
            <w:pPr>
              <w:pStyle w:val="Compact"/>
            </w:pPr>
            <w:r>
              <w:t xml:space="preserve">12.3707</w:t>
            </w:r>
          </w:p>
        </w:tc>
        <w:tc>
          <w:tcPr/>
          <w:p>
            <w:pPr>
              <w:pStyle w:val="Compact"/>
            </w:pPr>
            <w:r>
              <w:t xml:space="preserve">12.7413</w:t>
            </w:r>
          </w:p>
        </w:tc>
        <w:tc>
          <w:tcPr/>
          <w:p>
            <w:pPr>
              <w:pStyle w:val="Compact"/>
            </w:pPr>
            <w:r>
              <w:t xml:space="preserve">+0.3706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12.4945</w:t>
            </w:r>
          </w:p>
        </w:tc>
        <w:tc>
          <w:tcPr/>
          <w:p>
            <w:pPr>
              <w:pStyle w:val="Compac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+1.5678</w:t>
            </w:r>
          </w:p>
        </w:tc>
        <w:tc>
          <w:tcPr/>
          <w:p>
            <w:pPr>
              <w:pStyle w:val="Compac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[d37,d74,d119,d121]</w:t>
            </w:r>
          </w:p>
        </w:tc>
        <w:tc>
          <w:tcPr/>
          <w:p>
            <w:pPr>
              <w:pStyle w:val="Compact"/>
            </w:pPr>
            <w:r>
              <w:t xml:space="preserve">13.2059</w:t>
            </w:r>
          </w:p>
        </w:tc>
        <w:tc>
          <w:tcPr/>
          <w:p>
            <w:pPr>
              <w:pStyle w:val="Compact"/>
            </w:pPr>
            <w:r>
              <w:t xml:space="preserve">13.9810</w:t>
            </w:r>
          </w:p>
        </w:tc>
        <w:tc>
          <w:tcPr/>
          <w:p>
            <w:pPr>
              <w:pStyle w:val="Compact"/>
            </w:pPr>
            <w:r>
              <w:t xml:space="preserve">+0.7751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[d37,d74,d119,d121]</w:t>
            </w:r>
          </w:p>
        </w:tc>
        <w:tc>
          <w:tcPr/>
          <w:p>
            <w:pPr>
              <w:pStyle w:val="Compact"/>
            </w:pPr>
            <w:r>
              <w:t xml:space="preserve">13.5216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+1.1505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[d67,d108,d121]</w:t>
            </w:r>
          </w:p>
        </w:tc>
        <w:tc>
          <w:tcPr/>
          <w:p>
            <w:pPr>
              <w:pStyle w:val="Compact"/>
            </w:pPr>
            <w:r>
              <w:t xml:space="preserve">13.5264</w:t>
            </w:r>
          </w:p>
        </w:tc>
        <w:tc>
          <w:tcPr/>
          <w:p>
            <w:pPr>
              <w:pStyle w:val="Compact"/>
            </w:pPr>
            <w:r>
              <w:t xml:space="preserve">13.9810</w:t>
            </w:r>
          </w:p>
        </w:tc>
        <w:tc>
          <w:tcPr/>
          <w:p>
            <w:pPr>
              <w:pStyle w:val="Compact"/>
            </w:pPr>
            <w:r>
              <w:t xml:space="preserve">+0.4546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[d108,d121]</w:t>
            </w:r>
          </w:p>
        </w:tc>
        <w:tc>
          <w:tcPr/>
          <w:p>
            <w:pPr>
              <w:pStyle w:val="Compact"/>
            </w:pPr>
            <w:r>
              <w:t xml:space="preserve">14.0583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+0.6138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</w:tbl>
    <w:p>
      <w:pPr>
        <w:pStyle w:val="BodyText"/>
      </w:pPr>
      <w:r>
        <w:drawing>
          <wp:inline>
            <wp:extent cx="5334000" cy="2525389"/>
            <wp:effectExtent b="0" l="0" r="0" t="0"/>
            <wp:docPr descr="图2：完整 grid 的 primary ATE；红字为 NaN fail" title="" id="16" name="Picture"/>
            <a:graphic>
              <a:graphicData uri="http://schemas.openxmlformats.org/drawingml/2006/picture">
                <pic:pic>
                  <pic:nvPicPr>
                    <pic:cNvPr descr="figures/ate_grid_heatmap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25389"/>
            <wp:effectExtent b="0" l="0" r="0" t="0"/>
            <wp:docPr descr="图3：相对较强 direct parent 的 gain；绿色才是严格 C2F 改善" title="" id="19" name="Picture"/>
            <a:graphic>
              <a:graphicData uri="http://schemas.openxmlformats.org/drawingml/2006/picture">
                <pic:pic>
                  <pic:nvPicPr>
                    <pic:cNvPr descr="figures/gain_vs_better_parent_heatmap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7" w:name="Xc10b7c90a32e9a88f0376c864b48df02c3bd798"/>
    <w:p>
      <w:pPr>
        <w:pStyle w:val="Heading2"/>
      </w:pPr>
      <w:r>
        <w:t xml:space="preserve">5. </w:t>
      </w:r>
      <w:r>
        <w:rPr>
          <w:rFonts w:hint="eastAsia"/>
        </w:rPr>
        <w:t xml:space="preserve">有效</w:t>
      </w:r>
      <w:r>
        <w:t xml:space="preserve"> pairing </w:t>
      </w:r>
      <w:r>
        <w:rPr>
          <w:rFonts w:hint="eastAsia"/>
        </w:rPr>
        <w:t xml:space="preserve">的结构规律</w:t>
      </w:r>
    </w:p>
    <w:bookmarkStart w:id="22" w:name="X8a4c9b1b66951ac73b4713cc73128bb36376269"/>
    <w:p>
      <w:pPr>
        <w:pStyle w:val="Heading3"/>
      </w:pPr>
      <w:r>
        <w:t xml:space="preserve">5.1 Coarse rank 4/5 </w:t>
      </w:r>
      <w:r>
        <w:rPr>
          <w:rFonts w:hint="eastAsia"/>
        </w:rPr>
        <w:t xml:space="preserve">是最有价值的切换端</w:t>
      </w:r>
      <w:r>
        <w:t xml:space="preserve"> representation</w:t>
      </w:r>
    </w:p>
    <w:p>
      <w:pPr>
        <w:pStyle w:val="FirstParagraph"/>
      </w:pPr>
      <w:r>
        <w:t xml:space="preserve">Coarse rank 4</w:t>
      </w:r>
      <w:r>
        <w:t xml:space="preserve"> </w:t>
      </w:r>
      <w:r>
        <w:rPr>
          <w:rStyle w:val="VerbatimChar"/>
        </w:rPr>
        <w:t xml:space="preserve">[d67,d108,d121]</w:t>
      </w:r>
      <w:r>
        <w:t xml:space="preserve"> </w:t>
      </w:r>
      <w:r>
        <w:rPr>
          <w:rFonts w:hint="eastAsia"/>
        </w:rPr>
        <w:t xml:space="preserve">与</w:t>
      </w:r>
      <w:r>
        <w:t xml:space="preserve"> rank 5</w:t>
      </w:r>
      <w:r>
        <w:t xml:space="preserve"> </w:t>
      </w:r>
      <w:r>
        <w:rPr>
          <w:rStyle w:val="VerbatimChar"/>
        </w:rPr>
        <w:t xml:space="preserve">[d108,d121]</w:t>
      </w:r>
      <w:r>
        <w:t xml:space="preserve"> </w:t>
      </w:r>
      <w:r>
        <w:rPr>
          <w:rFonts w:hint="eastAsia"/>
        </w:rPr>
        <w:t xml:space="preserve">都产生</w:t>
      </w:r>
      <w:r>
        <w:t xml:space="preserve"> </w:t>
      </w:r>
      <w:r>
        <w:rPr>
          <w:b/>
          <w:bCs/>
        </w:rPr>
        <w:t xml:space="preserve">12/12 PASS</w:t>
      </w:r>
      <w:r>
        <w:rPr>
          <w:rFonts w:hint="eastAsia"/>
        </w:rPr>
        <w:t xml:space="preserve">，且分别在</w:t>
      </w:r>
      <w:r>
        <w:t xml:space="preserve"> </w:t>
      </w:r>
      <w:r>
        <w:rPr>
          <w:b/>
          <w:bCs/>
        </w:rPr>
        <w:t xml:space="preserve">12/12</w:t>
      </w:r>
      <w:r>
        <w:t xml:space="preserve"> </w:t>
      </w:r>
      <w:r>
        <w:rPr>
          <w:rFonts w:hint="eastAsia"/>
        </w:rPr>
        <w:t xml:space="preserve">个</w:t>
      </w:r>
      <w:r>
        <w:t xml:space="preserve"> paired cells </w:t>
      </w:r>
      <w:r>
        <w:rPr>
          <w:rFonts w:hint="eastAsia"/>
        </w:rPr>
        <w:t xml:space="preserve">中优于它们较弱的</w:t>
      </w:r>
      <w:r>
        <w:t xml:space="preserve"> coarse direct </w:t>
      </w:r>
      <w:r>
        <w:rPr>
          <w:rFonts w:hint="eastAsia"/>
        </w:rPr>
        <w:t xml:space="preserve">baseline。它们没有</w:t>
      </w:r>
      <w:r>
        <w:t xml:space="preserve"> Layer2 direct ATE </w:t>
      </w:r>
      <w:r>
        <w:rPr>
          <w:rFonts w:hint="eastAsia"/>
        </w:rPr>
        <w:t xml:space="preserve">的前两名那么好，却成为最有效的</w:t>
      </w:r>
      <w:r>
        <w:t xml:space="preserve"> C2F </w:t>
      </w:r>
      <w:r>
        <w:rPr>
          <w:rFonts w:hint="eastAsia"/>
        </w:rPr>
        <w:t xml:space="preserve">initializer：全局最优使用</w:t>
      </w:r>
      <w:r>
        <w:t xml:space="preserve"> rank </w:t>
      </w:r>
      <w:r>
        <w:rPr>
          <w:rFonts w:hint="eastAsia"/>
        </w:rPr>
        <w:t xml:space="preserve">4，而最大的</w:t>
      </w:r>
      <w:r>
        <w:t xml:space="preserve"> 32.9% gain </w:t>
      </w:r>
      <w:r>
        <w:rPr>
          <w:rFonts w:hint="eastAsia"/>
        </w:rPr>
        <w:t xml:space="preserve">使用</w:t>
      </w:r>
      <w:r>
        <w:t xml:space="preserve"> rank </w:t>
      </w:r>
      <w:r>
        <w:rPr>
          <w:rFonts w:hint="eastAsia"/>
        </w:rPr>
        <w:t xml:space="preserve">5。相反，Layer2</w:t>
      </w:r>
      <w:r>
        <w:t xml:space="preserve"> rank 1/2 </w:t>
      </w:r>
      <w:r>
        <w:rPr>
          <w:rFonts w:hint="eastAsia"/>
        </w:rPr>
        <w:t xml:space="preserve">虽然</w:t>
      </w:r>
      <w:r>
        <w:t xml:space="preserve"> single-layer ATE </w:t>
      </w:r>
      <w:r>
        <w:rPr>
          <w:rFonts w:hint="eastAsia"/>
        </w:rPr>
        <w:t xml:space="preserve">最低，却是全部</w:t>
      </w:r>
      <w:r>
        <w:t xml:space="preserve"> NaN interaction failures </w:t>
      </w:r>
      <w:r>
        <w:rPr>
          <w:rFonts w:hint="eastAsia"/>
        </w:rPr>
        <w:t xml:space="preserve">的唯一</w:t>
      </w:r>
      <w:r>
        <w:t xml:space="preserve"> coarse members。</w:t>
      </w:r>
    </w:p>
    <w:bookmarkEnd w:id="22"/>
    <w:bookmarkStart w:id="26" w:name="Xab9e712d53c880a8ae4e538e70f7744cb8f72a2"/>
    <w:p>
      <w:pPr>
        <w:pStyle w:val="Heading3"/>
      </w:pPr>
      <w:r>
        <w:t xml:space="preserve">5.2 C2F </w:t>
      </w:r>
      <w:r>
        <w:rPr>
          <w:rFonts w:hint="eastAsia"/>
        </w:rPr>
        <w:t xml:space="preserve">对中等</w:t>
      </w:r>
      <w:r>
        <w:t xml:space="preserve"> fine subset </w:t>
      </w:r>
      <w:r>
        <w:rPr>
          <w:rFonts w:hint="eastAsia"/>
        </w:rPr>
        <w:t xml:space="preserve">的增益最大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Fine rank</w:t>
            </w:r>
          </w:p>
        </w:tc>
        <w:tc>
          <w:tcPr/>
          <w:p>
            <w:pPr>
              <w:pStyle w:val="Compact"/>
            </w:pPr>
            <w:r>
              <w:t xml:space="preserve">Conv1 subset</w:t>
            </w:r>
          </w:p>
        </w:tc>
        <w:tc>
          <w:tcPr/>
          <w:p>
            <w:pPr>
              <w:pStyle w:val="Compact"/>
            </w:pPr>
            <w:r>
              <w:t xml:space="preserve">direct ATE</w:t>
            </w:r>
          </w:p>
        </w:tc>
        <w:tc>
          <w:tcPr/>
          <w:p>
            <w:pPr>
              <w:pStyle w:val="Compact"/>
            </w:pPr>
            <w:r>
              <w:t xml:space="preserve">best C2F</w:t>
            </w:r>
          </w:p>
        </w:tc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coarse rank</w:t>
            </w:r>
          </w:p>
        </w:tc>
        <w:tc>
          <w:tcPr/>
          <w:p>
            <w:pPr>
              <w:pStyle w:val="Compact"/>
            </w:pPr>
            <w:r>
              <w:t xml:space="preserve">gain vs fine</w:t>
            </w:r>
          </w:p>
        </w:tc>
        <w:tc>
          <w:tcPr/>
          <w:p>
            <w:pPr>
              <w:pStyle w:val="Compact"/>
            </w:pPr>
            <w:r>
              <w:t xml:space="preserve">PASS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[d15,d20,d26,d34]</w:t>
            </w:r>
          </w:p>
        </w:tc>
        <w:tc>
          <w:tcPr/>
          <w:p>
            <w:pPr>
              <w:pStyle w:val="Compact"/>
            </w:pPr>
            <w:r>
              <w:t xml:space="preserve">10.3758</w:t>
            </w:r>
          </w:p>
        </w:tc>
        <w:tc>
          <w:tcPr/>
          <w:p>
            <w:pPr>
              <w:pStyle w:val="Compact"/>
            </w:pPr>
            <w:r>
              <w:t xml:space="preserve">10.1203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+0.2555</w:t>
            </w:r>
          </w:p>
        </w:tc>
        <w:tc>
          <w:tcPr/>
          <w:p>
            <w:pPr>
              <w:pStyle w:val="Compac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[d23,d24,d26,d51,d63]</w:t>
            </w:r>
          </w:p>
        </w:tc>
        <w:tc>
          <w:tcPr/>
          <w:p>
            <w:pPr>
              <w:pStyle w:val="Compact"/>
            </w:pPr>
            <w:r>
              <w:t xml:space="preserve">10.4535</w:t>
            </w:r>
          </w:p>
        </w:tc>
        <w:tc>
          <w:tcPr/>
          <w:p>
            <w:pPr>
              <w:pStyle w:val="Compact"/>
            </w:pPr>
            <w:r>
              <w:t xml:space="preserve">9.3293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+1.1242</w:t>
            </w:r>
          </w:p>
        </w:tc>
        <w:tc>
          <w:tcPr/>
          <w:p>
            <w:pPr>
              <w:pStyle w:val="Compac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[d15,d20,d26,d34,d45,d53]</w:t>
            </w:r>
          </w:p>
        </w:tc>
        <w:tc>
          <w:tcPr/>
          <w:p>
            <w:pPr>
              <w:pStyle w:val="Compact"/>
            </w:pPr>
            <w:r>
              <w:t xml:space="preserve">11.6218</w:t>
            </w:r>
          </w:p>
        </w:tc>
        <w:tc>
          <w:tcPr/>
          <w:p>
            <w:pPr>
              <w:pStyle w:val="Compact"/>
            </w:pPr>
            <w:r>
              <w:t xml:space="preserve">9.8569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+1.7649</w:t>
            </w:r>
          </w:p>
        </w:tc>
        <w:tc>
          <w:tcPr/>
          <w:p>
            <w:pPr>
              <w:pStyle w:val="Compac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</w:pPr>
            <w:r>
              <w:t xml:space="preserve">13.9810</w:t>
            </w:r>
          </w:p>
        </w:tc>
        <w:tc>
          <w:tcPr/>
          <w:p>
            <w:pPr>
              <w:pStyle w:val="Compact"/>
            </w:pPr>
            <w:r>
              <w:t xml:space="preserve">12.1327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+1.8483</w:t>
            </w:r>
          </w:p>
        </w:tc>
        <w:tc>
          <w:tcPr/>
          <w:p>
            <w:pPr>
              <w:pStyle w:val="Compact"/>
            </w:pPr>
            <w:r>
              <w:t xml:space="preserve">11/12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14.0623</w:t>
            </w:r>
          </w:p>
        </w:tc>
        <w:tc>
          <w:tcPr/>
          <w:p>
            <w:pPr>
              <w:pStyle w:val="Compact"/>
            </w:pPr>
            <w:r>
              <w:t xml:space="preserve">10.6933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+3.3690</w:t>
            </w:r>
          </w:p>
        </w:tc>
        <w:tc>
          <w:tcPr/>
          <w:p>
            <w:pPr>
              <w:pStyle w:val="Compact"/>
            </w:pPr>
            <w:r>
              <w:t xml:space="preserve">8/12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14.6721</w:t>
            </w:r>
          </w:p>
        </w:tc>
        <w:tc>
          <w:tcPr/>
          <w:p>
            <w:pPr>
              <w:pStyle w:val="Compact"/>
            </w:pPr>
            <w:r>
              <w:t xml:space="preserve">9.8490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+4.8231</w:t>
            </w:r>
          </w:p>
        </w:tc>
        <w:tc>
          <w:tcPr/>
          <w:p>
            <w:pPr>
              <w:pStyle w:val="Compact"/>
            </w:pPr>
            <w:r>
              <w:t xml:space="preserve">11/12</w:t>
            </w:r>
          </w:p>
        </w:tc>
      </w:tr>
    </w:tbl>
    <w:p>
      <w:pPr>
        <w:pStyle w:val="BodyText"/>
      </w:pPr>
      <w:r>
        <w:t xml:space="preserve">Fine rank 6</w:t>
      </w:r>
      <w:r>
        <w:t xml:space="preserve"> </w:t>
      </w:r>
      <w:r>
        <w:rPr>
          <w:rStyle w:val="VerbatimChar"/>
        </w:rPr>
        <w:t xml:space="preserve">[d29,d33,d52]</w:t>
      </w:r>
      <w:r>
        <w:t xml:space="preserve">、rank 5</w:t>
      </w:r>
      <w:r>
        <w:t xml:space="preserve"> </w:t>
      </w:r>
      <w:r>
        <w:rPr>
          <w:rStyle w:val="VerbatimChar"/>
        </w:rPr>
        <w:t xml:space="preserve">[d5,d6,d24,d29]</w:t>
      </w:r>
      <w:r>
        <w:t xml:space="preserve"> </w:t>
      </w:r>
      <w:r>
        <w:rPr>
          <w:rFonts w:hint="eastAsia"/>
        </w:rPr>
        <w:t xml:space="preserve">和</w:t>
      </w:r>
      <w:r>
        <w:t xml:space="preserve"> rank 4</w:t>
      </w:r>
      <w:r>
        <w:t xml:space="preserve"> </w:t>
      </w:r>
      <w:r>
        <w:rPr>
          <w:rStyle w:val="VerbatimChar"/>
        </w:rPr>
        <w:t xml:space="preserve">[d33,d52]</w:t>
      </w:r>
      <w:r>
        <w:t xml:space="preserve"> </w:t>
      </w:r>
      <w:r>
        <w:rPr>
          <w:rFonts w:hint="eastAsia"/>
        </w:rPr>
        <w:t xml:space="preserve">可获得很大的</w:t>
      </w:r>
      <w:r>
        <w:t xml:space="preserve"> C2F </w:t>
      </w:r>
      <w:r>
        <w:rPr>
          <w:rFonts w:hint="eastAsia"/>
        </w:rPr>
        <w:t xml:space="preserve">improvement；反之</w:t>
      </w:r>
      <w:r>
        <w:t xml:space="preserve"> Direct Conv1 global best rank 1 </w:t>
      </w:r>
      <w:r>
        <w:rPr>
          <w:rFonts w:hint="eastAsia"/>
        </w:rPr>
        <w:t xml:space="preserve">只获得</w:t>
      </w:r>
      <w:r>
        <w:t xml:space="preserve"> 0.2555 cm </w:t>
      </w:r>
      <w:r>
        <w:rPr>
          <w:rFonts w:hint="eastAsia"/>
        </w:rPr>
        <w:t xml:space="preserve">的小幅改善。C2F</w:t>
      </w:r>
      <w:r>
        <w:t xml:space="preserve"> </w:t>
      </w:r>
      <w:r>
        <w:rPr>
          <w:rFonts w:hint="eastAsia"/>
        </w:rPr>
        <w:t xml:space="preserve">的益处因此更像“basin/initialisation</w:t>
      </w:r>
      <w:r>
        <w:t xml:space="preserve"> </w:t>
      </w:r>
      <w:r>
        <w:rPr>
          <w:rFonts w:hint="eastAsia"/>
        </w:rPr>
        <w:t xml:space="preserve">rescue”，不是所有</w:t>
      </w:r>
      <w:r>
        <w:t xml:space="preserve"> fine feature </w:t>
      </w:r>
      <w:r>
        <w:rPr>
          <w:rFonts w:hint="eastAsia"/>
        </w:rPr>
        <w:t xml:space="preserve">的普遍</w:t>
      </w:r>
      <w:r>
        <w:t xml:space="preserve"> refinement。</w:t>
      </w:r>
    </w:p>
    <w:p>
      <w:pPr>
        <w:pStyle w:val="BodyText"/>
      </w:pPr>
      <w:r>
        <w:drawing>
          <wp:inline>
            <wp:extent cx="5334000" cy="2694494"/>
            <wp:effectExtent b="0" l="0" r="0" t="0"/>
            <wp:docPr descr="图4：每个 Conv1 fine subset 的最佳 C2F partner" title="" id="24" name="Picture"/>
            <a:graphic>
              <a:graphicData uri="http://schemas.openxmlformats.org/drawingml/2006/picture">
                <pic:pic>
                  <pic:nvPicPr>
                    <pic:cNvPr descr="figures/best_c2f_by_fin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28" w:name="X00c1ca5faea2f565431e00fa5112813f0641162"/>
    <w:p>
      <w:pPr>
        <w:pStyle w:val="Heading2"/>
      </w:pPr>
      <w:r>
        <w:t xml:space="preserve">6. </w:t>
      </w:r>
      <w:r>
        <w:rPr>
          <w:rFonts w:hint="eastAsia"/>
        </w:rPr>
        <w:t xml:space="preserve">失败模式与局部稳定性提醒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个失败均为</w:t>
      </w:r>
      <w:r>
        <w:t xml:space="preserve"> tracker non-finite </w:t>
      </w:r>
      <w:r>
        <w:rPr>
          <w:rFonts w:hint="eastAsia"/>
        </w:rPr>
        <w:t xml:space="preserve">diagnostics，而非</w:t>
      </w:r>
      <w:r>
        <w:t xml:space="preserve"> timeout </w:t>
      </w:r>
      <w:r>
        <w:rPr>
          <w:rFonts w:hint="eastAsia"/>
        </w:rPr>
        <w:t xml:space="preserve">或缺轨迹；它们集中在</w:t>
      </w:r>
      <w:r>
        <w:t xml:space="preserve"> </w:t>
      </w:r>
      <w:r>
        <w:rPr>
          <w:b/>
          <w:bCs/>
        </w:rPr>
        <w:t xml:space="preserve">Layer2 coarse rank 1/2 + Fine rank 4/5/6</w:t>
      </w:r>
      <w:r>
        <w:t xml:space="preserve"> </w:t>
      </w:r>
      <w:r>
        <w:rPr>
          <w:rFonts w:hint="eastAsia"/>
        </w:rPr>
        <w:t xml:space="preserve">的组合。所有</w:t>
      </w:r>
      <w:r>
        <w:t xml:space="preserve"> rank 3--6 coarse subsets </w:t>
      </w:r>
      <w:r>
        <w:rPr>
          <w:rFonts w:hint="eastAsia"/>
        </w:rPr>
        <w:t xml:space="preserve">均完成。这是</w:t>
      </w:r>
      <w:r>
        <w:t xml:space="preserve"> pair </w:t>
      </w:r>
      <w:r>
        <w:rPr>
          <w:rFonts w:hint="eastAsia"/>
        </w:rPr>
        <w:t xml:space="preserve">interaction，而不是某一个</w:t>
      </w:r>
      <w:r>
        <w:t xml:space="preserve"> parent </w:t>
      </w:r>
      <w:r>
        <w:rPr>
          <w:rFonts w:hint="eastAsia"/>
        </w:rPr>
        <w:t xml:space="preserve">本身失败：这些</w:t>
      </w:r>
      <w:r>
        <w:t xml:space="preserve"> source subsets </w:t>
      </w:r>
      <w:r>
        <w:rPr>
          <w:rFonts w:hint="eastAsia"/>
        </w:rPr>
        <w:t xml:space="preserve">均来自</w:t>
      </w:r>
      <w:r>
        <w:t xml:space="preserve"> direct greedy </w:t>
      </w:r>
      <w:r>
        <w:rPr>
          <w:rFonts w:hint="eastAsia"/>
        </w:rPr>
        <w:t xml:space="preserve">的</w:t>
      </w:r>
      <w:r>
        <w:t xml:space="preserve"> repeated PASS results。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Fine rank</w:t>
            </w:r>
          </w:p>
        </w:tc>
        <w:tc>
          <w:tcPr/>
          <w:p>
            <w:pPr>
              <w:pStyle w:val="Compact"/>
            </w:pPr>
            <w:r>
              <w:t xml:space="preserve">Fine subset</w:t>
            </w:r>
          </w:p>
        </w:tc>
        <w:tc>
          <w:tcPr/>
          <w:p>
            <w:pPr>
              <w:pStyle w:val="Compact"/>
            </w:pPr>
            <w:r>
              <w:t xml:space="preserve">Coarse rank</w:t>
            </w:r>
          </w:p>
        </w:tc>
        <w:tc>
          <w:tcPr/>
          <w:p>
            <w:pPr>
              <w:pStyle w:val="Compact"/>
            </w:pPr>
            <w:r>
              <w:t xml:space="preserve">Coarse subset</w:t>
            </w:r>
          </w:p>
        </w:tc>
        <w:tc>
          <w:tcPr/>
          <w:p>
            <w:pPr>
              <w:pStyle w:val="Compact"/>
            </w:pPr>
            <w:r>
              <w:t xml:space="preserve">runtime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[d33,d52]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[d60,d67,d108,d121]</w:t>
            </w:r>
          </w:p>
        </w:tc>
        <w:tc>
          <w:tcPr/>
          <w:p>
            <w:pPr>
              <w:pStyle w:val="Compact"/>
            </w:pPr>
            <w:r>
              <w:t xml:space="preserve">43.6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[d41,d60,d67,d108,d121]</w:t>
            </w:r>
          </w:p>
        </w:tc>
        <w:tc>
          <w:tcPr/>
          <w:p>
            <w:pPr>
              <w:pStyle w:val="Compact"/>
            </w:pPr>
            <w:r>
              <w:t xml:space="preserve">44.4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[d60,d67,d108,d121]</w:t>
            </w:r>
          </w:p>
        </w:tc>
        <w:tc>
          <w:tcPr/>
          <w:p>
            <w:pPr>
              <w:pStyle w:val="Compact"/>
            </w:pPr>
            <w:r>
              <w:t xml:space="preserve">44.3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[d29,d33,d52]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[d41,d60,d67,d108,d121]</w:t>
            </w:r>
          </w:p>
        </w:tc>
        <w:tc>
          <w:tcPr/>
          <w:p>
            <w:pPr>
              <w:pStyle w:val="Compact"/>
            </w:pPr>
            <w:r>
              <w:t xml:space="preserve">43.9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[d41,d60,d67,d108,d121]</w:t>
            </w:r>
          </w:p>
        </w:tc>
        <w:tc>
          <w:tcPr/>
          <w:p>
            <w:pPr>
              <w:pStyle w:val="Compact"/>
            </w:pPr>
            <w:r>
              <w:t xml:space="preserve">42.4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[d5,d6,d24,d29]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[d60,d67,d108,d121]</w:t>
            </w:r>
          </w:p>
        </w:tc>
        <w:tc>
          <w:tcPr/>
          <w:p>
            <w:pPr>
              <w:pStyle w:val="Compact"/>
            </w:pPr>
            <w:r>
              <w:t xml:space="preserve">42.0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此外，如果机械地把早期</w:t>
      </w:r>
      <w:r>
        <w:t xml:space="preserve"> </w:t>
      </w:r>
      <w:r>
        <w:rPr>
          <w:b/>
          <w:bCs/>
        </w:rPr>
        <w:t xml:space="preserve">40-frame MVS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translation RPE max ≤ 6 cm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rotation RPE max ≤ 5°</w:t>
      </w:r>
      <w:r>
        <w:t xml:space="preserve"> </w:t>
      </w:r>
      <w:r>
        <w:rPr>
          <w:rFonts w:hint="eastAsia"/>
        </w:rPr>
        <w:t xml:space="preserve">门槛套到这个</w:t>
      </w:r>
      <w:r>
        <w:t xml:space="preserve"> 573-frame C2F full-sequence </w:t>
      </w:r>
      <w:r>
        <w:rPr>
          <w:rFonts w:hint="eastAsia"/>
        </w:rPr>
        <w:t xml:space="preserve">run，只有</w:t>
      </w:r>
      <w:r>
        <w:t xml:space="preserve"> 2/66 PASS cells </w:t>
      </w:r>
      <w:r>
        <w:rPr>
          <w:rFonts w:hint="eastAsia"/>
        </w:rPr>
        <w:t xml:space="preserve">会同时满足。该门槛从未被定义为</w:t>
      </w:r>
      <w:r>
        <w:t xml:space="preserve"> full-sequence C2F </w:t>
      </w:r>
      <w:r>
        <w:rPr>
          <w:rFonts w:hint="eastAsia"/>
        </w:rPr>
        <w:t xml:space="preserve">的硬筛选规则，因此不应据此推翻</w:t>
      </w:r>
      <w:r>
        <w:t xml:space="preserve"> primary </w:t>
      </w:r>
      <w:r>
        <w:rPr>
          <w:rFonts w:hint="eastAsia"/>
        </w:rPr>
        <w:t xml:space="preserve">ranking；但它提醒我们，best</w:t>
      </w:r>
      <w:r>
        <w:t xml:space="preserve"> primary ATE candidates </w:t>
      </w:r>
      <w:r>
        <w:rPr>
          <w:rFonts w:hint="eastAsia"/>
        </w:rPr>
        <w:t xml:space="preserve">的局部</w:t>
      </w:r>
      <w:r>
        <w:t xml:space="preserve"> maximum RPE </w:t>
      </w:r>
      <w:r>
        <w:rPr>
          <w:rFonts w:hint="eastAsia"/>
        </w:rPr>
        <w:t xml:space="preserve">仍需在</w:t>
      </w:r>
      <w:r>
        <w:t xml:space="preserve"> trajectory visualization </w:t>
      </w:r>
      <w:r>
        <w:rPr>
          <w:rFonts w:hint="eastAsia"/>
        </w:rPr>
        <w:t xml:space="preserve">与重复运行中复核。</w:t>
      </w:r>
    </w:p>
    <w:bookmarkEnd w:id="28"/>
    <w:bookmarkStart w:id="29" w:name="X4008d98aa89a755b4da4c3437ceaceb99eb7de9"/>
    <w:p>
      <w:pPr>
        <w:pStyle w:val="Heading2"/>
      </w:pPr>
      <w:r>
        <w:t xml:space="preserve">7. </w:t>
      </w:r>
      <w:r>
        <w:rPr>
          <w:rFonts w:hint="eastAsia"/>
        </w:rPr>
        <w:t xml:space="preserve">前十</w:t>
      </w:r>
      <w:r>
        <w:t xml:space="preserve"> primary ATE </w:t>
      </w:r>
      <w:r>
        <w:rPr>
          <w:rFonts w:hint="eastAsia"/>
        </w:rPr>
        <w:t xml:space="preserve">与诊断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Var.</w:t>
            </w:r>
          </w:p>
        </w:tc>
        <w:tc>
          <w:tcPr/>
          <w:p>
            <w:pPr>
              <w:pStyle w:val="Compact"/>
            </w:pPr>
            <w:r>
              <w:t xml:space="preserve">Fine</w:t>
            </w:r>
          </w:p>
        </w:tc>
        <w:tc>
          <w:tcPr/>
          <w:p>
            <w:pPr>
              <w:pStyle w:val="Compact"/>
            </w:pPr>
            <w:r>
              <w:t xml:space="preserve">Coarse</w:t>
            </w:r>
          </w:p>
        </w:tc>
        <w:tc>
          <w:tcPr/>
          <w:p>
            <w:pPr>
              <w:pStyle w:val="Compact"/>
            </w:pPr>
            <w:r>
              <w:t xml:space="preserve">ATE mean</w:t>
            </w:r>
          </w:p>
        </w:tc>
        <w:tc>
          <w:tcPr/>
          <w:p>
            <w:pPr>
              <w:pStyle w:val="Compact"/>
            </w:pPr>
            <w:r>
              <w:t xml:space="preserve">hist RPE</w:t>
            </w:r>
          </w:p>
        </w:tc>
        <w:tc>
          <w:tcPr/>
          <w:p>
            <w:pPr>
              <w:pStyle w:val="Compact"/>
            </w:pPr>
            <w:r>
              <w:t xml:space="preserve">all-frame SE3</w:t>
            </w:r>
          </w:p>
        </w:tc>
        <w:tc>
          <w:tcPr/>
          <w:p>
            <w:pPr>
              <w:pStyle w:val="Compact"/>
            </w:pPr>
            <w:r>
              <w:t xml:space="preserve">T-RPE max</w:t>
            </w:r>
          </w:p>
        </w:tc>
        <w:tc>
          <w:tcPr/>
          <w:p>
            <w:pPr>
              <w:pStyle w:val="Compact"/>
            </w:pPr>
            <w:r>
              <w:t xml:space="preserve">R-RPE max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9.3293</w:t>
            </w:r>
          </w:p>
        </w:tc>
        <w:tc>
          <w:tcPr/>
          <w:p>
            <w:pPr>
              <w:pStyle w:val="Compact"/>
            </w:pPr>
            <w:r>
              <w:t xml:space="preserve">1.1472</w:t>
            </w:r>
          </w:p>
        </w:tc>
        <w:tc>
          <w:tcPr/>
          <w:p>
            <w:pPr>
              <w:pStyle w:val="Compact"/>
            </w:pPr>
            <w:r>
              <w:t xml:space="preserve">14.4515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5.44</w:t>
            </w:r>
          </w:p>
        </w:tc>
        <w:tc>
          <w:tcPr/>
          <w:p>
            <w:pPr>
              <w:pStyle w:val="Compact"/>
            </w:pPr>
            <w:r>
              <w:t xml:space="preserve">+1.1242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9.8490</w:t>
            </w:r>
          </w:p>
        </w:tc>
        <w:tc>
          <w:tcPr/>
          <w:p>
            <w:pPr>
              <w:pStyle w:val="Compact"/>
            </w:pPr>
            <w:r>
              <w:t xml:space="preserve">1.3358</w:t>
            </w:r>
          </w:p>
        </w:tc>
        <w:tc>
          <w:tcPr/>
          <w:p>
            <w:pPr>
              <w:pStyle w:val="Compact"/>
            </w:pPr>
            <w:r>
              <w:t xml:space="preserve">15.2391</w:t>
            </w:r>
          </w:p>
        </w:tc>
        <w:tc>
          <w:tcPr/>
          <w:p>
            <w:pPr>
              <w:pStyle w:val="Compact"/>
            </w:pPr>
            <w:r>
              <w:t xml:space="preserve">11.23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+4.8231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9.8569</w:t>
            </w:r>
          </w:p>
        </w:tc>
        <w:tc>
          <w:tcPr/>
          <w:p>
            <w:pPr>
              <w:pStyle w:val="Compact"/>
            </w:pPr>
            <w:r>
              <w:t xml:space="preserve">1.1880</w:t>
            </w:r>
          </w:p>
        </w:tc>
        <w:tc>
          <w:tcPr/>
          <w:p>
            <w:pPr>
              <w:pStyle w:val="Compact"/>
            </w:pPr>
            <w:r>
              <w:t xml:space="preserve">14.6652</w:t>
            </w:r>
          </w:p>
        </w:tc>
        <w:tc>
          <w:tcPr/>
          <w:p>
            <w:pPr>
              <w:pStyle w:val="Compact"/>
            </w:pPr>
            <w:r>
              <w:t xml:space="preserve">4.41</w:t>
            </w:r>
          </w:p>
        </w:tc>
        <w:tc>
          <w:tcPr/>
          <w:p>
            <w:pPr>
              <w:pStyle w:val="Compact"/>
            </w:pPr>
            <w:r>
              <w:t xml:space="preserve">5.80</w:t>
            </w:r>
          </w:p>
        </w:tc>
        <w:tc>
          <w:tcPr/>
          <w:p>
            <w:pPr>
              <w:pStyle w:val="Compact"/>
            </w:pPr>
            <w:r>
              <w:t xml:space="preserve">+1.7649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10.1203</w:t>
            </w:r>
          </w:p>
        </w:tc>
        <w:tc>
          <w:tcPr/>
          <w:p>
            <w:pPr>
              <w:pStyle w:val="Compact"/>
            </w:pPr>
            <w:r>
              <w:t xml:space="preserve">1.1841</w:t>
            </w:r>
          </w:p>
        </w:tc>
        <w:tc>
          <w:tcPr/>
          <w:p>
            <w:pPr>
              <w:pStyle w:val="Compact"/>
            </w:pPr>
            <w:r>
              <w:t xml:space="preserve">14.5374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5.81</w:t>
            </w:r>
          </w:p>
        </w:tc>
        <w:tc>
          <w:tcPr/>
          <w:p>
            <w:pPr>
              <w:pStyle w:val="Compact"/>
            </w:pPr>
            <w:r>
              <w:t xml:space="preserve">+0.2555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10.2787</w:t>
            </w:r>
          </w:p>
        </w:tc>
        <w:tc>
          <w:tcPr/>
          <w:p>
            <w:pPr>
              <w:pStyle w:val="Compact"/>
            </w:pPr>
            <w:r>
              <w:t xml:space="preserve">1.1952</w:t>
            </w:r>
          </w:p>
        </w:tc>
        <w:tc>
          <w:tcPr/>
          <w:p>
            <w:pPr>
              <w:pStyle w:val="Compact"/>
            </w:pPr>
            <w:r>
              <w:t xml:space="preserve">14.6096</w:t>
            </w:r>
          </w:p>
        </w:tc>
        <w:tc>
          <w:tcPr/>
          <w:p>
            <w:pPr>
              <w:pStyle w:val="Compact"/>
            </w:pPr>
            <w:r>
              <w:t xml:space="preserve">4.86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</w:p>
        </w:tc>
        <w:tc>
          <w:tcPr/>
          <w:p>
            <w:pPr>
              <w:pStyle w:val="Compact"/>
            </w:pPr>
            <w:r>
              <w:t xml:space="preserve">+0.1748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10.5465</w:t>
            </w:r>
          </w:p>
        </w:tc>
        <w:tc>
          <w:tcPr/>
          <w:p>
            <w:pPr>
              <w:pStyle w:val="Compact"/>
            </w:pPr>
            <w:r>
              <w:t xml:space="preserve">1.1950</w:t>
            </w:r>
          </w:p>
        </w:tc>
        <w:tc>
          <w:tcPr/>
          <w:p>
            <w:pPr>
              <w:pStyle w:val="Compact"/>
            </w:pPr>
            <w:r>
              <w:t xml:space="preserve">15.6958</w:t>
            </w:r>
          </w:p>
        </w:tc>
        <w:tc>
          <w:tcPr/>
          <w:p>
            <w:pPr>
              <w:pStyle w:val="Compact"/>
            </w:pPr>
            <w:r>
              <w:t xml:space="preserve">7.73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-0.0930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10.5499</w:t>
            </w:r>
          </w:p>
        </w:tc>
        <w:tc>
          <w:tcPr/>
          <w:p>
            <w:pPr>
              <w:pStyle w:val="Compact"/>
            </w:pPr>
            <w:r>
              <w:t xml:space="preserve">4.0017</w:t>
            </w:r>
          </w:p>
        </w:tc>
        <w:tc>
          <w:tcPr/>
          <w:p>
            <w:pPr>
              <w:pStyle w:val="Compact"/>
            </w:pPr>
            <w:r>
              <w:t xml:space="preserve">19.3376</w:t>
            </w:r>
          </w:p>
        </w:tc>
        <w:tc>
          <w:tcPr/>
          <w:p>
            <w:pPr>
              <w:pStyle w:val="Compact"/>
            </w:pPr>
            <w:r>
              <w:t xml:space="preserve">67.96</w:t>
            </w:r>
          </w:p>
        </w:tc>
        <w:tc>
          <w:tcPr/>
          <w:p>
            <w:pPr>
              <w:pStyle w:val="Compact"/>
            </w:pPr>
            <w:r>
              <w:t xml:space="preserve">56.47</w:t>
            </w:r>
          </w:p>
        </w:tc>
        <w:tc>
          <w:tcPr/>
          <w:p>
            <w:pPr>
              <w:pStyle w:val="Compact"/>
            </w:pPr>
            <w:r>
              <w:t xml:space="preserve">-0.0964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10.6933</w:t>
            </w:r>
          </w:p>
        </w:tc>
        <w:tc>
          <w:tcPr/>
          <w:p>
            <w:pPr>
              <w:pStyle w:val="Compact"/>
            </w:pPr>
            <w:r>
              <w:t xml:space="preserve">1.1938</w:t>
            </w:r>
          </w:p>
        </w:tc>
        <w:tc>
          <w:tcPr/>
          <w:p>
            <w:pPr>
              <w:pStyle w:val="Compact"/>
            </w:pPr>
            <w:r>
              <w:t xml:space="preserve">16.1038</w:t>
            </w:r>
          </w:p>
        </w:tc>
        <w:tc>
          <w:tcPr/>
          <w:p>
            <w:pPr>
              <w:pStyle w:val="Compact"/>
            </w:pPr>
            <w:r>
              <w:t xml:space="preserve">8.82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+3.3690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10.7274</w:t>
            </w:r>
          </w:p>
        </w:tc>
        <w:tc>
          <w:tcPr/>
          <w:p>
            <w:pPr>
              <w:pStyle w:val="Compact"/>
            </w:pPr>
            <w:r>
              <w:t xml:space="preserve">1.1613</w:t>
            </w:r>
          </w:p>
        </w:tc>
        <w:tc>
          <w:tcPr/>
          <w:p>
            <w:pPr>
              <w:pStyle w:val="Compact"/>
            </w:pPr>
            <w:r>
              <w:t xml:space="preserve">15.2854</w:t>
            </w:r>
          </w:p>
        </w:tc>
        <w:tc>
          <w:tcPr/>
          <w:p>
            <w:pPr>
              <w:pStyle w:val="Compact"/>
            </w:pPr>
            <w:r>
              <w:t xml:space="preserve">8.22</w:t>
            </w:r>
          </w:p>
        </w:tc>
        <w:tc>
          <w:tcPr/>
          <w:p>
            <w:pPr>
              <w:pStyle w:val="Compact"/>
            </w:pPr>
            <w:r>
              <w:t xml:space="preserve">4.45</w:t>
            </w:r>
          </w:p>
        </w:tc>
        <w:tc>
          <w:tcPr/>
          <w:p>
            <w:pPr>
              <w:pStyle w:val="Compact"/>
            </w:pPr>
            <w:r>
              <w:t xml:space="preserve">+3.3349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11.0315</w:t>
            </w:r>
          </w:p>
        </w:tc>
        <w:tc>
          <w:tcPr/>
          <w:p>
            <w:pPr>
              <w:pStyle w:val="Compact"/>
            </w:pPr>
            <w:r>
              <w:t xml:space="preserve">1.1463</w:t>
            </w:r>
          </w:p>
        </w:tc>
        <w:tc>
          <w:tcPr/>
          <w:p>
            <w:pPr>
              <w:pStyle w:val="Compact"/>
            </w:pPr>
            <w:r>
              <w:t xml:space="preserve">15.4344</w:t>
            </w:r>
          </w:p>
        </w:tc>
        <w:tc>
          <w:tcPr/>
          <w:p>
            <w:pPr>
              <w:pStyle w:val="Compact"/>
            </w:pPr>
            <w:r>
              <w:t xml:space="preserve">7.70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-0.6557</w:t>
            </w:r>
          </w:p>
        </w:tc>
      </w:tr>
    </w:tbl>
    <w:bookmarkEnd w:id="29"/>
    <w:bookmarkStart w:id="30" w:name="X518944b60aa2e9adae8a37135d72ab7a3fcf8ed"/>
    <w:p>
      <w:pPr>
        <w:pStyle w:val="Heading2"/>
      </w:pPr>
      <w:r>
        <w:t xml:space="preserve">8. </w:t>
      </w: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ResNet C2F </w:t>
      </w:r>
      <w:r>
        <w:rPr>
          <w:rFonts w:hint="eastAsia"/>
          <w:b/>
          <w:bCs/>
        </w:rPr>
        <w:t xml:space="preserve">值得继续。</w:t>
      </w:r>
      <w:r>
        <w:t xml:space="preserve"> </w:t>
      </w:r>
      <w:r>
        <w:rPr>
          <w:rFonts w:hint="eastAsia"/>
        </w:rPr>
        <w:t xml:space="preserve">与</w:t>
      </w:r>
      <w:r>
        <w:t xml:space="preserve"> U-Net C2F </w:t>
      </w:r>
      <w:r>
        <w:rPr>
          <w:rFonts w:hint="eastAsia"/>
        </w:rPr>
        <w:t xml:space="preserve">的小幅、稀疏收益不同，ResNet</w:t>
      </w:r>
      <w:r>
        <w:t xml:space="preserve"> </w:t>
      </w:r>
      <w:r>
        <w:rPr>
          <w:rFonts w:hint="eastAsia"/>
        </w:rPr>
        <w:t xml:space="preserve">给出了</w:t>
      </w:r>
      <w:r>
        <w:t xml:space="preserve"> 10.1% </w:t>
      </w:r>
      <w:r>
        <w:rPr>
          <w:rFonts w:hint="eastAsia"/>
        </w:rPr>
        <w:t xml:space="preserve">的新</w:t>
      </w:r>
      <w:r>
        <w:t xml:space="preserve"> global </w:t>
      </w:r>
      <w:r>
        <w:rPr>
          <w:rFonts w:hint="eastAsia"/>
        </w:rPr>
        <w:t xml:space="preserve">best，以及</w:t>
      </w:r>
      <w:r>
        <w:t xml:space="preserve"> 20 </w:t>
      </w:r>
      <w:r>
        <w:rPr>
          <w:rFonts w:hint="eastAsia"/>
        </w:rPr>
        <w:t xml:space="preserve">个严格</w:t>
      </w:r>
      <w:r>
        <w:t xml:space="preserve"> parent-level improvements。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主候选</w:t>
      </w:r>
      <w:r>
        <w:rPr>
          <w:rFonts w:hint="eastAsia"/>
        </w:rPr>
        <w:t xml:space="preserve">：C2F-B</w:t>
      </w:r>
      <w:r>
        <w:t xml:space="preserve"> Fine rank 2</w:t>
      </w:r>
      <w:r>
        <w:t xml:space="preserve"> </w:t>
      </w:r>
      <w:r>
        <w:rPr>
          <w:rStyle w:val="VerbatimChar"/>
        </w:rPr>
        <w:t xml:space="preserve">[d23,d24,d26,d51,d63]</w:t>
      </w:r>
      <w:r>
        <w:t xml:space="preserve"> </w:t>
      </w:r>
      <w:r>
        <w:t xml:space="preserve">+ Coarse rank 4</w:t>
      </w:r>
      <w:r>
        <w:t xml:space="preserve"> </w:t>
      </w:r>
      <w:r>
        <w:rPr>
          <w:rStyle w:val="VerbatimChar"/>
        </w:rPr>
        <w:t xml:space="preserve">[d67,d108,d121]</w:t>
      </w:r>
      <w:r>
        <w:rPr>
          <w:rFonts w:hint="eastAsia"/>
        </w:rPr>
        <w:t xml:space="preserve">。它相对自身</w:t>
      </w:r>
      <w:r>
        <w:t xml:space="preserve"> parent、direct Conv1 global best、historical RPE </w:t>
      </w:r>
      <w:r>
        <w:rPr>
          <w:rFonts w:hint="eastAsia"/>
        </w:rPr>
        <w:t xml:space="preserve">和</w:t>
      </w:r>
      <w:r>
        <w:t xml:space="preserve"> all-frame SE(3) RMSE </w:t>
      </w:r>
      <w:r>
        <w:rPr>
          <w:rFonts w:hint="eastAsia"/>
        </w:rPr>
        <w:t xml:space="preserve">都更好。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机制候选</w:t>
      </w:r>
      <w:r>
        <w:rPr>
          <w:rFonts w:hint="eastAsia"/>
        </w:rPr>
        <w:t xml:space="preserve">：C2F-A</w:t>
      </w:r>
      <w:r>
        <w:t xml:space="preserve"> Fine rank 6</w:t>
      </w:r>
      <w:r>
        <w:t xml:space="preserve"> </w:t>
      </w:r>
      <w:r>
        <w:rPr>
          <w:rStyle w:val="VerbatimChar"/>
        </w:rPr>
        <w:t xml:space="preserve">[d29,d33,d52]</w:t>
      </w:r>
      <w:r>
        <w:t xml:space="preserve"> </w:t>
      </w:r>
      <w:r>
        <w:t xml:space="preserve">+ Coarse rank 5</w:t>
      </w:r>
      <w:r>
        <w:t xml:space="preserve"> </w:t>
      </w:r>
      <w:r>
        <w:rPr>
          <w:rStyle w:val="VerbatimChar"/>
        </w:rPr>
        <w:t xml:space="preserve">[d108,d121]</w:t>
      </w:r>
      <w:r>
        <w:rPr>
          <w:rFonts w:hint="eastAsia"/>
        </w:rPr>
        <w:t xml:space="preserve">。它不是最优</w:t>
      </w:r>
      <w:r>
        <w:t xml:space="preserve"> </w:t>
      </w:r>
      <w:r>
        <w:rPr>
          <w:rFonts w:hint="eastAsia"/>
        </w:rPr>
        <w:t xml:space="preserve">ATE，但</w:t>
      </w:r>
      <w:r>
        <w:t xml:space="preserve"> 32.9% </w:t>
      </w:r>
      <w:r>
        <w:rPr>
          <w:rFonts w:hint="eastAsia"/>
        </w:rPr>
        <w:t xml:space="preserve">改善最能证明</w:t>
      </w:r>
      <w:r>
        <w:t xml:space="preserve"> C2F </w:t>
      </w:r>
      <w:r>
        <w:rPr>
          <w:rFonts w:hint="eastAsia"/>
        </w:rPr>
        <w:t xml:space="preserve">能帮助较弱</w:t>
      </w:r>
      <w:r>
        <w:t xml:space="preserve"> fine subset </w:t>
      </w:r>
      <w:r>
        <w:rPr>
          <w:rFonts w:hint="eastAsia"/>
        </w:rPr>
        <w:t xml:space="preserve">进入更好</w:t>
      </w:r>
      <w:r>
        <w:t xml:space="preserve"> </w:t>
      </w:r>
      <w:r>
        <w:rPr>
          <w:rFonts w:hint="eastAsia"/>
        </w:rPr>
        <w:t xml:space="preserve">basin；应与主候选一并保留。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避免区域</w:t>
      </w:r>
      <w:r>
        <w:rPr>
          <w:rFonts w:hint="eastAsia"/>
        </w:rPr>
        <w:t xml:space="preserve">：Layer2</w:t>
      </w:r>
      <w:r>
        <w:t xml:space="preserve"> coarse rank 1/2 </w:t>
      </w:r>
      <w:r>
        <w:rPr>
          <w:rFonts w:hint="eastAsia"/>
        </w:rPr>
        <w:t xml:space="preserve">配</w:t>
      </w:r>
      <w:r>
        <w:t xml:space="preserve"> Fine rank </w:t>
      </w:r>
      <w:r>
        <w:rPr>
          <w:rFonts w:hint="eastAsia"/>
        </w:rPr>
        <w:t xml:space="preserve">4--6。它们产生了所有</w:t>
      </w:r>
      <w:r>
        <w:t xml:space="preserve"> NaN </w:t>
      </w:r>
      <w:r>
        <w:rPr>
          <w:rFonts w:hint="eastAsia"/>
        </w:rPr>
        <w:t xml:space="preserve">failures，不能因</w:t>
      </w:r>
      <w:r>
        <w:t xml:space="preserve"> parent </w:t>
      </w:r>
      <w:r>
        <w:rPr>
          <w:rFonts w:hint="eastAsia"/>
        </w:rPr>
        <w:t xml:space="preserve">分别优秀而假定可安全结合。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确认实验</w:t>
      </w:r>
      <w:r>
        <w:rPr>
          <w:rFonts w:hint="eastAsia"/>
        </w:rPr>
        <w:t xml:space="preserve">：先对主候选、机制候选、direct</w:t>
      </w:r>
      <w:r>
        <w:t xml:space="preserve"> Conv1 G4 </w:t>
      </w:r>
      <w:r>
        <w:rPr>
          <w:rFonts w:hint="eastAsia"/>
        </w:rPr>
        <w:t xml:space="preserve">各至少重复</w:t>
      </w:r>
      <w:r>
        <w:t xml:space="preserve"> 3 </w:t>
      </w:r>
      <w:r>
        <w:rPr>
          <w:rFonts w:hint="eastAsia"/>
        </w:rPr>
        <w:t xml:space="preserve">次，并保留</w:t>
      </w:r>
      <w:r>
        <w:t xml:space="preserve"> full trajectory/RPE </w:t>
      </w:r>
      <w:r>
        <w:rPr>
          <w:rFonts w:hint="eastAsia"/>
        </w:rPr>
        <w:t xml:space="preserve">visualization；再进入其他</w:t>
      </w:r>
      <w:r>
        <w:t xml:space="preserve"> lighting </w:t>
      </w:r>
      <w:r>
        <w:rPr>
          <w:rFonts w:hint="eastAsia"/>
        </w:rPr>
        <w:t xml:space="preserve">sequences，不能仅用这一条</w:t>
      </w:r>
      <w:r>
        <w:t xml:space="preserve"> sequence </w:t>
      </w:r>
      <w:r>
        <w:rPr>
          <w:rFonts w:hint="eastAsia"/>
        </w:rPr>
        <w:t xml:space="preserve">宣称普遍优势。</w:t>
      </w:r>
    </w:p>
    <w:bookmarkEnd w:id="30"/>
    <w:bookmarkStart w:id="31" w:name="X621f07585e9b7c449e291ff1d54d4d3f88ec857"/>
    <w:p>
      <w:pPr>
        <w:pStyle w:val="Heading2"/>
      </w:pPr>
      <w:r>
        <w:t xml:space="preserve">9. </w:t>
      </w:r>
      <w:r>
        <w:rPr>
          <w:rFonts w:hint="eastAsia"/>
        </w:rPr>
        <w:t xml:space="preserve">可审计文件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SQLite：</w:t>
      </w:r>
      <w:r>
        <w:rPr>
          <w:rStyle w:val="VerbatimChar"/>
        </w:rPr>
        <w:t xml:space="preserve">channel_selection_results/step_p_c2f_best_channels_evaluation/resnet_fr1_desk_lightswitch/evaluations.sqlite3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Console：</w:t>
      </w:r>
      <w:r>
        <w:rPr>
          <w:rStyle w:val="VerbatimChar"/>
        </w:rPr>
        <w:t xml:space="preserve">.../resnet_fr1_desk_lightswitch/console.log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</w:t>
      </w:r>
      <w:r>
        <w:t xml:space="preserve"> </w:t>
      </w:r>
      <w:r>
        <w:rPr>
          <w:rFonts w:hint="eastAsia"/>
        </w:rPr>
        <w:t xml:space="preserve">rows：</w:t>
      </w:r>
      <w:r>
        <w:rPr>
          <w:rStyle w:val="VerbatimChar"/>
        </w:rPr>
        <w:t xml:space="preserve">.../resnet_fr1_desk_lightswitch/all_evaluations.csv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排名：</w:t>
      </w:r>
      <w:r>
        <w:rPr>
          <w:rStyle w:val="VerbatimChar"/>
        </w:rPr>
        <w:t xml:space="preserve">.../resnet_fr1_desk_lightswitch/pass_ranking.csv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Fonts w:hint="eastAsia"/>
        </w:rPr>
        <w:t xml:space="preserve">grid：</w:t>
      </w:r>
      <w:r>
        <w:rPr>
          <w:rStyle w:val="VerbatimChar"/>
        </w:rPr>
        <w:t xml:space="preserve">channel_selection_pipeline/scripts/step_p_c2f_best_channels_evaluation/resnet_c2f_candidate_plan.json</w:t>
      </w:r>
    </w:p>
    <w:p>
      <w:pPr>
        <w:pStyle w:val="Compact"/>
        <w:numPr>
          <w:ilvl w:val="0"/>
          <w:numId w:val="1004"/>
        </w:numPr>
      </w:pPr>
      <w:r>
        <w:t xml:space="preserve">Direct </w:t>
      </w:r>
      <w:r>
        <w:rPr>
          <w:rFonts w:hint="eastAsia"/>
        </w:rPr>
        <w:t xml:space="preserve">sources：</w:t>
      </w:r>
      <w:r>
        <w:rPr>
          <w:rStyle w:val="VerbatimChar"/>
        </w:rPr>
        <w:t xml:space="preserve">step_n_resnet_conv1_direct_fullseq_greedy/recommendation.json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step_o_resnet_layer2_direct_fullseq_greedy/recommendation.json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2026-08-23T06:24:27Z</dcterms:created>
  <dcterms:modified xsi:type="dcterms:W3CDTF">2026-08-23T06:24:27Z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