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400"/>
        <w:jc w:val="center"/>
      </w:pPr>
      <w:r>
        <w:rPr>
          <w:rFonts w:ascii="Arial" w:cs="Arial" w:eastAsia="Arial" w:hAnsi="Arial"/>
          <w:i/>
          <w:iCs/>
          <w:sz w:val="24"/>
          <w:szCs w:val="24"/>
        </w:rPr>
        <w:t xml:space="preserve">Open Standard for Professional Dive Operations</w:t>
      </w:r>
    </w:p>
    <w:p>
      <w:pPr>
        <w:spacing w:after="100"/>
        <w:jc w:val="center"/>
      </w:pPr>
      <w:r>
        <w:rPr>
          <w:rFonts w:ascii="Arial" w:cs="Arial" w:eastAsia="Arial" w:hAnsi="Arial"/>
          <w:sz w:val="22"/>
          <w:szCs w:val="22"/>
        </w:rPr>
        <w:t xml:space="preserve">Published by Melon Robotics</w:t>
      </w:r>
    </w:p>
    <w:p>
      <w:pPr>
        <w:spacing w:after="300"/>
      </w:pPr>
    </w:p>
    <w:p>
      <w:pPr>
        <w:spacing w:after="200"/>
        <w:jc w:val="center"/>
      </w:pPr>
      <w:r>
        <w:rPr>
          <w:rFonts w:ascii="Arial" w:cs="Arial" w:eastAsia="Arial" w:hAnsi="Arial"/>
          <w:b/>
          <w:bCs/>
          <w:sz w:val="56"/>
          <w:szCs w:val="56"/>
        </w:rPr>
        <w:t xml:space="preserve">HASIS-001</w:t>
      </w:r>
    </w:p>
    <w:p>
      <w:pPr>
        <w:spacing w:after="400"/>
        <w:jc w:val="center"/>
      </w:pPr>
      <w:r>
        <w:rPr>
          <w:rFonts w:ascii="Arial" w:cs="Arial" w:eastAsia="Arial" w:hAnsi="Arial"/>
          <w:b/>
          <w:bCs/>
          <w:sz w:val="36"/>
          <w:szCs w:val="36"/>
        </w:rPr>
        <w:t xml:space="preserve">Human–Autonomous Systems Interaction Standard</w:t>
      </w:r>
    </w:p>
    <w:p>
      <w:pPr>
        <w:spacing w:after="200"/>
        <w:jc w:val="center"/>
      </w:pPr>
      <w:r>
        <w:rPr>
          <w:rFonts w:ascii="Arial" w:cs="Arial" w:eastAsia="Arial" w:hAnsi="Arial"/>
          <w:sz w:val="28"/>
          <w:szCs w:val="28"/>
        </w:rPr>
        <w:t xml:space="preserve">Version 1.0</w:t>
      </w:r>
    </w:p>
    <w:p>
      <w:pPr>
        <w:spacing w:after="600"/>
        <w:jc w:val="center"/>
      </w:pPr>
      <w:r>
        <w:rPr>
          <w:rFonts w:ascii="Arial" w:cs="Arial" w:eastAsia="Arial" w:hAnsi="Arial"/>
          <w:i/>
          <w:iCs/>
          <w:sz w:val="24"/>
          <w:szCs w:val="24"/>
        </w:rPr>
        <w:t xml:space="preserve">Operational Standard for Shared Authority and Safety Boundaries</w:t>
      </w:r>
    </w:p>
    <w:p>
      <w:pPr>
        <w:spacing w:after="100"/>
        <w:jc w:val="center"/>
      </w:pPr>
      <w:r>
        <w:rPr>
          <w:rFonts w:ascii="Arial" w:cs="Arial" w:eastAsia="Arial" w:hAnsi="Arial"/>
          <w:sz w:val="22"/>
          <w:szCs w:val="22"/>
        </w:rPr>
        <w:t xml:space="preserve">Governing Interactions Between:</w:t>
      </w:r>
    </w:p>
    <w:p>
      <w:pPr>
        <w:spacing w:after="50"/>
        <w:jc w:val="center"/>
      </w:pPr>
      <w:r>
        <w:rPr>
          <w:rFonts w:ascii="Arial" w:cs="Arial" w:eastAsia="Arial" w:hAnsi="Arial"/>
          <w:sz w:val="22"/>
          <w:szCs w:val="22"/>
        </w:rPr>
        <w:t xml:space="preserve">Human Divers • Surface Operators • Remotely Operated Vehicles</w:t>
      </w:r>
    </w:p>
    <w:p>
      <w:pPr>
        <w:spacing w:after="400"/>
        <w:jc w:val="center"/>
      </w:pPr>
      <w:r>
        <w:rPr>
          <w:rFonts w:ascii="Arial" w:cs="Arial" w:eastAsia="Arial" w:hAnsi="Arial"/>
          <w:sz w:val="22"/>
          <w:szCs w:val="22"/>
        </w:rPr>
        <w:t xml:space="preserve">Autonomous Underwater Vehicles • Multi-Vehicle Autonomous Swarms</w:t>
      </w:r>
    </w:p>
    <w:p>
      <w:pPr>
        <w:spacing w:after="800"/>
      </w:pPr>
    </w:p>
    <w:p>
      <w:pPr>
        <w:spacing w:after="100"/>
        <w:jc w:val="center"/>
      </w:pPr>
      <w:r>
        <w:rPr>
          <w:rFonts w:ascii="Arial" w:cs="Arial" w:eastAsia="Arial" w:hAnsi="Arial"/>
          <w:b/>
          <w:bCs/>
          <w:sz w:val="22"/>
          <w:szCs w:val="22"/>
        </w:rPr>
        <w:t xml:space="preserve">NOTICE</w:t>
      </w:r>
    </w:p>
    <w:p>
      <w:pPr>
        <w:spacing w:after="400"/>
        <w:jc w:val="center"/>
      </w:pPr>
      <w:r>
        <w:rPr>
          <w:rFonts w:ascii="Arial" w:cs="Arial" w:eastAsia="Arial" w:hAnsi="Arial"/>
          <w:i/>
          <w:iCs/>
          <w:sz w:val="20"/>
          <w:szCs w:val="20"/>
        </w:rPr>
        <w:t xml:space="preserve">This document establishes operational requirements and is intended for use as a compliance baseline. It does not constitute legal advice and does not certify vehicle design. Users are responsible for ensuring compliance with all applicable laws and regulations in their jurisdiction.</w:t>
      </w:r>
    </w:p>
    <w:p>
      <w:r>
        <w:br w:type="page"/>
      </w:r>
    </w:p>
    <w:p>
      <w:pPr>
        <w:pStyle w:val="Heading1"/>
        <w:spacing w:after="3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Purpose, Scope, and Applicability</w:t>
      </w:r>
    </w:p>
    <w:p>
      <w:pPr>
        <w:pStyle w:val="Heading2"/>
        <w:spacing w:before="300" w:after="150"/>
      </w:pPr>
      <w:r>
        <w:rPr>
          <w:rFonts w:ascii="Arial" w:cs="Arial" w:eastAsia="Arial" w:hAnsi="Arial"/>
          <w:b/>
          <w:bCs/>
          <w:sz w:val="26"/>
          <w:szCs w:val="26"/>
        </w:rPr>
        <w:t xml:space="preserve">1.1 Intent</w:t>
      </w:r>
    </w:p>
    <w:p>
      <w:pPr>
        <w:spacing w:after="200" w:line="276"/>
      </w:pPr>
      <w:r>
        <w:rPr>
          <w:rFonts w:ascii="Arial" w:cs="Arial" w:eastAsia="Arial" w:hAnsi="Arial"/>
          <w:sz w:val="22"/>
          <w:szCs w:val="22"/>
        </w:rPr>
        <w:t xml:space="preserve">This standard establishes mandatory operational requirements governing the interaction between human personnel and autonomous or remotely operated underwater systems in commercial diving and marine operations. The intent of HASIS-001 is to define clear, enforceable boundaries of authority, responsibility, and safe behavior such that all parties involved in an operation understand their roles, their limits, and the expected behavior of all systems at all times.</w:t>
      </w:r>
    </w:p>
    <w:p>
      <w:pPr>
        <w:spacing w:after="200" w:line="276"/>
      </w:pPr>
      <w:r>
        <w:rPr>
          <w:rFonts w:ascii="Arial" w:cs="Arial" w:eastAsia="Arial" w:hAnsi="Arial"/>
          <w:sz w:val="22"/>
          <w:szCs w:val="22"/>
        </w:rPr>
        <w:t xml:space="preserve">HASIS-001 exists to ensure that human life receives absolute priority over mission objectives, that ambiguity in command authority or system behavior constitutes a failure condition requiring immediate remediation, and that autonomous systems degrade safely and predictably when operating outside their design envelope or when communications are compromised.</w:t>
      </w:r>
    </w:p>
    <w:p>
      <w:pPr>
        <w:spacing w:after="200" w:line="276"/>
      </w:pPr>
      <w:r>
        <w:rPr>
          <w:rFonts w:ascii="Arial" w:cs="Arial" w:eastAsia="Arial" w:hAnsi="Arial"/>
          <w:sz w:val="22"/>
          <w:szCs w:val="22"/>
        </w:rPr>
        <w:t xml:space="preserve">This standard is written to be audited after incidents, referenced by maritime insurers and protection and indemnity clubs, used as a compliance baseline by contractors and operators, and to withstand adversarial legal review and expert testimony.</w:t>
      </w:r>
    </w:p>
    <w:p>
      <w:pPr>
        <w:pStyle w:val="Heading2"/>
        <w:spacing w:before="300" w:after="150"/>
      </w:pPr>
      <w:r>
        <w:rPr>
          <w:rFonts w:ascii="Arial" w:cs="Arial" w:eastAsia="Arial" w:hAnsi="Arial"/>
          <w:b/>
          <w:bCs/>
          <w:sz w:val="26"/>
          <w:szCs w:val="26"/>
        </w:rPr>
        <w:t xml:space="preserve">1.2 Operational Environments</w:t>
      </w:r>
    </w:p>
    <w:p>
      <w:pPr>
        <w:spacing w:after="200" w:line="276"/>
      </w:pPr>
      <w:r>
        <w:rPr>
          <w:rFonts w:ascii="Arial" w:cs="Arial" w:eastAsia="Arial" w:hAnsi="Arial"/>
          <w:sz w:val="22"/>
          <w:szCs w:val="22"/>
        </w:rPr>
        <w:t xml:space="preserve">This standard applies to the following operational environments: offshore environments including continental shelf operations, deepwater installations, and open ocean work sites; inland environments including lakes, rivers, reservoirs, and enclosed waterways; confined environments including tanks, cofferdams, caissons, tunnels, and flooded structures; and open water environments including harbors, coastal zones, and unenclosed marine areas.</w:t>
      </w:r>
    </w:p>
    <w:p>
      <w:pPr>
        <w:spacing w:after="200" w:line="276"/>
      </w:pPr>
      <w:r>
        <w:rPr>
          <w:rFonts w:ascii="Arial" w:cs="Arial" w:eastAsia="Arial" w:hAnsi="Arial"/>
          <w:sz w:val="22"/>
          <w:szCs w:val="22"/>
        </w:rPr>
        <w:t xml:space="preserve">Where environmental conditions create unique hazards not addressed by this standard, operators SHALL develop supplementary procedures that maintain or exceed the safety requirements established herein. Such supplementary procedures SHALL NOT contradict or reduce the requirements of this standard.</w:t>
      </w:r>
    </w:p>
    <w:p>
      <w:pPr>
        <w:pStyle w:val="Heading2"/>
        <w:spacing w:before="300" w:after="150"/>
      </w:pPr>
      <w:r>
        <w:rPr>
          <w:rFonts w:ascii="Arial" w:cs="Arial" w:eastAsia="Arial" w:hAnsi="Arial"/>
          <w:b/>
          <w:bCs/>
          <w:sz w:val="26"/>
          <w:szCs w:val="26"/>
        </w:rPr>
        <w:t xml:space="preserve">1.3 Systems Covered</w:t>
      </w:r>
    </w:p>
    <w:p>
      <w:pPr>
        <w:spacing w:after="200" w:line="276"/>
      </w:pPr>
      <w:r>
        <w:rPr>
          <w:rFonts w:ascii="Arial" w:cs="Arial" w:eastAsia="Arial" w:hAnsi="Arial"/>
          <w:sz w:val="22"/>
          <w:szCs w:val="22"/>
        </w:rPr>
        <w:t xml:space="preserve">This standard governs operations involving human commercial divers working in proximity to or in coordination with autonomous or remotely operated systems. Covered systems include remotely operated vehicles under continuous human teleoperation, autonomous underwater vehicles operating under programmed mission parameters with or without human supervision, hybrid systems capable of both teleoperated and autonomous modes, and multi-vehicle autonomous swarms consisting of two or more coordinated autonomous units operating as a collective system.</w:t>
      </w:r>
    </w:p>
    <w:p>
      <w:pPr>
        <w:spacing w:after="200" w:line="276"/>
      </w:pPr>
      <w:r>
        <w:rPr>
          <w:rFonts w:ascii="Arial" w:cs="Arial" w:eastAsia="Arial" w:hAnsi="Arial"/>
          <w:sz w:val="22"/>
          <w:szCs w:val="22"/>
        </w:rPr>
        <w:t xml:space="preserve">This standard applies regardless of the size, propulsion method, or primary function of the autonomous or remotely operated system, provided that system operates in an environment where human divers are present, may become present, or where the system’s actions could affect diver safety.</w:t>
      </w:r>
    </w:p>
    <w:p>
      <w:pPr>
        <w:pStyle w:val="Heading2"/>
        <w:spacing w:before="300" w:after="150"/>
      </w:pPr>
      <w:r>
        <w:rPr>
          <w:rFonts w:ascii="Arial" w:cs="Arial" w:eastAsia="Arial" w:hAnsi="Arial"/>
          <w:b/>
          <w:bCs/>
          <w:sz w:val="26"/>
          <w:szCs w:val="26"/>
        </w:rPr>
        <w:t xml:space="preserve">1.4 Systems Excluded</w:t>
      </w:r>
    </w:p>
    <w:p>
      <w:pPr>
        <w:spacing w:after="200" w:line="276"/>
      </w:pPr>
      <w:r>
        <w:rPr>
          <w:rFonts w:ascii="Arial" w:cs="Arial" w:eastAsia="Arial" w:hAnsi="Arial"/>
          <w:sz w:val="22"/>
          <w:szCs w:val="22"/>
        </w:rPr>
        <w:t xml:space="preserve">This standard does not govern the design certification, manufacturing standards, or type approval of autonomous or remotely operated vehicles. Vehicle design certification remains the responsibility of classification societies and regulatory bodies with appropriate jurisdiction. This standard addresses operational interaction only.</w:t>
      </w:r>
    </w:p>
    <w:p>
      <w:pPr>
        <w:spacing w:after="200" w:line="276"/>
      </w:pPr>
      <w:r>
        <w:rPr>
          <w:rFonts w:ascii="Arial" w:cs="Arial" w:eastAsia="Arial" w:hAnsi="Arial"/>
          <w:sz w:val="22"/>
          <w:szCs w:val="22"/>
        </w:rPr>
        <w:t xml:space="preserve">This standard does not apply to purely surface operations where no subsurface human activity occurs, to scientific research operations conducted exclusively by robotic systems with no human diving component, or to military operations governed by separate defense standards. However, operators conducting mixed operations that include any component within scope SHALL apply this standard to those components.</w:t>
      </w:r>
    </w:p>
    <w:p>
      <w:pPr>
        <w:pStyle w:val="Heading2"/>
        <w:spacing w:before="300" w:after="150"/>
      </w:pPr>
      <w:r>
        <w:rPr>
          <w:rFonts w:ascii="Arial" w:cs="Arial" w:eastAsia="Arial" w:hAnsi="Arial"/>
          <w:b/>
          <w:bCs/>
          <w:sz w:val="26"/>
          <w:szCs w:val="26"/>
        </w:rPr>
        <w:t xml:space="preserve">1.5 Relationship to Other Standards</w:t>
      </w:r>
    </w:p>
    <w:p>
      <w:pPr>
        <w:spacing w:after="200" w:line="276"/>
      </w:pPr>
      <w:r>
        <w:rPr>
          <w:rFonts w:ascii="Arial" w:cs="Arial" w:eastAsia="Arial" w:hAnsi="Arial"/>
          <w:sz w:val="22"/>
          <w:szCs w:val="22"/>
        </w:rPr>
        <w:t xml:space="preserve">This standard is intended to complement, not replace, existing commercial diving safety standards, autonomous system safety frameworks, and maritime operational regulations. Where this standard conflicts with applicable law or regulation, the more restrictive requirement SHALL apply. Where this standard provides requirements not addressed by other applicable standards, operators SHALL treat the requirements of this standard as mandatory for operations within scope.</w:t>
      </w:r>
    </w:p>
    <w:p>
      <w:pPr>
        <w:spacing w:after="200" w:line="276"/>
      </w:pPr>
      <w:r>
        <w:rPr>
          <w:rFonts w:ascii="Arial" w:cs="Arial" w:eastAsia="Arial" w:hAnsi="Arial"/>
          <w:sz w:val="22"/>
          <w:szCs w:val="22"/>
        </w:rPr>
        <w:t xml:space="preserve">Operators SHALL maintain documentation demonstrating how their operational procedures satisfy both this standard and all other applicable standards, identifying any conflicts and the resolution applied.</w:t>
      </w:r>
    </w:p>
    <w:p>
      <w:r>
        <w:br w:type="page"/>
      </w:r>
    </w:p>
    <w:p>
      <w:pPr>
        <w:pStyle w:val="Heading1"/>
        <w:spacing w:before="400" w:after="200"/>
      </w:pPr>
      <w:r>
        <w:rPr>
          <w:rFonts w:ascii="Arial" w:cs="Arial" w:eastAsia="Arial" w:hAnsi="Arial"/>
          <w:b/>
          <w:bCs/>
          <w:sz w:val="32"/>
          <w:szCs w:val="32"/>
        </w:rPr>
        <w:t xml:space="preserve">2. Definitions and Terminology</w:t>
      </w:r>
    </w:p>
    <w:p>
      <w:pPr>
        <w:pStyle w:val="Heading2"/>
        <w:spacing w:before="300" w:after="150"/>
      </w:pPr>
      <w:r>
        <w:rPr>
          <w:rFonts w:ascii="Arial" w:cs="Arial" w:eastAsia="Arial" w:hAnsi="Arial"/>
          <w:b/>
          <w:bCs/>
          <w:sz w:val="26"/>
          <w:szCs w:val="26"/>
        </w:rPr>
        <w:t xml:space="preserve">2.1 General Provisions</w:t>
      </w:r>
    </w:p>
    <w:p>
      <w:pPr>
        <w:spacing w:after="200" w:line="276"/>
      </w:pPr>
      <w:r>
        <w:rPr>
          <w:rFonts w:ascii="Arial" w:cs="Arial" w:eastAsia="Arial" w:hAnsi="Arial"/>
          <w:sz w:val="22"/>
          <w:szCs w:val="22"/>
        </w:rPr>
        <w:t xml:space="preserve">The definitions in this section establish precise meanings for terms used throughout this standard. These definitions SHALL be applied consistently and without interpretive modification. Where a term is used in this standard without a definition provided in this section, the term SHALL be interpreted according to its ordinary meaning in the commercial diving and marine autonomy industries, with preference given to definitions established in recognized industry standards.</w:t>
      </w:r>
    </w:p>
    <w:p>
      <w:pPr>
        <w:pStyle w:val="Heading2"/>
        <w:spacing w:before="300" w:after="150"/>
      </w:pPr>
      <w:r>
        <w:rPr>
          <w:rFonts w:ascii="Arial" w:cs="Arial" w:eastAsia="Arial" w:hAnsi="Arial"/>
          <w:b/>
          <w:bCs/>
          <w:sz w:val="26"/>
          <w:szCs w:val="26"/>
        </w:rPr>
        <w:t xml:space="preserve">2.2 Command and Control Terminology</w:t>
      </w:r>
    </w:p>
    <w:p>
      <w:pPr>
        <w:pStyle w:val="Heading3"/>
        <w:spacing w:before="240" w:after="120"/>
      </w:pPr>
      <w:r>
        <w:rPr>
          <w:rFonts w:ascii="Arial" w:cs="Arial" w:eastAsia="Arial" w:hAnsi="Arial"/>
          <w:b/>
          <w:bCs/>
          <w:sz w:val="24"/>
          <w:szCs w:val="24"/>
        </w:rPr>
        <w:t xml:space="preserve">2.2.1 Human-in-the-Loop</w:t>
      </w:r>
    </w:p>
    <w:p>
      <w:pPr>
        <w:spacing w:after="200" w:line="276"/>
      </w:pPr>
      <w:r>
        <w:rPr>
          <w:rFonts w:ascii="Arial" w:cs="Arial" w:eastAsia="Arial" w:hAnsi="Arial"/>
          <w:sz w:val="22"/>
          <w:szCs w:val="22"/>
        </w:rPr>
        <w:t xml:space="preserve">Human-in-the-loop refers to an operational mode in which a human operator is required to authorize each discrete action or decision made by an autonomous or remotely operated system before that action is executed. In human-in-the-loop operations, the system SHALL NOT proceed with any action affecting vehicle movement, tool operation, or mission state without explicit human approval. The latency between system request and required human response SHALL be defined in operational procedures, and the system SHALL enter a safe hold state if approval is not received within that latency window.</w:t>
      </w:r>
    </w:p>
    <w:p>
      <w:pPr>
        <w:pStyle w:val="Heading3"/>
        <w:spacing w:before="240" w:after="120"/>
      </w:pPr>
      <w:r>
        <w:rPr>
          <w:rFonts w:ascii="Arial" w:cs="Arial" w:eastAsia="Arial" w:hAnsi="Arial"/>
          <w:b/>
          <w:bCs/>
          <w:sz w:val="24"/>
          <w:szCs w:val="24"/>
        </w:rPr>
        <w:t xml:space="preserve">2.2.2 Human-on-the-Loop</w:t>
      </w:r>
    </w:p>
    <w:p>
      <w:pPr>
        <w:spacing w:after="200" w:line="276"/>
      </w:pPr>
      <w:r>
        <w:rPr>
          <w:rFonts w:ascii="Arial" w:cs="Arial" w:eastAsia="Arial" w:hAnsi="Arial"/>
          <w:sz w:val="22"/>
          <w:szCs w:val="22"/>
        </w:rPr>
        <w:t xml:space="preserve">Human-on-the-loop refers to an operational mode in which an autonomous system executes actions according to pre-approved mission parameters while a human operator maintains supervisory oversight with the authority and capability to intervene. In human-on-the-loop operations, the system MAY proceed with pre-authorized actions without awaiting explicit approval for each action, but the supervising human SHALL have continuous visibility into system state and SHALL be capable of issuing override commands at any time. The system SHALL be designed such that intervention commands take effect within defined latency bounds.</w:t>
      </w:r>
    </w:p>
    <w:p>
      <w:pPr>
        <w:pStyle w:val="Heading3"/>
        <w:spacing w:before="240" w:after="120"/>
      </w:pPr>
      <w:r>
        <w:rPr>
          <w:rFonts w:ascii="Arial" w:cs="Arial" w:eastAsia="Arial" w:hAnsi="Arial"/>
          <w:b/>
          <w:bCs/>
          <w:sz w:val="24"/>
          <w:szCs w:val="24"/>
        </w:rPr>
        <w:t xml:space="preserve">2.2.3 Supervisory Control</w:t>
      </w:r>
    </w:p>
    <w:p>
      <w:pPr>
        <w:spacing w:after="200" w:line="276"/>
      </w:pPr>
      <w:r>
        <w:rPr>
          <w:rFonts w:ascii="Arial" w:cs="Arial" w:eastAsia="Arial" w:hAnsi="Arial"/>
          <w:sz w:val="22"/>
          <w:szCs w:val="22"/>
        </w:rPr>
        <w:t xml:space="preserve">Supervisory control refers to a human operator’s role in monitoring autonomous system behavior, evaluating system decisions against mission parameters and safety constraints, and exercising intervention authority when system behavior deviates from acceptable bounds. Supervisory control requires that the operator possess sufficient situational awareness to evaluate system performance and sufficient authority to modify or terminate system operations.</w:t>
      </w:r>
    </w:p>
    <w:p>
      <w:pPr>
        <w:pStyle w:val="Heading3"/>
        <w:spacing w:before="240" w:after="120"/>
      </w:pPr>
      <w:r>
        <w:rPr>
          <w:rFonts w:ascii="Arial" w:cs="Arial" w:eastAsia="Arial" w:hAnsi="Arial"/>
          <w:b/>
          <w:bCs/>
          <w:sz w:val="24"/>
          <w:szCs w:val="24"/>
        </w:rPr>
        <w:t xml:space="preserve">2.2.4 Autonomous Decision Authority</w:t>
      </w:r>
    </w:p>
    <w:p>
      <w:pPr>
        <w:spacing w:after="200" w:line="276"/>
      </w:pPr>
      <w:r>
        <w:rPr>
          <w:rFonts w:ascii="Arial" w:cs="Arial" w:eastAsia="Arial" w:hAnsi="Arial"/>
          <w:sz w:val="22"/>
          <w:szCs w:val="22"/>
        </w:rPr>
        <w:t xml:space="preserve">Autonomous decision authority refers to the scope of actions an autonomous system is permitted to take without requiring explicit human approval. Autonomous decision authority SHALL be bounded by mission parameters, safety constraints, and operational envelopes defined prior to mission commencement. An autonomous system SHALL NOT expand its own decision authority during operations. Any action outside the defined autonomous decision authority SHALL require explicit human authorization or SHALL trigger an abort condition.</w:t>
      </w:r>
    </w:p>
    <w:p>
      <w:pPr>
        <w:pStyle w:val="Heading2"/>
        <w:spacing w:before="300" w:after="150"/>
      </w:pPr>
      <w:r>
        <w:rPr>
          <w:rFonts w:ascii="Arial" w:cs="Arial" w:eastAsia="Arial" w:hAnsi="Arial"/>
          <w:b/>
          <w:bCs/>
          <w:sz w:val="26"/>
          <w:szCs w:val="26"/>
        </w:rPr>
        <w:t xml:space="preserve">2.3 Abort Terminology</w:t>
      </w:r>
    </w:p>
    <w:p>
      <w:pPr>
        <w:pStyle w:val="Heading3"/>
        <w:spacing w:before="240" w:after="120"/>
      </w:pPr>
      <w:r>
        <w:rPr>
          <w:rFonts w:ascii="Arial" w:cs="Arial" w:eastAsia="Arial" w:hAnsi="Arial"/>
          <w:b/>
          <w:bCs/>
          <w:sz w:val="24"/>
          <w:szCs w:val="24"/>
        </w:rPr>
        <w:t xml:space="preserve">2.3.1 Abort</w:t>
      </w:r>
    </w:p>
    <w:p>
      <w:pPr>
        <w:spacing w:after="200" w:line="276"/>
      </w:pPr>
      <w:r>
        <w:rPr>
          <w:rFonts w:ascii="Arial" w:cs="Arial" w:eastAsia="Arial" w:hAnsi="Arial"/>
          <w:sz w:val="22"/>
          <w:szCs w:val="22"/>
        </w:rPr>
        <w:t xml:space="preserve">Abort refers to the deliberate termination of an autonomous system’s current mission or task prior to completion. An abort may be initiated by human command or by the autonomous system itself upon detecting conditions that warrant mission termination. An abort does not necessarily imply an emergency condition but indicates that continued mission execution is inadvisable or impermissible under current circumstances.</w:t>
      </w:r>
    </w:p>
    <w:p>
      <w:pPr>
        <w:pStyle w:val="Heading3"/>
        <w:spacing w:before="240" w:after="120"/>
      </w:pPr>
      <w:r>
        <w:rPr>
          <w:rFonts w:ascii="Arial" w:cs="Arial" w:eastAsia="Arial" w:hAnsi="Arial"/>
          <w:b/>
          <w:bCs/>
          <w:sz w:val="24"/>
          <w:szCs w:val="24"/>
        </w:rPr>
        <w:t xml:space="preserve">2.3.2 Soft Abort</w:t>
      </w:r>
    </w:p>
    <w:p>
      <w:pPr>
        <w:spacing w:after="200" w:line="276"/>
      </w:pPr>
      <w:r>
        <w:rPr>
          <w:rFonts w:ascii="Arial" w:cs="Arial" w:eastAsia="Arial" w:hAnsi="Arial"/>
          <w:sz w:val="22"/>
          <w:szCs w:val="22"/>
        </w:rPr>
        <w:t xml:space="preserve">A soft abort is an abort condition in which the autonomous system terminates its current task and transitions to a predefined safe holding pattern or station-keeping behavior while maintaining full communication and awaiting further instructions. A soft abort preserves mission continuity options and is appropriate when the triggering condition may be temporary or resolvable.</w:t>
      </w:r>
    </w:p>
    <w:p>
      <w:pPr>
        <w:pStyle w:val="Heading3"/>
        <w:spacing w:before="240" w:after="120"/>
      </w:pPr>
      <w:r>
        <w:rPr>
          <w:rFonts w:ascii="Arial" w:cs="Arial" w:eastAsia="Arial" w:hAnsi="Arial"/>
          <w:b/>
          <w:bCs/>
          <w:sz w:val="24"/>
          <w:szCs w:val="24"/>
        </w:rPr>
        <w:t xml:space="preserve">2.3.3 Hard Abort</w:t>
      </w:r>
    </w:p>
    <w:p>
      <w:pPr>
        <w:spacing w:after="200" w:line="276"/>
      </w:pPr>
      <w:r>
        <w:rPr>
          <w:rFonts w:ascii="Arial" w:cs="Arial" w:eastAsia="Arial" w:hAnsi="Arial"/>
          <w:sz w:val="22"/>
          <w:szCs w:val="22"/>
        </w:rPr>
        <w:t xml:space="preserve">A hard abort is an abort condition in which the autonomous system terminates its current mission entirely and initiates a predetermined safe recovery behavior, which may include returning to a designated recovery point, ascending to a safe depth, or moving to a designated standoff position. A hard abort indicates that mission continuation is not possible under current conditions and that the system should remove itself from the operational area.</w:t>
      </w:r>
    </w:p>
    <w:p>
      <w:pPr>
        <w:pStyle w:val="Heading3"/>
        <w:spacing w:before="240" w:after="120"/>
      </w:pPr>
      <w:r>
        <w:rPr>
          <w:rFonts w:ascii="Arial" w:cs="Arial" w:eastAsia="Arial" w:hAnsi="Arial"/>
          <w:b/>
          <w:bCs/>
          <w:sz w:val="24"/>
          <w:szCs w:val="24"/>
        </w:rPr>
        <w:t xml:space="preserve">2.3.4 Emergency Abort</w:t>
      </w:r>
    </w:p>
    <w:p>
      <w:pPr>
        <w:spacing w:after="200" w:line="276"/>
      </w:pPr>
      <w:r>
        <w:rPr>
          <w:rFonts w:ascii="Arial" w:cs="Arial" w:eastAsia="Arial" w:hAnsi="Arial"/>
          <w:sz w:val="22"/>
          <w:szCs w:val="22"/>
        </w:rPr>
        <w:t xml:space="preserve">An emergency abort is an abort condition triggered by imminent threat to human life, imminent threat of significant property damage, or imminent threat of environmental harm. An emergency abort requires the autonomous system to take immediate protective action, which SHALL prioritize the safety of human personnel above all other considerations including vehicle preservation. Emergency abort behaviors SHALL be predefined and SHALL NOT depend on communication with surface operators.</w:t>
      </w:r>
    </w:p>
    <w:p>
      <w:pPr>
        <w:pStyle w:val="Heading2"/>
        <w:spacing w:before="300" w:after="150"/>
      </w:pPr>
      <w:r>
        <w:rPr>
          <w:rFonts w:ascii="Arial" w:cs="Arial" w:eastAsia="Arial" w:hAnsi="Arial"/>
          <w:b/>
          <w:bCs/>
          <w:sz w:val="26"/>
          <w:szCs w:val="26"/>
        </w:rPr>
        <w:t xml:space="preserve">2.4 Communication Terminology</w:t>
      </w:r>
    </w:p>
    <w:p>
      <w:pPr>
        <w:pStyle w:val="Heading3"/>
        <w:spacing w:before="240" w:after="120"/>
      </w:pPr>
      <w:r>
        <w:rPr>
          <w:rFonts w:ascii="Arial" w:cs="Arial" w:eastAsia="Arial" w:hAnsi="Arial"/>
          <w:b/>
          <w:bCs/>
          <w:sz w:val="24"/>
          <w:szCs w:val="24"/>
        </w:rPr>
        <w:t xml:space="preserve">2.4.1 Loss-of-Communications</w:t>
      </w:r>
    </w:p>
    <w:p>
      <w:pPr>
        <w:spacing w:after="200" w:line="276"/>
      </w:pPr>
      <w:r>
        <w:rPr>
          <w:rFonts w:ascii="Arial" w:cs="Arial" w:eastAsia="Arial" w:hAnsi="Arial"/>
          <w:sz w:val="22"/>
          <w:szCs w:val="22"/>
        </w:rPr>
        <w:t xml:space="preserve">Loss-of-communications refers to a condition in which the communication link between an autonomous system and its designated control station has degraded below the minimum threshold required for safe continued operations. Loss-of-communications may be partial or total and may affect command uplink, telemetry downlink, or both.</w:t>
      </w:r>
    </w:p>
    <w:p>
      <w:pPr>
        <w:pStyle w:val="Heading3"/>
        <w:spacing w:before="240" w:after="120"/>
      </w:pPr>
      <w:r>
        <w:rPr>
          <w:rFonts w:ascii="Arial" w:cs="Arial" w:eastAsia="Arial" w:hAnsi="Arial"/>
          <w:b/>
          <w:bCs/>
          <w:sz w:val="24"/>
          <w:szCs w:val="24"/>
        </w:rPr>
        <w:t xml:space="preserve">2.4.2 Partial Communications Loss</w:t>
      </w:r>
    </w:p>
    <w:p>
      <w:pPr>
        <w:spacing w:after="200" w:line="276"/>
      </w:pPr>
      <w:r>
        <w:rPr>
          <w:rFonts w:ascii="Arial" w:cs="Arial" w:eastAsia="Arial" w:hAnsi="Arial"/>
          <w:sz w:val="22"/>
          <w:szCs w:val="22"/>
        </w:rPr>
        <w:t xml:space="preserve">Partial communications loss refers to a degraded communication state in which some but not all communication functions remain operational. Partial communications loss includes conditions where command authority can be exercised but telemetry is unavailable, where telemetry is available but commands cannot be transmitted, or where communication is intermittent with predictable or unpredictable gaps.</w:t>
      </w:r>
    </w:p>
    <w:p>
      <w:pPr>
        <w:pStyle w:val="Heading3"/>
        <w:spacing w:before="240" w:after="120"/>
      </w:pPr>
      <w:r>
        <w:rPr>
          <w:rFonts w:ascii="Arial" w:cs="Arial" w:eastAsia="Arial" w:hAnsi="Arial"/>
          <w:b/>
          <w:bCs/>
          <w:sz w:val="24"/>
          <w:szCs w:val="24"/>
        </w:rPr>
        <w:t xml:space="preserve">2.4.3 Total Communications Loss</w:t>
      </w:r>
    </w:p>
    <w:p>
      <w:pPr>
        <w:spacing w:after="200" w:line="276"/>
      </w:pPr>
      <w:r>
        <w:rPr>
          <w:rFonts w:ascii="Arial" w:cs="Arial" w:eastAsia="Arial" w:hAnsi="Arial"/>
          <w:sz w:val="22"/>
          <w:szCs w:val="22"/>
        </w:rPr>
        <w:t xml:space="preserve">Total communications loss refers to a condition in which no communication capability exists between the autonomous system and any control station. Total communications loss means the system cannot receive commands, cannot transmit telemetry, and cannot confirm whether any party is aware of its current state or location.</w:t>
      </w:r>
    </w:p>
    <w:p>
      <w:pPr>
        <w:pStyle w:val="Heading2"/>
        <w:spacing w:before="300" w:after="150"/>
      </w:pPr>
      <w:r>
        <w:rPr>
          <w:rFonts w:ascii="Arial" w:cs="Arial" w:eastAsia="Arial" w:hAnsi="Arial"/>
          <w:b/>
          <w:bCs/>
          <w:sz w:val="26"/>
          <w:szCs w:val="26"/>
        </w:rPr>
        <w:t xml:space="preserve">2.5 Operational Terminology</w:t>
      </w:r>
    </w:p>
    <w:p>
      <w:pPr>
        <w:pStyle w:val="Heading3"/>
        <w:spacing w:before="240" w:after="120"/>
      </w:pPr>
      <w:r>
        <w:rPr>
          <w:rFonts w:ascii="Arial" w:cs="Arial" w:eastAsia="Arial" w:hAnsi="Arial"/>
          <w:b/>
          <w:bCs/>
          <w:sz w:val="24"/>
          <w:szCs w:val="24"/>
        </w:rPr>
        <w:t xml:space="preserve">2.5.1 Safe Interaction Envelope</w:t>
      </w:r>
    </w:p>
    <w:p>
      <w:pPr>
        <w:spacing w:after="200" w:line="276"/>
      </w:pPr>
      <w:r>
        <w:rPr>
          <w:rFonts w:ascii="Arial" w:cs="Arial" w:eastAsia="Arial" w:hAnsi="Arial"/>
          <w:sz w:val="22"/>
          <w:szCs w:val="22"/>
        </w:rPr>
        <w:t xml:space="preserve">The safe interaction envelope defines the spatial, temporal, and behavioral boundaries within which an autonomous system may operate when human personnel are present in the operational area. The safe interaction envelope accounts for system dynamics, stopping distances, sensor limitations, and the need for human personnel to perceive and react to system movements. Operations within the safe interaction envelope are those for which the probability of harmful contact is acceptably low given proper adherence to all defined procedures.</w:t>
      </w:r>
    </w:p>
    <w:p>
      <w:pPr>
        <w:pStyle w:val="Heading3"/>
        <w:spacing w:before="240" w:after="120"/>
      </w:pPr>
      <w:r>
        <w:rPr>
          <w:rFonts w:ascii="Arial" w:cs="Arial" w:eastAsia="Arial" w:hAnsi="Arial"/>
          <w:b/>
          <w:bCs/>
          <w:sz w:val="24"/>
          <w:szCs w:val="24"/>
        </w:rPr>
        <w:t xml:space="preserve">2.5.2 Mission Degradation</w:t>
      </w:r>
    </w:p>
    <w:p>
      <w:pPr>
        <w:spacing w:after="200" w:line="276"/>
      </w:pPr>
      <w:r>
        <w:rPr>
          <w:rFonts w:ascii="Arial" w:cs="Arial" w:eastAsia="Arial" w:hAnsi="Arial"/>
          <w:sz w:val="22"/>
          <w:szCs w:val="22"/>
        </w:rPr>
        <w:t xml:space="preserve">Mission degradation refers to a reduction in the scope, capability, or authority of an autonomous system’s operations in response to adverse conditions. Mission degradation is a deliberate and controlled response to circumstances that prevent full mission execution while still permitting some level of continued operation. Mission degradation SHALL follow predefined protocols and SHALL NOT result in undefined or ambiguous system behavior.</w:t>
      </w:r>
    </w:p>
    <w:p>
      <w:pPr>
        <w:pStyle w:val="Heading3"/>
        <w:spacing w:before="240" w:after="120"/>
      </w:pPr>
      <w:r>
        <w:rPr>
          <w:rFonts w:ascii="Arial" w:cs="Arial" w:eastAsia="Arial" w:hAnsi="Arial"/>
          <w:b/>
          <w:bCs/>
          <w:sz w:val="24"/>
          <w:szCs w:val="24"/>
        </w:rPr>
        <w:t xml:space="preserve">2.5.3 No-Go Zone</w:t>
      </w:r>
    </w:p>
    <w:p>
      <w:pPr>
        <w:spacing w:after="200" w:line="276"/>
      </w:pPr>
      <w:r>
        <w:rPr>
          <w:rFonts w:ascii="Arial" w:cs="Arial" w:eastAsia="Arial" w:hAnsi="Arial"/>
          <w:sz w:val="22"/>
          <w:szCs w:val="22"/>
        </w:rPr>
        <w:t xml:space="preserve">A no-go zone is a defined spatial region into which an autonomous system SHALL NOT enter under any circumstances other than emergency abort behavior intended to protect human life. No-go zones are established around human personnel, critical infrastructure, and other protected areas. Violation of a no-go zone by an autonomous system constitutes a serious safety failure requiring immediate investigation.</w:t>
      </w:r>
    </w:p>
    <w:p>
      <w:r>
        <w:br w:type="page"/>
      </w:r>
    </w:p>
    <w:p>
      <w:pPr>
        <w:pStyle w:val="Heading1"/>
        <w:spacing w:before="400" w:after="200"/>
      </w:pPr>
      <w:r>
        <w:rPr>
          <w:rFonts w:ascii="Arial" w:cs="Arial" w:eastAsia="Arial" w:hAnsi="Arial"/>
          <w:b/>
          <w:bCs/>
          <w:sz w:val="32"/>
          <w:szCs w:val="32"/>
        </w:rPr>
        <w:t xml:space="preserve">3. Command Authority and Responsibility Hierarchy</w:t>
      </w:r>
    </w:p>
    <w:p>
      <w:pPr>
        <w:pStyle w:val="Heading2"/>
        <w:spacing w:before="300" w:after="150"/>
      </w:pPr>
      <w:r>
        <w:rPr>
          <w:rFonts w:ascii="Arial" w:cs="Arial" w:eastAsia="Arial" w:hAnsi="Arial"/>
          <w:b/>
          <w:bCs/>
          <w:sz w:val="26"/>
          <w:szCs w:val="26"/>
        </w:rPr>
        <w:t xml:space="preserve">3.1 Fundamental Principle</w:t>
      </w:r>
    </w:p>
    <w:p>
      <w:pPr>
        <w:spacing w:after="200" w:line="276"/>
      </w:pPr>
      <w:r>
        <w:rPr>
          <w:rFonts w:ascii="Arial" w:cs="Arial" w:eastAsia="Arial" w:hAnsi="Arial"/>
          <w:sz w:val="22"/>
          <w:szCs w:val="22"/>
        </w:rPr>
        <w:t xml:space="preserve">Command authority in operations governed by this standard SHALL be unambiguous at all times. At any moment during operations, it SHALL be determinable which individual or system holds authority over each aspect of the operation. Authority that cannot be determined is authority that does not exist, and operations SHALL NOT proceed when authority is undefined.</w:t>
      </w:r>
    </w:p>
    <w:p>
      <w:pPr>
        <w:spacing w:after="200" w:line="276"/>
      </w:pPr>
      <w:r>
        <w:rPr>
          <w:rFonts w:ascii="Arial" w:cs="Arial" w:eastAsia="Arial" w:hAnsi="Arial"/>
          <w:sz w:val="22"/>
          <w:szCs w:val="22"/>
        </w:rPr>
        <w:t xml:space="preserve">The hierarchy established in this section reflects the primacy of human life and the principle that humans with direct exposure to hazards SHALL retain meaningful authority over their own safety. Autonomous systems, regardless of their sophistication, operate in a subordinate role to human authority except where immediate action is required to protect human life and human response is not possible within the available time.</w:t>
      </w:r>
    </w:p>
    <w:p>
      <w:pPr>
        <w:pStyle w:val="Heading2"/>
        <w:spacing w:before="300" w:after="150"/>
      </w:pPr>
      <w:r>
        <w:rPr>
          <w:rFonts w:ascii="Arial" w:cs="Arial" w:eastAsia="Arial" w:hAnsi="Arial"/>
          <w:b/>
          <w:bCs/>
          <w:sz w:val="26"/>
          <w:szCs w:val="26"/>
        </w:rPr>
        <w:t xml:space="preserve">3.2 Diver Authority</w:t>
      </w:r>
    </w:p>
    <w:p>
      <w:pPr>
        <w:spacing w:after="200" w:line="276"/>
      </w:pPr>
      <w:r>
        <w:rPr>
          <w:rFonts w:ascii="Arial" w:cs="Arial" w:eastAsia="Arial" w:hAnsi="Arial"/>
          <w:sz w:val="22"/>
          <w:szCs w:val="22"/>
        </w:rPr>
        <w:t xml:space="preserve">A diver in the water SHALL have absolute authority to protect their own person from perceived threats, including threats posed by autonomous or remotely operated systems. A diver’s signal to cease operations, withdraw systems, or abort mission activities in their vicinity SHALL be treated as a binding command requiring immediate compliance.</w:t>
      </w:r>
    </w:p>
    <w:p>
      <w:pPr>
        <w:spacing w:after="200" w:line="276"/>
      </w:pPr>
      <w:r>
        <w:rPr>
          <w:rFonts w:ascii="Arial" w:cs="Arial" w:eastAsia="Arial" w:hAnsi="Arial"/>
          <w:sz w:val="22"/>
          <w:szCs w:val="22"/>
        </w:rPr>
        <w:t xml:space="preserve">Divers SHALL be briefed on all autonomous and remotely operated systems present in the operational area, their expected behaviors, their appearance, their signaling methods, and the methods by which divers may communicate with or signal to those systems. Divers SHALL NOT be required to operate in proximity to autonomous systems whose behavior they do not understand or whose signals they cannot interpret.</w:t>
      </w:r>
    </w:p>
    <w:p>
      <w:pPr>
        <w:spacing w:after="200" w:line="276"/>
      </w:pPr>
      <w:r>
        <w:rPr>
          <w:rFonts w:ascii="Arial" w:cs="Arial" w:eastAsia="Arial" w:hAnsi="Arial"/>
          <w:sz w:val="22"/>
          <w:szCs w:val="22"/>
        </w:rPr>
        <w:t xml:space="preserve">A diver’s authority extends to their immediate operational vicinity, defined as the volume of water within which the diver could be affected by system movements or actions within a response time insufficient for the diver to take protective action. This volume SHALL be calculated based on system speed, diver mobility, and environmental conditions, and SHALL be documented in the operational plan.</w:t>
      </w:r>
    </w:p>
    <w:p>
      <w:pPr>
        <w:pStyle w:val="Heading2"/>
        <w:spacing w:before="300" w:after="150"/>
      </w:pPr>
      <w:r>
        <w:rPr>
          <w:rFonts w:ascii="Arial" w:cs="Arial" w:eastAsia="Arial" w:hAnsi="Arial"/>
          <w:b/>
          <w:bCs/>
          <w:sz w:val="26"/>
          <w:szCs w:val="26"/>
        </w:rPr>
        <w:t xml:space="preserve">3.3 Dive Supervisor Authority</w:t>
      </w:r>
    </w:p>
    <w:p>
      <w:pPr>
        <w:spacing w:after="200" w:line="276"/>
      </w:pPr>
      <w:r>
        <w:rPr>
          <w:rFonts w:ascii="Arial" w:cs="Arial" w:eastAsia="Arial" w:hAnsi="Arial"/>
          <w:sz w:val="22"/>
          <w:szCs w:val="22"/>
        </w:rPr>
        <w:t xml:space="preserve">The dive supervisor SHALL have overall authority for all diving operations and for the safety of all divers under their supervision. This authority includes the authority to approve, modify, or terminate any autonomous or remotely operated system activity that occurs in conjunction with diving operations.</w:t>
      </w:r>
    </w:p>
    <w:p>
      <w:pPr>
        <w:spacing w:after="200" w:line="276"/>
      </w:pPr>
      <w:r>
        <w:rPr>
          <w:rFonts w:ascii="Arial" w:cs="Arial" w:eastAsia="Arial" w:hAnsi="Arial"/>
          <w:sz w:val="22"/>
          <w:szCs w:val="22"/>
        </w:rPr>
        <w:t xml:space="preserve">The dive supervisor SHALL have the authority to issue commands to autonomous and remotely operated systems, either directly or through designated surface operators. Such commands SHALL be executed without delay, and any system incapable of accepting dive supervisor commands SHALL NOT be permitted to operate in proximity to active diving operations.</w:t>
      </w:r>
    </w:p>
    <w:p>
      <w:pPr>
        <w:spacing w:after="200" w:line="276"/>
      </w:pPr>
      <w:r>
        <w:rPr>
          <w:rFonts w:ascii="Arial" w:cs="Arial" w:eastAsia="Arial" w:hAnsi="Arial"/>
          <w:sz w:val="22"/>
          <w:szCs w:val="22"/>
        </w:rPr>
        <w:t xml:space="preserve">The dive supervisor’s authority over autonomous systems in the dive area supersedes any pre-programmed mission parameters or autonomous decision authority. An autonomous system SHALL NOT continue operations that the dive supervisor has ordered terminated, regardless of the system’s assessment of the situation.</w:t>
      </w:r>
    </w:p>
    <w:p>
      <w:pPr>
        <w:spacing w:after="200" w:line="276"/>
      </w:pPr>
      <w:r>
        <w:rPr>
          <w:rFonts w:ascii="Arial" w:cs="Arial" w:eastAsia="Arial" w:hAnsi="Arial"/>
          <w:sz w:val="22"/>
          <w:szCs w:val="22"/>
        </w:rPr>
        <w:t xml:space="preserve">The dive supervisor SHALL be informed of all autonomous system activities planned or in progress within the operational area prior to the commencement of diving operations and SHALL have approved those activities as compatible with diver safety.</w:t>
      </w:r>
    </w:p>
    <w:p>
      <w:pPr>
        <w:pStyle w:val="Heading2"/>
        <w:spacing w:before="300" w:after="150"/>
      </w:pPr>
      <w:r>
        <w:rPr>
          <w:rFonts w:ascii="Arial" w:cs="Arial" w:eastAsia="Arial" w:hAnsi="Arial"/>
          <w:b/>
          <w:bCs/>
          <w:sz w:val="26"/>
          <w:szCs w:val="26"/>
        </w:rPr>
        <w:t xml:space="preserve">3.4 Surface Operator Authority</w:t>
      </w:r>
    </w:p>
    <w:p>
      <w:pPr>
        <w:spacing w:after="200" w:line="276"/>
      </w:pPr>
      <w:r>
        <w:rPr>
          <w:rFonts w:ascii="Arial" w:cs="Arial" w:eastAsia="Arial" w:hAnsi="Arial"/>
          <w:sz w:val="22"/>
          <w:szCs w:val="22"/>
        </w:rPr>
        <w:t xml:space="preserve">Surface operators responsible for the direct control or supervision of autonomous and remotely operated systems SHALL have authority over those systems’ behavior within the limits established by the dive supervisor and this standard. Surface operators MAY issue commands to systems under their control, modify mission parameters within pre-approved bounds, and initiate abort conditions when warranted.</w:t>
      </w:r>
    </w:p>
    <w:p>
      <w:pPr>
        <w:spacing w:after="200" w:line="276"/>
      </w:pPr>
      <w:r>
        <w:rPr>
          <w:rFonts w:ascii="Arial" w:cs="Arial" w:eastAsia="Arial" w:hAnsi="Arial"/>
          <w:sz w:val="22"/>
          <w:szCs w:val="22"/>
        </w:rPr>
        <w:t xml:space="preserve">Surface operators SHALL NOT authorize system behaviors that violate safety constraints established by the dive supervisor or this standard, even if such behaviors would otherwise be within the system’s capability. A surface operator who receives a command from the dive supervisor affecting their systems SHALL execute that command without requiring independent justification.</w:t>
      </w:r>
    </w:p>
    <w:p>
      <w:pPr>
        <w:spacing w:after="200" w:line="276"/>
      </w:pPr>
      <w:r>
        <w:rPr>
          <w:rFonts w:ascii="Arial" w:cs="Arial" w:eastAsia="Arial" w:hAnsi="Arial"/>
          <w:sz w:val="22"/>
          <w:szCs w:val="22"/>
        </w:rPr>
        <w:t xml:space="preserve">Surface operators SHALL maintain continuous situational awareness of the systems under their control and SHALL be capable of exercising intervention authority within the latency bounds required by the operational mode in effect. A surface operator who cannot maintain required situational awareness SHALL immediately notify the dive supervisor and SHALL initiate safe holding behaviors for affected systems.</w:t>
      </w:r>
    </w:p>
    <w:p>
      <w:pPr>
        <w:pStyle w:val="Heading2"/>
        <w:spacing w:before="300" w:after="150"/>
      </w:pPr>
      <w:r>
        <w:rPr>
          <w:rFonts w:ascii="Arial" w:cs="Arial" w:eastAsia="Arial" w:hAnsi="Arial"/>
          <w:b/>
          <w:bCs/>
          <w:sz w:val="26"/>
          <w:szCs w:val="26"/>
        </w:rPr>
        <w:t xml:space="preserve">3.5 Autonomous System Authority</w:t>
      </w:r>
    </w:p>
    <w:p>
      <w:pPr>
        <w:spacing w:after="200" w:line="276"/>
      </w:pPr>
      <w:r>
        <w:rPr>
          <w:rFonts w:ascii="Arial" w:cs="Arial" w:eastAsia="Arial" w:hAnsi="Arial"/>
          <w:sz w:val="22"/>
          <w:szCs w:val="22"/>
        </w:rPr>
        <w:t xml:space="preserve">Autonomous systems operate under delegated authority. They possess no inherent authority over operations and may act only within bounds explicitly established by human decision-makers through mission parameters, safety constraints, and operational procedures approved for the specific operation.</w:t>
      </w:r>
    </w:p>
    <w:p>
      <w:pPr>
        <w:spacing w:after="200" w:line="276"/>
      </w:pPr>
      <w:r>
        <w:rPr>
          <w:rFonts w:ascii="Arial" w:cs="Arial" w:eastAsia="Arial" w:hAnsi="Arial"/>
          <w:sz w:val="22"/>
          <w:szCs w:val="22"/>
        </w:rPr>
        <w:t xml:space="preserve">Within their delegated authority, autonomous systems MAY make decisions and execute actions without awaiting explicit human approval for each action, provided that human-on-the-loop supervision is maintained and intervention capability is preserved. Autonomous systems SHALL NOT interpret ambiguous situations in ways that expand their authority or reduce human oversight.</w:t>
      </w:r>
    </w:p>
    <w:p>
      <w:pPr>
        <w:spacing w:after="200" w:line="276"/>
      </w:pPr>
      <w:r>
        <w:rPr>
          <w:rFonts w:ascii="Arial" w:cs="Arial" w:eastAsia="Arial" w:hAnsi="Arial"/>
          <w:sz w:val="22"/>
          <w:szCs w:val="22"/>
        </w:rPr>
        <w:t xml:space="preserve">Autonomous systems SHALL possess the authority and capability to take immediate protective action to avoid harming human personnel, even if such action contradicts current mission parameters. This protective authority is not an expansion of autonomous decision-making but a constraint that takes precedence over all other programmed behaviors.</w:t>
      </w:r>
    </w:p>
    <w:p>
      <w:pPr>
        <w:spacing w:after="200" w:line="276"/>
      </w:pPr>
      <w:r>
        <w:rPr>
          <w:rFonts w:ascii="Arial" w:cs="Arial" w:eastAsia="Arial" w:hAnsi="Arial"/>
          <w:sz w:val="22"/>
          <w:szCs w:val="22"/>
        </w:rPr>
        <w:t xml:space="preserve">An autonomous system’s authority terminates immediately upon loss of the conditions required for safe operation, including loss of communications beyond defined tolerances, sensor failures affecting safety-critical functions, or departure from the safe interaction envelope. Upon termination of authority, the system SHALL execute predefined safe behaviors and SHALL NOT resume autonomous operations until authority is explicitly restored by a qualified human operator.</w:t>
      </w:r>
    </w:p>
    <w:p>
      <w:pPr>
        <w:pStyle w:val="Heading2"/>
        <w:spacing w:before="300" w:after="150"/>
      </w:pPr>
      <w:r>
        <w:rPr>
          <w:rFonts w:ascii="Arial" w:cs="Arial" w:eastAsia="Arial" w:hAnsi="Arial"/>
          <w:b/>
          <w:bCs/>
          <w:sz w:val="26"/>
          <w:szCs w:val="26"/>
        </w:rPr>
        <w:t xml:space="preserve">3.6 Command Issuance</w:t>
      </w:r>
    </w:p>
    <w:p>
      <w:pPr>
        <w:spacing w:after="200" w:line="276"/>
      </w:pPr>
      <w:r>
        <w:rPr>
          <w:rFonts w:ascii="Arial" w:cs="Arial" w:eastAsia="Arial" w:hAnsi="Arial"/>
          <w:sz w:val="22"/>
          <w:szCs w:val="22"/>
        </w:rPr>
        <w:t xml:space="preserve">Commands to autonomous and remotely operated systems MAY be issued by the dive supervisor, by surface operators within their delegated authority, or by divers within the scope of their immediate self-protection authority. Commands SHALL be issued through defined interfaces and using defined protocols. Verbal commands, unless supported by a voice-recognition system qualified for the operational environment, SHALL NOT be considered valid commands to autonomous systems.</w:t>
      </w:r>
    </w:p>
    <w:p>
      <w:pPr>
        <w:spacing w:after="200" w:line="276"/>
      </w:pPr>
      <w:r>
        <w:rPr>
          <w:rFonts w:ascii="Arial" w:cs="Arial" w:eastAsia="Arial" w:hAnsi="Arial"/>
          <w:sz w:val="22"/>
          <w:szCs w:val="22"/>
        </w:rPr>
        <w:t xml:space="preserve">The originator of any command SHALL be logged, and the system SHALL confirm command receipt and execution through defined acknowledgment protocols. Commands that cannot be acknowledged SHALL be treated as failed commands, and the operator SHALL assume the command was not received until acknowledgment is obtained.</w:t>
      </w:r>
    </w:p>
    <w:p>
      <w:pPr>
        <w:pStyle w:val="Heading2"/>
        <w:spacing w:before="300" w:after="150"/>
      </w:pPr>
      <w:r>
        <w:rPr>
          <w:rFonts w:ascii="Arial" w:cs="Arial" w:eastAsia="Arial" w:hAnsi="Arial"/>
          <w:b/>
          <w:bCs/>
          <w:sz w:val="26"/>
          <w:szCs w:val="26"/>
        </w:rPr>
        <w:t xml:space="preserve">3.7 Override Authority</w:t>
      </w:r>
    </w:p>
    <w:p>
      <w:pPr>
        <w:spacing w:after="200" w:line="276"/>
      </w:pPr>
      <w:r>
        <w:rPr>
          <w:rFonts w:ascii="Arial" w:cs="Arial" w:eastAsia="Arial" w:hAnsi="Arial"/>
          <w:sz w:val="22"/>
          <w:szCs w:val="22"/>
        </w:rPr>
        <w:t xml:space="preserve">Override authority is the authority to countermand autonomous system decisions or to supersede lower-level commands. The dive supervisor holds override authority over all autonomous and remotely operated systems in the dive area. Surface operators hold override authority over the systems under their direct control. Divers hold override authority over any system whose behavior poses an immediate threat to their safety.</w:t>
      </w:r>
    </w:p>
    <w:p>
      <w:pPr>
        <w:spacing w:after="200" w:line="276"/>
      </w:pPr>
      <w:r>
        <w:rPr>
          <w:rFonts w:ascii="Arial" w:cs="Arial" w:eastAsia="Arial" w:hAnsi="Arial"/>
          <w:sz w:val="22"/>
          <w:szCs w:val="22"/>
        </w:rPr>
        <w:t xml:space="preserve">When an override is exercised, the system SHALL immediately cease the overridden behavior and comply with the override command. The system SHALL NOT resume the overridden behavior unless explicitly authorized by the party who exercised the override or by a party with superior authority.</w:t>
      </w:r>
    </w:p>
    <w:p>
      <w:pPr>
        <w:spacing w:after="200" w:line="276"/>
      </w:pPr>
      <w:r>
        <w:rPr>
          <w:rFonts w:ascii="Arial" w:cs="Arial" w:eastAsia="Arial" w:hAnsi="Arial"/>
          <w:sz w:val="22"/>
          <w:szCs w:val="22"/>
        </w:rPr>
        <w:t xml:space="preserve">Override commands SHALL be logged with timestamp, originator identification, override justification where available, and system response. The availability of override capability SHALL be verified prior to commencing operations.</w:t>
      </w:r>
    </w:p>
    <w:p>
      <w:pPr>
        <w:pStyle w:val="Heading2"/>
        <w:spacing w:before="300" w:after="150"/>
      </w:pPr>
      <w:r>
        <w:rPr>
          <w:rFonts w:ascii="Arial" w:cs="Arial" w:eastAsia="Arial" w:hAnsi="Arial"/>
          <w:b/>
          <w:bCs/>
          <w:sz w:val="26"/>
          <w:szCs w:val="26"/>
        </w:rPr>
        <w:t xml:space="preserve">3.8 Abort Authority</w:t>
      </w:r>
    </w:p>
    <w:p>
      <w:pPr>
        <w:spacing w:after="200" w:line="276"/>
      </w:pPr>
      <w:r>
        <w:rPr>
          <w:rFonts w:ascii="Arial" w:cs="Arial" w:eastAsia="Arial" w:hAnsi="Arial"/>
          <w:sz w:val="22"/>
          <w:szCs w:val="22"/>
        </w:rPr>
        <w:t xml:space="preserve">Abort authority is held by the dive supervisor, by surface operators for systems under their control, by divers for systems in their immediate vicinity, and by the autonomous systems themselves for conditions within their abort criteria. Any party with abort authority MAY initiate an abort without requiring approval from other parties.</w:t>
      </w:r>
    </w:p>
    <w:p>
      <w:pPr>
        <w:spacing w:after="200" w:line="276"/>
      </w:pPr>
      <w:r>
        <w:rPr>
          <w:rFonts w:ascii="Arial" w:cs="Arial" w:eastAsia="Arial" w:hAnsi="Arial"/>
          <w:sz w:val="22"/>
          <w:szCs w:val="22"/>
        </w:rPr>
        <w:t xml:space="preserve">Abort commands from human operators SHALL NOT be questioned by autonomous systems. Upon receiving an abort command, the system SHALL execute the appropriate abort behavior immediately. The system SHALL NOT request confirmation, present alternatives, or delay execution pending clarification.</w:t>
      </w:r>
    </w:p>
    <w:p>
      <w:pPr>
        <w:spacing w:after="200" w:line="276"/>
      </w:pPr>
      <w:r>
        <w:rPr>
          <w:rFonts w:ascii="Arial" w:cs="Arial" w:eastAsia="Arial" w:hAnsi="Arial"/>
          <w:sz w:val="22"/>
          <w:szCs w:val="22"/>
        </w:rPr>
        <w:t xml:space="preserve">Autonomous systems MAY initiate self-abort when conditions specified in Section 5 are detected. A self-abort by an autonomous system SHALL NOT be countermanded by a human operator except to the extent of selecting among defined abort behaviors; operators SHALL NOT command an autonomous system to continue operations after the system has initiated a self-abort based on safety criteria.</w:t>
      </w:r>
    </w:p>
    <w:p>
      <w:pPr>
        <w:pStyle w:val="Heading2"/>
        <w:spacing w:before="300" w:after="150"/>
      </w:pPr>
      <w:r>
        <w:rPr>
          <w:rFonts w:ascii="Arial" w:cs="Arial" w:eastAsia="Arial" w:hAnsi="Arial"/>
          <w:b/>
          <w:bCs/>
          <w:sz w:val="26"/>
          <w:szCs w:val="26"/>
        </w:rPr>
        <w:t xml:space="preserve">3.9 Conflict Resolution</w:t>
      </w:r>
    </w:p>
    <w:p>
      <w:pPr>
        <w:spacing w:after="200" w:line="276"/>
      </w:pPr>
      <w:r>
        <w:rPr>
          <w:rFonts w:ascii="Arial" w:cs="Arial" w:eastAsia="Arial" w:hAnsi="Arial"/>
          <w:sz w:val="22"/>
          <w:szCs w:val="22"/>
        </w:rPr>
        <w:t xml:space="preserve">When commands from multiple authorized sources conflict, the following precedence SHALL apply, in descending order: emergency abort commands take precedence over all other commands; commands protecting diver safety from immediate threats take precedence over mission commands; dive supervisor commands take precedence over surface operator commands regarding the same system; surface operator commands take precedence over autonomous system decisions regarding the same system; and earlier commands remain in effect until superseded by later commands from equal or superior authority.</w:t>
      </w:r>
    </w:p>
    <w:p>
      <w:pPr>
        <w:spacing w:after="200" w:line="276"/>
      </w:pPr>
      <w:r>
        <w:rPr>
          <w:rFonts w:ascii="Arial" w:cs="Arial" w:eastAsia="Arial" w:hAnsi="Arial"/>
          <w:sz w:val="22"/>
          <w:szCs w:val="22"/>
        </w:rPr>
        <w:t xml:space="preserve">Autonomous systems SHALL NOT attempt to resolve command conflicts through independent judgment. When an autonomous system receives conflicting commands, it SHALL execute the command with higher precedence under this hierarchy. If precedence cannot be determined, the system SHALL execute the most conservative behavior, defaulting to safe holding or abort as appropriate.</w:t>
      </w:r>
    </w:p>
    <w:p>
      <w:pPr>
        <w:spacing w:after="200" w:line="276"/>
      </w:pPr>
      <w:r>
        <w:rPr>
          <w:rFonts w:ascii="Arial" w:cs="Arial" w:eastAsia="Arial" w:hAnsi="Arial"/>
          <w:sz w:val="22"/>
          <w:szCs w:val="22"/>
        </w:rPr>
        <w:t xml:space="preserve">All command conflicts SHALL be logged and SHALL be reviewed as part of post-operation procedures. Patterns of command conflicts indicate potential deficiencies in operational planning or authority definition and SHALL be addressed before subsequent operations.</w:t>
      </w:r>
    </w:p>
    <w:p>
      <w:pPr>
        <w:pStyle w:val="Heading2"/>
        <w:spacing w:before="300" w:after="150"/>
      </w:pPr>
      <w:r>
        <w:rPr>
          <w:rFonts w:ascii="Arial" w:cs="Arial" w:eastAsia="Arial" w:hAnsi="Arial"/>
          <w:b/>
          <w:bCs/>
          <w:sz w:val="26"/>
          <w:szCs w:val="26"/>
        </w:rPr>
        <w:t xml:space="preserve">3.10 Authority Transfer</w:t>
      </w:r>
    </w:p>
    <w:p>
      <w:pPr>
        <w:spacing w:after="200" w:line="276"/>
      </w:pPr>
      <w:r>
        <w:rPr>
          <w:rFonts w:ascii="Arial" w:cs="Arial" w:eastAsia="Arial" w:hAnsi="Arial"/>
          <w:sz w:val="22"/>
          <w:szCs w:val="22"/>
        </w:rPr>
        <w:t xml:space="preserve">Authority over autonomous and remotely operated systems MAY be transferred between qualified personnel during operations. Authority transfers SHALL follow defined handover procedures ensuring that the receiving party has adequate situational awareness and that no gap in authority occurs during the transfer.</w:t>
      </w:r>
    </w:p>
    <w:p>
      <w:pPr>
        <w:spacing w:after="200" w:line="276"/>
      </w:pPr>
      <w:r>
        <w:rPr>
          <w:rFonts w:ascii="Arial" w:cs="Arial" w:eastAsia="Arial" w:hAnsi="Arial"/>
          <w:sz w:val="22"/>
          <w:szCs w:val="22"/>
        </w:rPr>
        <w:t xml:space="preserve">Authority transfer requires positive confirmation from both transferring and receiving parties. Authority SHALL NOT be considered transferred until the receiving party has confirmed acceptance and readiness. During the transfer process, the transferring party retains authority and responsibility until confirmation is complete.</w:t>
      </w:r>
    </w:p>
    <w:p>
      <w:pPr>
        <w:spacing w:after="200" w:line="276"/>
      </w:pPr>
      <w:r>
        <w:rPr>
          <w:rFonts w:ascii="Arial" w:cs="Arial" w:eastAsia="Arial" w:hAnsi="Arial"/>
          <w:sz w:val="22"/>
          <w:szCs w:val="22"/>
        </w:rPr>
        <w:t xml:space="preserve">Authority transfers SHALL be logged with timestamp, identity of transferring party, identity of receiving party, scope of authority transferred, and confirmation of acceptance. System state at the time of transfer SHALL be documented to establish the baseline for which the receiving party assumes responsibility.</w:t>
      </w:r>
    </w:p>
    <w:p>
      <w:r>
        <w:br w:type="page"/>
      </w:r>
    </w:p>
    <w:p>
      <w:pPr>
        <w:pStyle w:val="Heading1"/>
        <w:spacing w:before="400" w:after="200"/>
      </w:pPr>
      <w:r>
        <w:rPr>
          <w:rFonts w:ascii="Arial" w:cs="Arial" w:eastAsia="Arial" w:hAnsi="Arial"/>
          <w:b/>
          <w:bCs/>
          <w:sz w:val="32"/>
          <w:szCs w:val="32"/>
        </w:rPr>
        <w:t xml:space="preserve">4. Human-in-the-Loop vs Human-on-the-Loop Operations</w:t>
      </w:r>
    </w:p>
    <w:p>
      <w:pPr>
        <w:pStyle w:val="Heading2"/>
        <w:spacing w:before="300" w:after="150"/>
      </w:pPr>
      <w:r>
        <w:rPr>
          <w:rFonts w:ascii="Arial" w:cs="Arial" w:eastAsia="Arial" w:hAnsi="Arial"/>
          <w:b/>
          <w:bCs/>
          <w:sz w:val="26"/>
          <w:szCs w:val="26"/>
        </w:rPr>
        <w:t xml:space="preserve">4.1 Mode Selection Requirements</w:t>
      </w:r>
    </w:p>
    <w:p>
      <w:pPr>
        <w:spacing w:after="200" w:line="276"/>
      </w:pPr>
      <w:r>
        <w:rPr>
          <w:rFonts w:ascii="Arial" w:cs="Arial" w:eastAsia="Arial" w:hAnsi="Arial"/>
          <w:sz w:val="22"/>
          <w:szCs w:val="22"/>
        </w:rPr>
        <w:t xml:space="preserve">The selection between human-in-the-loop and human-on-the-loop operational modes is a safety-critical decision that SHALL be made prior to mission commencement and documented in the operational plan. Mode selection SHALL be based on risk assessment considering proximity to human personnel, system capability and reliability, communication latency and reliability, operator workload and attention capacity, and environmental conditions affecting situational awareness.</w:t>
      </w:r>
    </w:p>
    <w:p>
      <w:pPr>
        <w:spacing w:after="200" w:line="276"/>
      </w:pPr>
      <w:r>
        <w:rPr>
          <w:rFonts w:ascii="Arial" w:cs="Arial" w:eastAsia="Arial" w:hAnsi="Arial"/>
          <w:sz w:val="22"/>
          <w:szCs w:val="22"/>
        </w:rPr>
        <w:t xml:space="preserve">Operations SHALL NOT proceed without a defined operational mode. Mixed-mode operations in which some system functions operate human-in-the-loop while others operate human-on-the-loop are permissible but SHALL be explicitly defined, with clear delineation of which functions require explicit approval and which may proceed under supervision.</w:t>
      </w:r>
    </w:p>
    <w:p>
      <w:pPr>
        <w:pStyle w:val="Heading2"/>
        <w:spacing w:before="300" w:after="150"/>
      </w:pPr>
      <w:r>
        <w:rPr>
          <w:rFonts w:ascii="Arial" w:cs="Arial" w:eastAsia="Arial" w:hAnsi="Arial"/>
          <w:b/>
          <w:bCs/>
          <w:sz w:val="26"/>
          <w:szCs w:val="26"/>
        </w:rPr>
        <w:t xml:space="preserve">4.2 Conditions Requiring Human-in-the-Loop</w:t>
      </w:r>
    </w:p>
    <w:p>
      <w:pPr>
        <w:spacing w:after="200" w:line="276"/>
      </w:pPr>
      <w:r>
        <w:rPr>
          <w:rFonts w:ascii="Arial" w:cs="Arial" w:eastAsia="Arial" w:hAnsi="Arial"/>
          <w:sz w:val="22"/>
          <w:szCs w:val="22"/>
        </w:rPr>
        <w:t xml:space="preserve">Human-in-the-loop operation SHALL be required for all autonomous system activities within a defined close-proximity zone around divers, with the zone dimensions established in the operational plan based on system characteristics and environmental conditions but in no case less than the minimum separation distances specified in Section 7.</w:t>
      </w:r>
    </w:p>
    <w:p>
      <w:pPr>
        <w:spacing w:after="200" w:line="276"/>
      </w:pPr>
      <w:r>
        <w:rPr>
          <w:rFonts w:ascii="Arial" w:cs="Arial" w:eastAsia="Arial" w:hAnsi="Arial"/>
          <w:sz w:val="22"/>
          <w:szCs w:val="22"/>
        </w:rPr>
        <w:t xml:space="preserve">Human-in-the-loop operation SHALL be required when autonomous system sensors critical to human detection are operating in degraded mode, when communication latency exceeds thresholds defined in the operational plan, when environmental conditions reduce visibility or situational awareness below levels required for safe human-on-the-loop supervision, and when the autonomous system is performing any action not previously demonstrated and validated for the specific operational environment.</w:t>
      </w:r>
    </w:p>
    <w:p>
      <w:pPr>
        <w:spacing w:after="200" w:line="276"/>
      </w:pPr>
      <w:r>
        <w:rPr>
          <w:rFonts w:ascii="Arial" w:cs="Arial" w:eastAsia="Arial" w:hAnsi="Arial"/>
          <w:sz w:val="22"/>
          <w:szCs w:val="22"/>
        </w:rPr>
        <w:t xml:space="preserve">Human-in-the-loop operation SHALL be required during any operation involving direct physical interaction between autonomous systems and human personnel, including tool handoffs, equipment transfers, or assisted movements. Such operations require explicit human approval for each discrete action that could bring the system or its tools into contact with personnel.</w:t>
      </w:r>
    </w:p>
    <w:p>
      <w:pPr>
        <w:pStyle w:val="Heading2"/>
        <w:spacing w:before="300" w:after="150"/>
      </w:pPr>
      <w:r>
        <w:rPr>
          <w:rFonts w:ascii="Arial" w:cs="Arial" w:eastAsia="Arial" w:hAnsi="Arial"/>
          <w:b/>
          <w:bCs/>
          <w:sz w:val="26"/>
          <w:szCs w:val="26"/>
        </w:rPr>
        <w:t xml:space="preserve">4.3 Acceptable Autonomy by Mission Phase</w:t>
      </w:r>
    </w:p>
    <w:p>
      <w:pPr>
        <w:spacing w:after="200" w:line="276"/>
      </w:pPr>
      <w:r>
        <w:rPr>
          <w:rFonts w:ascii="Arial" w:cs="Arial" w:eastAsia="Arial" w:hAnsi="Arial"/>
          <w:sz w:val="22"/>
          <w:szCs w:val="22"/>
        </w:rPr>
        <w:t xml:space="preserve">During mission preparation phases prior to diver water entry, autonomous systems MAY operate in human-on-the-loop mode for survey, inspection, and positioning tasks in areas confirmed clear of personnel, provided that the dive supervisor has approved such operations and communication links are within defined tolerances.</w:t>
      </w:r>
    </w:p>
    <w:p>
      <w:pPr>
        <w:spacing w:after="200" w:line="276"/>
      </w:pPr>
      <w:r>
        <w:rPr>
          <w:rFonts w:ascii="Arial" w:cs="Arial" w:eastAsia="Arial" w:hAnsi="Arial"/>
          <w:sz w:val="22"/>
          <w:szCs w:val="22"/>
        </w:rPr>
        <w:t xml:space="preserve">During active diving phases when divers are in the water, autonomous system operations SHALL transition to human-in-the-loop mode for any activities that could bring systems within the close-proximity zone around divers. Operations outside the close-proximity zone MAY continue in human-on-the-loop mode with enhanced monitoring.</w:t>
      </w:r>
    </w:p>
    <w:p>
      <w:pPr>
        <w:spacing w:after="200" w:line="276"/>
      </w:pPr>
      <w:r>
        <w:rPr>
          <w:rFonts w:ascii="Arial" w:cs="Arial" w:eastAsia="Arial" w:hAnsi="Arial"/>
          <w:sz w:val="22"/>
          <w:szCs w:val="22"/>
        </w:rPr>
        <w:t xml:space="preserve">During diver recovery phases, autonomous systems SHALL maintain station or withdraw to standoff positions as specified in the operational plan. Autonomous approach to the dive site SHALL NOT resume until the dive supervisor confirms all divers are clear of the water and authorizes system return.</w:t>
      </w:r>
    </w:p>
    <w:p>
      <w:pPr>
        <w:spacing w:after="200" w:line="276"/>
      </w:pPr>
      <w:r>
        <w:rPr>
          <w:rFonts w:ascii="Arial" w:cs="Arial" w:eastAsia="Arial" w:hAnsi="Arial"/>
          <w:sz w:val="22"/>
          <w:szCs w:val="22"/>
        </w:rPr>
        <w:t xml:space="preserve">During emergency response phases, autonomous systems SHALL execute predefined emergency behaviors which may temporarily suspend normal mode requirements to enable protective actions. Emergency behaviors SHALL be designed to maximize diver safety and SHALL NOT include actions that could impede diver egress or recovery.</w:t>
      </w:r>
    </w:p>
    <w:p>
      <w:pPr>
        <w:pStyle w:val="Heading2"/>
        <w:spacing w:before="300" w:after="150"/>
      </w:pPr>
      <w:r>
        <w:rPr>
          <w:rFonts w:ascii="Arial" w:cs="Arial" w:eastAsia="Arial" w:hAnsi="Arial"/>
          <w:b/>
          <w:bCs/>
          <w:sz w:val="26"/>
          <w:szCs w:val="26"/>
        </w:rPr>
        <w:t xml:space="preserve">4.4 Reversion to Tighter Control</w:t>
      </w:r>
    </w:p>
    <w:p>
      <w:pPr>
        <w:spacing w:after="200" w:line="276"/>
      </w:pPr>
      <w:r>
        <w:rPr>
          <w:rFonts w:ascii="Arial" w:cs="Arial" w:eastAsia="Arial" w:hAnsi="Arial"/>
          <w:sz w:val="22"/>
          <w:szCs w:val="22"/>
        </w:rPr>
        <w:t xml:space="preserve">Operations SHALL immediately revert from human-on-the-loop to human-in-the-loop mode upon any of the following conditions: any diver report of concern regarding autonomous system behavior, any sensor anomaly affecting the system’s ability to detect or avoid personnel, any communication degradation approaching defined thresholds, any deviation from expected system behavior regardless of apparent severity, or any instruction from the dive supervisor requiring tighter control.</w:t>
      </w:r>
    </w:p>
    <w:p>
      <w:pPr>
        <w:spacing w:after="200" w:line="276"/>
      </w:pPr>
      <w:r>
        <w:rPr>
          <w:rFonts w:ascii="Arial" w:cs="Arial" w:eastAsia="Arial" w:hAnsi="Arial"/>
          <w:sz w:val="22"/>
          <w:szCs w:val="22"/>
        </w:rPr>
        <w:t xml:space="preserve">Reversion to human-in-the-loop mode SHALL occur automatically upon detection of defined trigger conditions by the autonomous system. The system SHALL enter a safe hold state and await explicit human authorization before proceeding with any further actions. The system SHALL NOT autonomously revert to human-on-the-loop mode; restoration of supervisory mode requires explicit human authorization after the triggering condition has been assessed and resolved.</w:t>
      </w:r>
    </w:p>
    <w:p>
      <w:pPr>
        <w:pStyle w:val="Heading2"/>
        <w:spacing w:before="300" w:after="150"/>
      </w:pPr>
      <w:r>
        <w:rPr>
          <w:rFonts w:ascii="Arial" w:cs="Arial" w:eastAsia="Arial" w:hAnsi="Arial"/>
          <w:b/>
          <w:bCs/>
          <w:sz w:val="26"/>
          <w:szCs w:val="26"/>
        </w:rPr>
        <w:t xml:space="preserve">4.5 Operator Workload Considerations</w:t>
      </w:r>
    </w:p>
    <w:p>
      <w:pPr>
        <w:spacing w:after="200" w:line="276"/>
      </w:pPr>
      <w:r>
        <w:rPr>
          <w:rFonts w:ascii="Arial" w:cs="Arial" w:eastAsia="Arial" w:hAnsi="Arial"/>
          <w:sz w:val="22"/>
          <w:szCs w:val="22"/>
        </w:rPr>
        <w:t xml:space="preserve">Operational plans SHALL assess operator workload and SHALL NOT assign supervision responsibilities that exceed operator capacity for sustained attention. Human-on-the-loop supervision requires that operators maintain cognitive engagement with system behavior, and supervision assignments SHALL account for the degradation of attention over extended periods.</w:t>
      </w:r>
    </w:p>
    <w:p>
      <w:pPr>
        <w:spacing w:after="200" w:line="276"/>
      </w:pPr>
      <w:r>
        <w:rPr>
          <w:rFonts w:ascii="Arial" w:cs="Arial" w:eastAsia="Arial" w:hAnsi="Arial"/>
          <w:sz w:val="22"/>
          <w:szCs w:val="22"/>
        </w:rPr>
        <w:t xml:space="preserve">Where multiple autonomous systems operate simultaneously, supervision assignments SHALL ensure that no operator is responsible for more systems than they can effectively monitor. The maximum number of systems per operator SHALL be established based on system complexity, operational tempo, and environmental conditions, and SHALL be documented in the operational plan.</w:t>
      </w:r>
    </w:p>
    <w:p>
      <w:pPr>
        <w:spacing w:after="200" w:line="276"/>
      </w:pPr>
      <w:r>
        <w:rPr>
          <w:rFonts w:ascii="Arial" w:cs="Arial" w:eastAsia="Arial" w:hAnsi="Arial"/>
          <w:sz w:val="22"/>
          <w:szCs w:val="22"/>
        </w:rPr>
        <w:t xml:space="preserve">Supervision assignments SHALL include provisions for relief and rotation to prevent fatigue-induced performance degradation. Operators approaching the end of extended supervision periods SHALL NOT be assigned additional responsibilities, and handover procedures SHALL ensure uninterrupted supervision during operator transitions.</w:t>
      </w:r>
    </w:p>
    <w:p>
      <w:pPr>
        <w:pStyle w:val="Heading2"/>
        <w:spacing w:before="300" w:after="150"/>
      </w:pPr>
      <w:r>
        <w:rPr>
          <w:rFonts w:ascii="Arial" w:cs="Arial" w:eastAsia="Arial" w:hAnsi="Arial"/>
          <w:b/>
          <w:bCs/>
          <w:sz w:val="26"/>
          <w:szCs w:val="26"/>
        </w:rPr>
        <w:t xml:space="preserve">4.6 Alert Fatigue Mitigation</w:t>
      </w:r>
    </w:p>
    <w:p>
      <w:pPr>
        <w:spacing w:after="200" w:line="276"/>
      </w:pPr>
      <w:r>
        <w:rPr>
          <w:rFonts w:ascii="Arial" w:cs="Arial" w:eastAsia="Arial" w:hAnsi="Arial"/>
          <w:sz w:val="22"/>
          <w:szCs w:val="22"/>
        </w:rPr>
        <w:t xml:space="preserve">Autonomous systems SHALL be configured to minimize false alerts while maintaining sensitivity to genuine safety concerns. Alert thresholds SHALL be calibrated based on operational conditions, and systems generating excessive false alerts SHALL be withdrawn from service until recalibrated.</w:t>
      </w:r>
    </w:p>
    <w:p>
      <w:pPr>
        <w:spacing w:after="200" w:line="276"/>
      </w:pPr>
      <w:r>
        <w:rPr>
          <w:rFonts w:ascii="Arial" w:cs="Arial" w:eastAsia="Arial" w:hAnsi="Arial"/>
          <w:sz w:val="22"/>
          <w:szCs w:val="22"/>
        </w:rPr>
        <w:t xml:space="preserve">Operators SHALL NOT be expected to maintain responsiveness to alerts that occur so frequently as to become background noise. If alert frequency exceeds sustainable response capacity, operations SHALL be modified to reduce alert volume or additional operators SHALL be assigned to share alert response duties.</w:t>
      </w:r>
    </w:p>
    <w:p>
      <w:pPr>
        <w:spacing w:after="200" w:line="276"/>
      </w:pPr>
      <w:r>
        <w:rPr>
          <w:rFonts w:ascii="Arial" w:cs="Arial" w:eastAsia="Arial" w:hAnsi="Arial"/>
          <w:sz w:val="22"/>
          <w:szCs w:val="22"/>
        </w:rPr>
        <w:t xml:space="preserve">All alerts SHALL be logged with operator response, and alert response patterns SHALL be reviewed as part of post-operation procedures to identify potential alert fatigue conditions that may have compromised safety margins.</w:t>
      </w:r>
    </w:p>
    <w:p>
      <w:pPr>
        <w:pStyle w:val="Heading2"/>
        <w:spacing w:before="300" w:after="150"/>
      </w:pPr>
      <w:r>
        <w:rPr>
          <w:rFonts w:ascii="Arial" w:cs="Arial" w:eastAsia="Arial" w:hAnsi="Arial"/>
          <w:b/>
          <w:bCs/>
          <w:sz w:val="26"/>
          <w:szCs w:val="26"/>
        </w:rPr>
        <w:t xml:space="preserve">4.7 Latency Tolerance</w:t>
      </w:r>
    </w:p>
    <w:p>
      <w:pPr>
        <w:spacing w:after="200" w:line="276"/>
      </w:pPr>
      <w:r>
        <w:rPr>
          <w:rFonts w:ascii="Arial" w:cs="Arial" w:eastAsia="Arial" w:hAnsi="Arial"/>
          <w:sz w:val="22"/>
          <w:szCs w:val="22"/>
        </w:rPr>
        <w:t xml:space="preserve">Acceptable communication latency for human-in-the-loop operations SHALL be defined in the operational plan based on system dynamics and the time required for the system to take action upon command receipt. Latency tolerances SHALL ensure that human commands can affect system behavior before the system enters conditions from which recovery may not be possible.</w:t>
      </w:r>
    </w:p>
    <w:p>
      <w:pPr>
        <w:spacing w:after="200" w:line="276"/>
      </w:pPr>
      <w:r>
        <w:rPr>
          <w:rFonts w:ascii="Arial" w:cs="Arial" w:eastAsia="Arial" w:hAnsi="Arial"/>
          <w:sz w:val="22"/>
          <w:szCs w:val="22"/>
        </w:rPr>
        <w:t xml:space="preserve">For human-on-the-loop operations, latency tolerances MAY be relaxed relative to human-in-the-loop requirements, but SHALL still ensure that intervention commands can be executed before the system exceeds its safe interaction envelope. If latency exceeds defined tolerances, the system SHALL automatically transition to more restrictive operating modes or initiate safe holding behavior.</w:t>
      </w:r>
    </w:p>
    <w:p>
      <w:pPr>
        <w:spacing w:after="200" w:line="276"/>
      </w:pPr>
      <w:r>
        <w:rPr>
          <w:rFonts w:ascii="Arial" w:cs="Arial" w:eastAsia="Arial" w:hAnsi="Arial"/>
          <w:sz w:val="22"/>
          <w:szCs w:val="22"/>
        </w:rPr>
        <w:t xml:space="preserve">Latency SHALL be monitored continuously during operations, and latency exceedances SHALL be logged and reported. Patterns of latency exceedance indicate communication infrastructure limitations that SHALL be addressed before operations that depend on low-latency communication.</w:t>
      </w:r>
    </w:p>
    <w:p>
      <w:pPr>
        <w:pStyle w:val="Heading2"/>
        <w:spacing w:before="300" w:after="150"/>
      </w:pPr>
      <w:r>
        <w:rPr>
          <w:rFonts w:ascii="Arial" w:cs="Arial" w:eastAsia="Arial" w:hAnsi="Arial"/>
          <w:b/>
          <w:bCs/>
          <w:sz w:val="26"/>
          <w:szCs w:val="26"/>
        </w:rPr>
        <w:t xml:space="preserve">4.8 Cognitive Handoff Risk</w:t>
      </w:r>
    </w:p>
    <w:p>
      <w:pPr>
        <w:spacing w:after="200" w:line="276"/>
      </w:pPr>
      <w:r>
        <w:rPr>
          <w:rFonts w:ascii="Arial" w:cs="Arial" w:eastAsia="Arial" w:hAnsi="Arial"/>
          <w:sz w:val="22"/>
          <w:szCs w:val="22"/>
        </w:rPr>
        <w:t xml:space="preserve">The transition between human-in-the-loop and human-on-the-loop modes creates cognitive handoff risk wherein operator attention may not align with mode expectations. Operators transitioning from active control to supervisory oversight may fail to maintain engagement, while operators transitioning from supervisory oversight to active control may lack the situational awareness required for effective intervention.</w:t>
      </w:r>
    </w:p>
    <w:p>
      <w:pPr>
        <w:spacing w:after="200" w:line="276"/>
      </w:pPr>
      <w:r>
        <w:rPr>
          <w:rFonts w:ascii="Arial" w:cs="Arial" w:eastAsia="Arial" w:hAnsi="Arial"/>
          <w:sz w:val="22"/>
          <w:szCs w:val="22"/>
        </w:rPr>
        <w:t xml:space="preserve">Mode transitions SHALL be accompanied by explicit confirmations and situational awareness checks. Operators accepting supervisory responsibility SHALL confirm understanding of system state and current mission phase. Operators assuming active control SHALL confirm readiness to exercise that control before authority is transferred.</w:t>
      </w:r>
    </w:p>
    <w:p>
      <w:pPr>
        <w:spacing w:after="200" w:line="276"/>
      </w:pPr>
      <w:r>
        <w:rPr>
          <w:rFonts w:ascii="Arial" w:cs="Arial" w:eastAsia="Arial" w:hAnsi="Arial"/>
          <w:sz w:val="22"/>
          <w:szCs w:val="22"/>
        </w:rPr>
        <w:t xml:space="preserve">Frequent mode transitions SHALL be avoided where possible, as each transition introduces handoff risk. Operational plans SHALL be designed to minimize transitions during safety-critical phases and to ensure that necessary transitions occur at natural operational boundaries where situational awareness can be established.</w:t>
      </w:r>
    </w:p>
    <w:p>
      <w:r>
        <w:br w:type="page"/>
      </w:r>
    </w:p>
    <w:p>
      <w:pPr>
        <w:pStyle w:val="Heading1"/>
        <w:spacing w:before="400" w:after="200"/>
      </w:pPr>
      <w:r>
        <w:rPr>
          <w:rFonts w:ascii="Arial" w:cs="Arial" w:eastAsia="Arial" w:hAnsi="Arial"/>
          <w:b/>
          <w:bCs/>
          <w:sz w:val="32"/>
          <w:szCs w:val="32"/>
        </w:rPr>
        <w:t xml:space="preserve">5. Autonomous Abort and Failsafe Criteria</w:t>
      </w:r>
    </w:p>
    <w:p>
      <w:pPr>
        <w:pStyle w:val="Heading2"/>
        <w:spacing w:before="300" w:after="150"/>
      </w:pPr>
      <w:r>
        <w:rPr>
          <w:rFonts w:ascii="Arial" w:cs="Arial" w:eastAsia="Arial" w:hAnsi="Arial"/>
          <w:b/>
          <w:bCs/>
          <w:sz w:val="26"/>
          <w:szCs w:val="26"/>
        </w:rPr>
        <w:t xml:space="preserve">5.1 General Abort Principles</w:t>
      </w:r>
    </w:p>
    <w:p>
      <w:pPr>
        <w:spacing w:after="200" w:line="276"/>
      </w:pPr>
      <w:r>
        <w:rPr>
          <w:rFonts w:ascii="Arial" w:cs="Arial" w:eastAsia="Arial" w:hAnsi="Arial"/>
          <w:sz w:val="22"/>
          <w:szCs w:val="22"/>
        </w:rPr>
        <w:t xml:space="preserve">Autonomous systems operating under this standard SHALL possess the capability to abort operations independently when conditions warrant, without requiring human command or approval. This capability is not optional and SHALL be implemented as a core system function that cannot be disabled during operations.</w:t>
      </w:r>
    </w:p>
    <w:p>
      <w:pPr>
        <w:spacing w:after="200" w:line="276"/>
      </w:pPr>
      <w:r>
        <w:rPr>
          <w:rFonts w:ascii="Arial" w:cs="Arial" w:eastAsia="Arial" w:hAnsi="Arial"/>
          <w:sz w:val="22"/>
          <w:szCs w:val="22"/>
        </w:rPr>
        <w:t xml:space="preserve">Abort criteria SHALL be defined prior to mission commencement and SHALL be incorporated into system programming such that detection of abort conditions triggers automatic response. Abort criteria SHALL err on the side of caution; conditions that might warrant abort SHALL trigger abort, while conditions that clearly warrant abort SHALL trigger immediate and aggressive abort response.</w:t>
      </w:r>
    </w:p>
    <w:p>
      <w:pPr>
        <w:spacing w:after="200" w:line="276"/>
      </w:pPr>
      <w:r>
        <w:rPr>
          <w:rFonts w:ascii="Arial" w:cs="Arial" w:eastAsia="Arial" w:hAnsi="Arial"/>
          <w:sz w:val="22"/>
          <w:szCs w:val="22"/>
        </w:rPr>
        <w:t xml:space="preserve">The presence of autonomous abort capability does not relieve human operators of their oversight responsibilities. Autonomous abort is a safety layer that activates when human intervention has not occurred or is not possible within required timeframes. Human operators remain responsible for monitoring conditions and initiating abort when appropriate, with autonomous abort serving as a backup when human response is delayed or absent.</w:t>
      </w:r>
    </w:p>
    <w:p>
      <w:pPr>
        <w:pStyle w:val="Heading2"/>
        <w:spacing w:before="300" w:after="150"/>
      </w:pPr>
      <w:r>
        <w:rPr>
          <w:rFonts w:ascii="Arial" w:cs="Arial" w:eastAsia="Arial" w:hAnsi="Arial"/>
          <w:b/>
          <w:bCs/>
          <w:sz w:val="26"/>
          <w:szCs w:val="26"/>
        </w:rPr>
        <w:t xml:space="preserve">5.2 Mandatory Abort Conditions</w:t>
      </w:r>
    </w:p>
    <w:p>
      <w:pPr>
        <w:pStyle w:val="Heading3"/>
        <w:spacing w:before="240" w:after="120"/>
      </w:pPr>
      <w:r>
        <w:rPr>
          <w:rFonts w:ascii="Arial" w:cs="Arial" w:eastAsia="Arial" w:hAnsi="Arial"/>
          <w:b/>
          <w:bCs/>
          <w:sz w:val="24"/>
          <w:szCs w:val="24"/>
        </w:rPr>
        <w:t xml:space="preserve">5.2.1 Proximity to Humans</w:t>
      </w:r>
    </w:p>
    <w:p>
      <w:pPr>
        <w:spacing w:after="200" w:line="276"/>
      </w:pPr>
      <w:r>
        <w:rPr>
          <w:rFonts w:ascii="Arial" w:cs="Arial" w:eastAsia="Arial" w:hAnsi="Arial"/>
          <w:sz w:val="22"/>
          <w:szCs w:val="22"/>
        </w:rPr>
        <w:t xml:space="preserve">An autonomous system SHALL initiate abort when its sensors detect or predict human presence within its defined no-go zone, when it receives information from external sources indicating human presence in areas it is approaching, when it loses confidence in its ability to detect human presence due to sensor degradation or environmental interference, or when it receives any signal from a diver indicating distress or requesting system withdrawal.</w:t>
      </w:r>
    </w:p>
    <w:p>
      <w:pPr>
        <w:spacing w:after="200" w:line="276"/>
      </w:pPr>
      <w:r>
        <w:rPr>
          <w:rFonts w:ascii="Arial" w:cs="Arial" w:eastAsia="Arial" w:hAnsi="Arial"/>
          <w:sz w:val="22"/>
          <w:szCs w:val="22"/>
        </w:rPr>
        <w:t xml:space="preserve">Proximity-based abort SHALL occur regardless of mission priority. No mission objective justifies continued operation in conditions where human safety cannot be assured. The system SHALL not attempt to navigate around detected humans or to complete intermediate objectives before withdrawing; it SHALL abort immediately upon detection of the triggering condition.</w:t>
      </w:r>
    </w:p>
    <w:p>
      <w:pPr>
        <w:pStyle w:val="Heading3"/>
        <w:spacing w:before="240" w:after="120"/>
      </w:pPr>
      <w:r>
        <w:rPr>
          <w:rFonts w:ascii="Arial" w:cs="Arial" w:eastAsia="Arial" w:hAnsi="Arial"/>
          <w:b/>
          <w:bCs/>
          <w:sz w:val="24"/>
          <w:szCs w:val="24"/>
        </w:rPr>
        <w:t xml:space="preserve">5.2.2 Sensor Disagreement</w:t>
      </w:r>
    </w:p>
    <w:p>
      <w:pPr>
        <w:spacing w:after="200" w:line="276"/>
      </w:pPr>
      <w:r>
        <w:rPr>
          <w:rFonts w:ascii="Arial" w:cs="Arial" w:eastAsia="Arial" w:hAnsi="Arial"/>
          <w:sz w:val="22"/>
          <w:szCs w:val="22"/>
        </w:rPr>
        <w:t xml:space="preserve">An autonomous system relying on multiple sensors for navigation, obstacle detection, or human detection SHALL initiate abort when those sensors provide conflicting information that cannot be resolved through onboard diagnostics. Sensor disagreement indicates either sensor failure or environmental conditions that the system cannot reliably interpret, either of which compromises safe operation.</w:t>
      </w:r>
    </w:p>
    <w:p>
      <w:pPr>
        <w:spacing w:after="200" w:line="276"/>
      </w:pPr>
      <w:r>
        <w:rPr>
          <w:rFonts w:ascii="Arial" w:cs="Arial" w:eastAsia="Arial" w:hAnsi="Arial"/>
          <w:sz w:val="22"/>
          <w:szCs w:val="22"/>
        </w:rPr>
        <w:t xml:space="preserve">The threshold for sensor disagreement requiring abort SHALL be defined in system specifications and SHALL be calibrated to detect subtle disagreements before they manifest as gross navigation or detection errors. Systems SHALL not continue operating while suppressing or ignoring sensor conflicts.</w:t>
      </w:r>
    </w:p>
    <w:p>
      <w:pPr>
        <w:pStyle w:val="Heading3"/>
        <w:spacing w:before="240" w:after="120"/>
      </w:pPr>
      <w:r>
        <w:rPr>
          <w:rFonts w:ascii="Arial" w:cs="Arial" w:eastAsia="Arial" w:hAnsi="Arial"/>
          <w:b/>
          <w:bCs/>
          <w:sz w:val="24"/>
          <w:szCs w:val="24"/>
        </w:rPr>
        <w:t xml:space="preserve">5.2.3 Navigation Confidence Loss</w:t>
      </w:r>
    </w:p>
    <w:p>
      <w:pPr>
        <w:spacing w:after="200" w:line="276"/>
      </w:pPr>
      <w:r>
        <w:rPr>
          <w:rFonts w:ascii="Arial" w:cs="Arial" w:eastAsia="Arial" w:hAnsi="Arial"/>
          <w:sz w:val="22"/>
          <w:szCs w:val="22"/>
        </w:rPr>
        <w:t xml:space="preserve">An autonomous system SHALL initiate abort when its confidence in its navigational position falls below defined thresholds, when it loses reference to required navigation aids, when it detects that it has departed from its planned trajectory by more than defined tolerances, or when it is unable to determine its position relative to no-go zones and protected areas.</w:t>
      </w:r>
    </w:p>
    <w:p>
      <w:pPr>
        <w:spacing w:after="200" w:line="276"/>
      </w:pPr>
      <w:r>
        <w:rPr>
          <w:rFonts w:ascii="Arial" w:cs="Arial" w:eastAsia="Arial" w:hAnsi="Arial"/>
          <w:sz w:val="22"/>
          <w:szCs w:val="22"/>
        </w:rPr>
        <w:t xml:space="preserve">Navigation confidence metrics SHALL be monitored continuously during autonomous operations. The system SHALL not wait until it is lost to recognize that it may be becoming lost; degrading confidence metrics SHALL trigger abort before the system enters areas where it may pose a hazard.</w:t>
      </w:r>
    </w:p>
    <w:p>
      <w:pPr>
        <w:pStyle w:val="Heading3"/>
        <w:spacing w:before="240" w:after="120"/>
      </w:pPr>
      <w:r>
        <w:rPr>
          <w:rFonts w:ascii="Arial" w:cs="Arial" w:eastAsia="Arial" w:hAnsi="Arial"/>
          <w:b/>
          <w:bCs/>
          <w:sz w:val="24"/>
          <w:szCs w:val="24"/>
        </w:rPr>
        <w:t xml:space="preserve">5.2.4 Power System Instability</w:t>
      </w:r>
    </w:p>
    <w:p>
      <w:pPr>
        <w:spacing w:after="200" w:line="276"/>
      </w:pPr>
      <w:r>
        <w:rPr>
          <w:rFonts w:ascii="Arial" w:cs="Arial" w:eastAsia="Arial" w:hAnsi="Arial"/>
          <w:sz w:val="22"/>
          <w:szCs w:val="22"/>
        </w:rPr>
        <w:t xml:space="preserve">An autonomous system SHALL initiate abort when its power reserves fall below the level required to execute a safe recovery, when it detects power system anomalies that could lead to sudden loss of propulsion or control, or when power consumption patterns suggest impending failure. Power-based abort thresholds SHALL include adequate margins to ensure that the system can reach a safe state even if power degradation accelerates during recovery.</w:t>
      </w:r>
    </w:p>
    <w:p>
      <w:pPr>
        <w:pStyle w:val="Heading3"/>
        <w:spacing w:before="240" w:after="120"/>
      </w:pPr>
      <w:r>
        <w:rPr>
          <w:rFonts w:ascii="Arial" w:cs="Arial" w:eastAsia="Arial" w:hAnsi="Arial"/>
          <w:b/>
          <w:bCs/>
          <w:sz w:val="24"/>
          <w:szCs w:val="24"/>
        </w:rPr>
        <w:t xml:space="preserve">5.2.5 Behavior Outside Mission Envelope</w:t>
      </w:r>
    </w:p>
    <w:p>
      <w:pPr>
        <w:spacing w:after="200" w:line="276"/>
      </w:pPr>
      <w:r>
        <w:rPr>
          <w:rFonts w:ascii="Arial" w:cs="Arial" w:eastAsia="Arial" w:hAnsi="Arial"/>
          <w:sz w:val="22"/>
          <w:szCs w:val="22"/>
        </w:rPr>
        <w:t xml:space="preserve">An autonomous system SHALL initiate abort when its actual behavior deviates from its intended behavior by more than defined tolerances, when it detects that it is executing actions not included in its mission parameters, when it cannot determine why it is taking particular actions, or when its observed behavior suggests software or control system malfunction.</w:t>
      </w:r>
    </w:p>
    <w:p>
      <w:pPr>
        <w:spacing w:after="200" w:line="276"/>
      </w:pPr>
      <w:r>
        <w:rPr>
          <w:rFonts w:ascii="Arial" w:cs="Arial" w:eastAsia="Arial" w:hAnsi="Arial"/>
          <w:sz w:val="22"/>
          <w:szCs w:val="22"/>
        </w:rPr>
        <w:t xml:space="preserve">Systems SHALL maintain continuous self-monitoring to detect behavioral anomalies. A system that finds itself in a state it cannot explain SHALL treat that condition as a potential malfunction requiring abort, rather than attempting to reason its way to continued operation.</w:t>
      </w:r>
    </w:p>
    <w:p>
      <w:pPr>
        <w:pStyle w:val="Heading2"/>
        <w:spacing w:before="300" w:after="150"/>
      </w:pPr>
      <w:r>
        <w:rPr>
          <w:rFonts w:ascii="Arial" w:cs="Arial" w:eastAsia="Arial" w:hAnsi="Arial"/>
          <w:b/>
          <w:bCs/>
          <w:sz w:val="26"/>
          <w:szCs w:val="26"/>
        </w:rPr>
        <w:t xml:space="preserve">5.3 Abort Categories and Responses</w:t>
      </w:r>
    </w:p>
    <w:p>
      <w:pPr>
        <w:pStyle w:val="Heading3"/>
        <w:spacing w:before="240" w:after="120"/>
      </w:pPr>
      <w:r>
        <w:rPr>
          <w:rFonts w:ascii="Arial" w:cs="Arial" w:eastAsia="Arial" w:hAnsi="Arial"/>
          <w:b/>
          <w:bCs/>
          <w:sz w:val="24"/>
          <w:szCs w:val="24"/>
        </w:rPr>
        <w:t xml:space="preserve">5.3.1 Soft Abort</w:t>
      </w:r>
    </w:p>
    <w:p>
      <w:pPr>
        <w:spacing w:after="200" w:line="276"/>
      </w:pPr>
      <w:r>
        <w:rPr>
          <w:rFonts w:ascii="Arial" w:cs="Arial" w:eastAsia="Arial" w:hAnsi="Arial"/>
          <w:sz w:val="22"/>
          <w:szCs w:val="22"/>
        </w:rPr>
        <w:t xml:space="preserve">A soft abort is appropriate when conditions warrant cessation of current activity but do not indicate imminent danger. Upon soft abort, the system SHALL immediately cease its current task, maintain its current position through station-keeping or controlled drift, continue all safety-critical monitoring functions, maintain communication with operators, and await further instructions.</w:t>
      </w:r>
    </w:p>
    <w:p>
      <w:pPr>
        <w:spacing w:after="200" w:line="276"/>
      </w:pPr>
      <w:r>
        <w:rPr>
          <w:rFonts w:ascii="Arial" w:cs="Arial" w:eastAsia="Arial" w:hAnsi="Arial"/>
          <w:sz w:val="22"/>
          <w:szCs w:val="22"/>
        </w:rPr>
        <w:t xml:space="preserve">Soft abort is the appropriate response to minor sensor anomalies that may self-resolve, communication quality degradation that has not reached critical thresholds, operator commands to hold pending situation assessment, or mission parameter updates that require system pause before implementation.</w:t>
      </w:r>
    </w:p>
    <w:p>
      <w:pPr>
        <w:spacing w:after="200" w:line="276"/>
      </w:pPr>
      <w:r>
        <w:rPr>
          <w:rFonts w:ascii="Arial" w:cs="Arial" w:eastAsia="Arial" w:hAnsi="Arial"/>
          <w:sz w:val="22"/>
          <w:szCs w:val="22"/>
        </w:rPr>
        <w:t xml:space="preserve">A system in soft abort may resume operations upon explicit operator command if the triggering condition has been assessed and resolved. The system SHALL not auto-resume from soft abort; human authorization is required.</w:t>
      </w:r>
    </w:p>
    <w:p>
      <w:pPr>
        <w:pStyle w:val="Heading3"/>
        <w:spacing w:before="240" w:after="120"/>
      </w:pPr>
      <w:r>
        <w:rPr>
          <w:rFonts w:ascii="Arial" w:cs="Arial" w:eastAsia="Arial" w:hAnsi="Arial"/>
          <w:b/>
          <w:bCs/>
          <w:sz w:val="24"/>
          <w:szCs w:val="24"/>
        </w:rPr>
        <w:t xml:space="preserve">5.3.2 Hard Abort</w:t>
      </w:r>
    </w:p>
    <w:p>
      <w:pPr>
        <w:spacing w:after="200" w:line="276"/>
      </w:pPr>
      <w:r>
        <w:rPr>
          <w:rFonts w:ascii="Arial" w:cs="Arial" w:eastAsia="Arial" w:hAnsi="Arial"/>
          <w:sz w:val="22"/>
          <w:szCs w:val="22"/>
        </w:rPr>
        <w:t xml:space="preserve">A hard abort is appropriate when conditions indicate that continued presence in the operational area is inadvisable. Upon hard abort, the system SHALL immediately cease all mission-related activities, initiate navigation to a predefined safe recovery point or standoff position, avoid all protected areas and no-go zones during recovery transit, continue all safety-critical monitoring during transit, and report its status and position to operators throughout recovery.</w:t>
      </w:r>
    </w:p>
    <w:p>
      <w:pPr>
        <w:spacing w:after="200" w:line="276"/>
      </w:pPr>
      <w:r>
        <w:rPr>
          <w:rFonts w:ascii="Arial" w:cs="Arial" w:eastAsia="Arial" w:hAnsi="Arial"/>
          <w:sz w:val="22"/>
          <w:szCs w:val="22"/>
        </w:rPr>
        <w:t xml:space="preserve">Hard abort is the appropriate response to navigation confidence falling below minimum thresholds, power reserves falling below safe recovery thresholds, multiple sensor systems entering degraded states, or environmental conditions deteriorating beyond system design envelope.</w:t>
      </w:r>
    </w:p>
    <w:p>
      <w:pPr>
        <w:spacing w:after="200" w:line="276"/>
      </w:pPr>
      <w:r>
        <w:rPr>
          <w:rFonts w:ascii="Arial" w:cs="Arial" w:eastAsia="Arial" w:hAnsi="Arial"/>
          <w:sz w:val="22"/>
          <w:szCs w:val="22"/>
        </w:rPr>
        <w:t xml:space="preserve">A system executing hard abort SHALL NOT accept mission commands to resume operations until it has reached a safe state and has been inspected and cleared for return to service. Hard abort indicates conditions serious enough to question whether the system can operate safely.</w:t>
      </w:r>
    </w:p>
    <w:p>
      <w:pPr>
        <w:pStyle w:val="Heading3"/>
        <w:spacing w:before="240" w:after="120"/>
      </w:pPr>
      <w:r>
        <w:rPr>
          <w:rFonts w:ascii="Arial" w:cs="Arial" w:eastAsia="Arial" w:hAnsi="Arial"/>
          <w:b/>
          <w:bCs/>
          <w:sz w:val="24"/>
          <w:szCs w:val="24"/>
        </w:rPr>
        <w:t xml:space="preserve">5.3.3 Emergency Abort</w:t>
      </w:r>
    </w:p>
    <w:p>
      <w:pPr>
        <w:spacing w:after="200" w:line="276"/>
      </w:pPr>
      <w:r>
        <w:rPr>
          <w:rFonts w:ascii="Arial" w:cs="Arial" w:eastAsia="Arial" w:hAnsi="Arial"/>
          <w:sz w:val="22"/>
          <w:szCs w:val="22"/>
        </w:rPr>
        <w:t xml:space="preserve">An emergency abort is appropriate when conditions indicate imminent threat to human life, imminent threat of significant property damage, or other emergency requiring immediate protective action. Upon emergency abort, the system SHALL take whatever action is most likely to protect human life, which may include emergency stop, emergency ascent, emergency withdrawal, or other predefined emergency maneuvers.</w:t>
      </w:r>
    </w:p>
    <w:p>
      <w:pPr>
        <w:spacing w:after="200" w:line="276"/>
      </w:pPr>
      <w:r>
        <w:rPr>
          <w:rFonts w:ascii="Arial" w:cs="Arial" w:eastAsia="Arial" w:hAnsi="Arial"/>
          <w:sz w:val="22"/>
          <w:szCs w:val="22"/>
        </w:rPr>
        <w:t xml:space="preserve">Emergency abort takes precedence over all other system behaviors. A system executing emergency abort SHALL not wait for operator confirmation, SHALL not attempt to complete intermediate tasks, SHALL not prioritize vehicle preservation over human safety, and SHALL not delay protective action pending diagnostic confirmation of the triggering condition.</w:t>
      </w:r>
    </w:p>
    <w:p>
      <w:pPr>
        <w:spacing w:after="200" w:line="276"/>
      </w:pPr>
      <w:r>
        <w:rPr>
          <w:rFonts w:ascii="Arial" w:cs="Arial" w:eastAsia="Arial" w:hAnsi="Arial"/>
          <w:sz w:val="22"/>
          <w:szCs w:val="22"/>
        </w:rPr>
        <w:t xml:space="preserve">Emergency abort behaviors SHALL be designed with the assumption that the system may be malfunctioning and may not be able to execute complex maneuvers reliably. Emergency behaviors SHALL be simple, robust, and biased toward creating distance between the system and human personnel.</w:t>
      </w:r>
    </w:p>
    <w:p>
      <w:pPr>
        <w:pStyle w:val="Heading2"/>
        <w:spacing w:before="300" w:after="150"/>
      </w:pPr>
      <w:r>
        <w:rPr>
          <w:rFonts w:ascii="Arial" w:cs="Arial" w:eastAsia="Arial" w:hAnsi="Arial"/>
          <w:b/>
          <w:bCs/>
          <w:sz w:val="26"/>
          <w:szCs w:val="26"/>
        </w:rPr>
        <w:t xml:space="preserve">5.4 Post-Abort Behavior</w:t>
      </w:r>
    </w:p>
    <w:p>
      <w:pPr>
        <w:spacing w:after="200" w:line="276"/>
      </w:pPr>
      <w:r>
        <w:rPr>
          <w:rFonts w:ascii="Arial" w:cs="Arial" w:eastAsia="Arial" w:hAnsi="Arial"/>
          <w:sz w:val="22"/>
          <w:szCs w:val="22"/>
        </w:rPr>
        <w:t xml:space="preserve">Following any abort, the system SHALL log all available data regarding the abort trigger, system state at abort initiation, and actions taken during abort. This data SHALL be preserved for post-incident analysis and SHALL NOT be overwritten by subsequent operations.</w:t>
      </w:r>
    </w:p>
    <w:p>
      <w:pPr>
        <w:spacing w:after="200" w:line="276"/>
      </w:pPr>
      <w:r>
        <w:rPr>
          <w:rFonts w:ascii="Arial" w:cs="Arial" w:eastAsia="Arial" w:hAnsi="Arial"/>
          <w:sz w:val="22"/>
          <w:szCs w:val="22"/>
        </w:rPr>
        <w:t xml:space="preserve">Following soft abort, the system SHALL remain available for operator commands but SHALL NOT auto-resume previous activities. Following hard abort, the system SHALL navigate to safe position and await recovery, not accepting mission commands until cleared. Following emergency abort, the system SHALL execute protective behaviors and then enter a minimal-function safe state.</w:t>
      </w:r>
    </w:p>
    <w:p>
      <w:pPr>
        <w:spacing w:after="200" w:line="276"/>
      </w:pPr>
      <w:r>
        <w:rPr>
          <w:rFonts w:ascii="Arial" w:cs="Arial" w:eastAsia="Arial" w:hAnsi="Arial"/>
          <w:sz w:val="22"/>
          <w:szCs w:val="22"/>
        </w:rPr>
        <w:t xml:space="preserve">Return to normal operations following any abort SHALL require explicit human authorization and SHALL be logged. Systems SHALL NOT be configured to auto-clear abort conditions or to resume operations without human review.</w:t>
      </w:r>
    </w:p>
    <w:p>
      <w:r>
        <w:br w:type="page"/>
      </w:r>
    </w:p>
    <w:p>
      <w:pPr>
        <w:pStyle w:val="Heading1"/>
        <w:spacing w:before="400" w:after="200"/>
      </w:pPr>
      <w:r>
        <w:rPr>
          <w:rFonts w:ascii="Arial" w:cs="Arial" w:eastAsia="Arial" w:hAnsi="Arial"/>
          <w:b/>
          <w:bCs/>
          <w:sz w:val="32"/>
          <w:szCs w:val="32"/>
        </w:rPr>
        <w:t xml:space="preserve">6. Loss-of-Communications Behavior</w:t>
      </w:r>
    </w:p>
    <w:p>
      <w:pPr>
        <w:pStyle w:val="Heading2"/>
        <w:spacing w:before="300" w:after="150"/>
      </w:pPr>
      <w:r>
        <w:rPr>
          <w:rFonts w:ascii="Arial" w:cs="Arial" w:eastAsia="Arial" w:hAnsi="Arial"/>
          <w:b/>
          <w:bCs/>
          <w:sz w:val="26"/>
          <w:szCs w:val="26"/>
        </w:rPr>
        <w:t xml:space="preserve">6.1 Fundamental Requirements</w:t>
      </w:r>
    </w:p>
    <w:p>
      <w:pPr>
        <w:spacing w:after="200" w:line="276"/>
      </w:pPr>
      <w:r>
        <w:rPr>
          <w:rFonts w:ascii="Arial" w:cs="Arial" w:eastAsia="Arial" w:hAnsi="Arial"/>
          <w:sz w:val="22"/>
          <w:szCs w:val="22"/>
        </w:rPr>
        <w:t xml:space="preserve">Loss of communication between an autonomous system and its operators SHALL NOT create undefined behavior. Every autonomous system operating under this standard SHALL have predefined behaviors for all communication states, including partial degradation, total loss, and recovery. A system that enters a communication state for which no behavior is defined has failed a fundamental safety requirement.</w:t>
      </w:r>
    </w:p>
    <w:p>
      <w:pPr>
        <w:spacing w:after="200" w:line="276"/>
      </w:pPr>
      <w:r>
        <w:rPr>
          <w:rFonts w:ascii="Arial" w:cs="Arial" w:eastAsia="Arial" w:hAnsi="Arial"/>
          <w:sz w:val="22"/>
          <w:szCs w:val="22"/>
        </w:rPr>
        <w:t xml:space="preserve">Operators SHALL NOT deploy autonomous systems without verified loss-of-communications programming. Pre-mission verification SHALL confirm that the system’s loss-of-communications behaviors are appropriate for the operational environment and compatible with the protection of human personnel.</w:t>
      </w:r>
    </w:p>
    <w:p>
      <w:pPr>
        <w:pStyle w:val="Heading2"/>
        <w:spacing w:before="300" w:after="150"/>
      </w:pPr>
      <w:r>
        <w:rPr>
          <w:rFonts w:ascii="Arial" w:cs="Arial" w:eastAsia="Arial" w:hAnsi="Arial"/>
          <w:b/>
          <w:bCs/>
          <w:sz w:val="26"/>
          <w:szCs w:val="26"/>
        </w:rPr>
        <w:t xml:space="preserve">6.2 Communication State Classification</w:t>
      </w:r>
    </w:p>
    <w:p>
      <w:pPr>
        <w:spacing w:after="200" w:line="276"/>
      </w:pPr>
      <w:r>
        <w:rPr>
          <w:rFonts w:ascii="Arial" w:cs="Arial" w:eastAsia="Arial" w:hAnsi="Arial"/>
          <w:sz w:val="22"/>
          <w:szCs w:val="22"/>
        </w:rPr>
        <w:t xml:space="preserve">Communication state SHALL be classified continuously during operations. The communication system SHALL distinguish between full communication where all channels are operating within normal parameters, degraded communication where one or more channels show reduced performance but remain functional, partial loss where some communication functions have failed while others remain, and total loss where no communication capability exists.</w:t>
      </w:r>
    </w:p>
    <w:p>
      <w:pPr>
        <w:spacing w:after="200" w:line="276"/>
      </w:pPr>
      <w:r>
        <w:rPr>
          <w:rFonts w:ascii="Arial" w:cs="Arial" w:eastAsia="Arial" w:hAnsi="Arial"/>
          <w:sz w:val="22"/>
          <w:szCs w:val="22"/>
        </w:rPr>
        <w:t xml:space="preserve">Classification thresholds SHALL be defined prior to mission commencement and SHALL be implemented in system programming. Classification SHALL be based on objective measurable criteria and SHALL NOT depend on operator judgment during operations.</w:t>
      </w:r>
    </w:p>
    <w:p>
      <w:pPr>
        <w:pStyle w:val="Heading2"/>
        <w:spacing w:before="300" w:after="150"/>
      </w:pPr>
      <w:r>
        <w:rPr>
          <w:rFonts w:ascii="Arial" w:cs="Arial" w:eastAsia="Arial" w:hAnsi="Arial"/>
          <w:b/>
          <w:bCs/>
          <w:sz w:val="26"/>
          <w:szCs w:val="26"/>
        </w:rPr>
        <w:t xml:space="preserve">6.3 Partial Communications Loss</w:t>
      </w:r>
    </w:p>
    <w:p>
      <w:pPr>
        <w:spacing w:after="200" w:line="276"/>
      </w:pPr>
      <w:r>
        <w:rPr>
          <w:rFonts w:ascii="Arial" w:cs="Arial" w:eastAsia="Arial" w:hAnsi="Arial"/>
          <w:sz w:val="22"/>
          <w:szCs w:val="22"/>
        </w:rPr>
        <w:t xml:space="preserve">Upon detection of partial communications loss, the system SHALL immediately notify operators through any remaining communication channels, reduce operational tempo to allow for increased latency in command-response cycles, increase the frequency and priority of safety-critical status reporting, prepare for possible transition to total loss behaviors if degradation continues, and log the time, nature, and extent of the communication degradation.</w:t>
      </w:r>
    </w:p>
    <w:p>
      <w:pPr>
        <w:spacing w:after="200" w:line="276"/>
      </w:pPr>
      <w:r>
        <w:rPr>
          <w:rFonts w:ascii="Arial" w:cs="Arial" w:eastAsia="Arial" w:hAnsi="Arial"/>
          <w:sz w:val="22"/>
          <w:szCs w:val="22"/>
        </w:rPr>
        <w:t xml:space="preserve">During partial communications loss, the system MAY continue operations if sufficient communication remains to maintain required human oversight. The determination of whether oversight is sufficient SHALL be made by the dive supervisor based on the specific capabilities remaining. If the dive supervisor determines that remaining communication is insufficient for safe operations, the system SHALL transition to restricted operations or initiate abort as directed.</w:t>
      </w:r>
    </w:p>
    <w:p>
      <w:pPr>
        <w:spacing w:after="200" w:line="276"/>
      </w:pPr>
      <w:r>
        <w:rPr>
          <w:rFonts w:ascii="Arial" w:cs="Arial" w:eastAsia="Arial" w:hAnsi="Arial"/>
          <w:sz w:val="22"/>
          <w:szCs w:val="22"/>
        </w:rPr>
        <w:t xml:space="preserve">Partial communications loss SHALL be presumed to potentially precede total loss. The system SHALL NOT continue operations during partial loss on the assumption that conditions will improve. If conditions do not improve within defined time limits, the system SHALL transition to behaviors appropriate for the anticipated next degradation state.</w:t>
      </w:r>
    </w:p>
    <w:p>
      <w:pPr>
        <w:pStyle w:val="Heading2"/>
        <w:spacing w:before="300" w:after="150"/>
      </w:pPr>
      <w:r>
        <w:rPr>
          <w:rFonts w:ascii="Arial" w:cs="Arial" w:eastAsia="Arial" w:hAnsi="Arial"/>
          <w:b/>
          <w:bCs/>
          <w:sz w:val="26"/>
          <w:szCs w:val="26"/>
        </w:rPr>
        <w:t xml:space="preserve">6.4 Total Communications Loss</w:t>
      </w:r>
    </w:p>
    <w:p>
      <w:pPr>
        <w:spacing w:after="200" w:line="276"/>
      </w:pPr>
      <w:r>
        <w:rPr>
          <w:rFonts w:ascii="Arial" w:cs="Arial" w:eastAsia="Arial" w:hAnsi="Arial"/>
          <w:sz w:val="22"/>
          <w:szCs w:val="22"/>
        </w:rPr>
        <w:t xml:space="preserve">Upon detection of total communications loss, the system SHALL immediately cease all mission activities that could pose risk to human personnel, transition to predefined loss-of-communications safe behaviors, execute behaviors designed to facilitate communication restoration, and if communication is not restored within defined time limits, initiate hard abort to recovery position.</w:t>
      </w:r>
    </w:p>
    <w:p>
      <w:pPr>
        <w:spacing w:after="200" w:line="276"/>
      </w:pPr>
      <w:r>
        <w:rPr>
          <w:rFonts w:ascii="Arial" w:cs="Arial" w:eastAsia="Arial" w:hAnsi="Arial"/>
          <w:sz w:val="22"/>
          <w:szCs w:val="22"/>
        </w:rPr>
        <w:t xml:space="preserve">Total loss-of-communications behaviors SHALL NOT include continued mission execution. A system that has lost all communication with operators has lost the human oversight required for autonomous operations under this standard. The system SHALL prioritize communication restoration and safe recovery over mission objectives.</w:t>
      </w:r>
    </w:p>
    <w:p>
      <w:pPr>
        <w:spacing w:after="200" w:line="276"/>
      </w:pPr>
      <w:r>
        <w:rPr>
          <w:rFonts w:ascii="Arial" w:cs="Arial" w:eastAsia="Arial" w:hAnsi="Arial"/>
          <w:sz w:val="22"/>
          <w:szCs w:val="22"/>
        </w:rPr>
        <w:t xml:space="preserve">During total communications loss, the system SHALL NOT approach, and SHALL actively avoid, any areas where human personnel may be present. The system’s inability to receive updates on diver positions means it cannot be confident in its ability to maintain safe separation, and its behaviors SHALL reflect this uncertainty.</w:t>
      </w:r>
    </w:p>
    <w:p>
      <w:pPr>
        <w:pStyle w:val="Heading2"/>
        <w:spacing w:before="300" w:after="150"/>
      </w:pPr>
      <w:r>
        <w:rPr>
          <w:rFonts w:ascii="Arial" w:cs="Arial" w:eastAsia="Arial" w:hAnsi="Arial"/>
          <w:b/>
          <w:bCs/>
          <w:sz w:val="26"/>
          <w:szCs w:val="26"/>
        </w:rPr>
        <w:t xml:space="preserve">6.5 Re-Acquisition Procedures</w:t>
      </w:r>
    </w:p>
    <w:p>
      <w:pPr>
        <w:spacing w:after="200" w:line="276"/>
      </w:pPr>
      <w:r>
        <w:rPr>
          <w:rFonts w:ascii="Arial" w:cs="Arial" w:eastAsia="Arial" w:hAnsi="Arial"/>
          <w:sz w:val="22"/>
          <w:szCs w:val="22"/>
        </w:rPr>
        <w:t xml:space="preserve">Systems SHALL include predefined procedures for communication re-acquisition following loss. Re-acquisition procedures may include transitioning to backup communication systems, moving to positions with better communication characteristics, adjusting antenna or transducer orientation, and transmitting on alternative frequencies or channels.</w:t>
      </w:r>
    </w:p>
    <w:p>
      <w:pPr>
        <w:spacing w:after="200" w:line="276"/>
      </w:pPr>
      <w:r>
        <w:rPr>
          <w:rFonts w:ascii="Arial" w:cs="Arial" w:eastAsia="Arial" w:hAnsi="Arial"/>
          <w:sz w:val="22"/>
          <w:szCs w:val="22"/>
        </w:rPr>
        <w:t xml:space="preserve">Re-acquisition attempts SHALL be time-limited. A system that cannot restore communication within defined limits SHALL proceed with abort rather than continuing indefinite re-acquisition attempts. The time limits SHALL be set to ensure the system retains adequate power and capability to complete safe recovery.</w:t>
      </w:r>
    </w:p>
    <w:p>
      <w:pPr>
        <w:spacing w:after="200" w:line="276"/>
      </w:pPr>
      <w:r>
        <w:rPr>
          <w:rFonts w:ascii="Arial" w:cs="Arial" w:eastAsia="Arial" w:hAnsi="Arial"/>
          <w:sz w:val="22"/>
          <w:szCs w:val="22"/>
        </w:rPr>
        <w:t xml:space="preserve">Upon successful communication restoration, the system SHALL NOT immediately resume previous operations. The system SHALL report its status, confirm operator awareness of its location and state, await explicit authorization to resume operations, and resume only under operational mode appropriate to current conditions.</w:t>
      </w:r>
    </w:p>
    <w:p>
      <w:pPr>
        <w:pStyle w:val="Heading2"/>
        <w:spacing w:before="300" w:after="150"/>
      </w:pPr>
      <w:r>
        <w:rPr>
          <w:rFonts w:ascii="Arial" w:cs="Arial" w:eastAsia="Arial" w:hAnsi="Arial"/>
          <w:b/>
          <w:bCs/>
          <w:sz w:val="26"/>
          <w:szCs w:val="26"/>
        </w:rPr>
        <w:t xml:space="preserve">6.6 Time-Based Escalation</w:t>
      </w:r>
    </w:p>
    <w:p>
      <w:pPr>
        <w:spacing w:after="200" w:line="276"/>
      </w:pPr>
      <w:r>
        <w:rPr>
          <w:rFonts w:ascii="Arial" w:cs="Arial" w:eastAsia="Arial" w:hAnsi="Arial"/>
          <w:sz w:val="22"/>
          <w:szCs w:val="22"/>
        </w:rPr>
        <w:t xml:space="preserve">Loss-of-communications behaviors SHALL escalate over time if communication is not restored. The escalation timeline SHALL be defined in the operational plan and SHALL include thresholds such as initial safe hold immediately upon loss detection, re-acquisition attempts during an initial period after detection, hard abort initiation if communication is not restored after a defined period, and arrival at recovery position regardless of communication state within a maximum time after loss.</w:t>
      </w:r>
    </w:p>
    <w:p>
      <w:pPr>
        <w:spacing w:after="200" w:line="276"/>
      </w:pPr>
      <w:r>
        <w:rPr>
          <w:rFonts w:ascii="Arial" w:cs="Arial" w:eastAsia="Arial" w:hAnsi="Arial"/>
          <w:sz w:val="22"/>
          <w:szCs w:val="22"/>
        </w:rPr>
        <w:t xml:space="preserve">Escalation timelines SHALL be based on the operational environment, system endurance, and the protection of human personnel. Shorter timelines SHALL be used when divers are in the water, when environmental conditions are deteriorating, or when the system’s last known position was in proximity to personnel or protected areas.</w:t>
      </w:r>
    </w:p>
    <w:p>
      <w:pPr>
        <w:spacing w:after="200" w:line="276"/>
      </w:pPr>
      <w:r>
        <w:rPr>
          <w:rFonts w:ascii="Arial" w:cs="Arial" w:eastAsia="Arial" w:hAnsi="Arial"/>
          <w:sz w:val="22"/>
          <w:szCs w:val="22"/>
        </w:rPr>
        <w:t xml:space="preserve">The escalation timeline SHALL NOT be interrupted by brief communication contacts that do not restore full communication capability. Transient contacts that do not allow for meaningful operator interaction SHALL be logged but SHALL NOT reset escalation timers.</w:t>
      </w:r>
    </w:p>
    <w:p>
      <w:pPr>
        <w:pStyle w:val="Heading2"/>
        <w:spacing w:before="300" w:after="150"/>
      </w:pPr>
      <w:r>
        <w:rPr>
          <w:rFonts w:ascii="Arial" w:cs="Arial" w:eastAsia="Arial" w:hAnsi="Arial"/>
          <w:b/>
          <w:bCs/>
          <w:sz w:val="26"/>
          <w:szCs w:val="26"/>
        </w:rPr>
        <w:t xml:space="preserve">6.7 Prohibition on Undefined Behavior</w:t>
      </w:r>
    </w:p>
    <w:p>
      <w:pPr>
        <w:spacing w:after="200" w:line="276"/>
      </w:pPr>
      <w:r>
        <w:rPr>
          <w:rFonts w:ascii="Arial" w:cs="Arial" w:eastAsia="Arial" w:hAnsi="Arial"/>
          <w:sz w:val="22"/>
          <w:szCs w:val="22"/>
        </w:rPr>
        <w:t xml:space="preserve">This standard explicitly prohibits any loss-of-communications response that creates undefined or ambiguous system behavior. A system SHALL NOT continue operating normally while ignoring communication loss, wait indefinitely for communication restoration without taking protective action, make autonomous decisions about mission continuation that it would not be authorized to make under normal communications, or enter states from which recovery is uncertain or impossible.</w:t>
      </w:r>
    </w:p>
    <w:p>
      <w:pPr>
        <w:spacing w:after="200" w:line="276"/>
      </w:pPr>
      <w:r>
        <w:rPr>
          <w:rFonts w:ascii="Arial" w:cs="Arial" w:eastAsia="Arial" w:hAnsi="Arial"/>
          <w:sz w:val="22"/>
          <w:szCs w:val="22"/>
        </w:rPr>
        <w:t xml:space="preserve">Loss-of-communications programming SHALL be reviewed and approved as part of operational planning. Systems whose loss-of-communications behaviors cannot be verified, or whose behaviors include undefined elements, SHALL NOT be deployed in operations governed by this standard.</w:t>
      </w:r>
    </w:p>
    <w:p>
      <w:r>
        <w:br w:type="page"/>
      </w:r>
    </w:p>
    <w:p>
      <w:pPr>
        <w:pStyle w:val="Heading1"/>
        <w:spacing w:before="400" w:after="200"/>
      </w:pPr>
      <w:r>
        <w:rPr>
          <w:rFonts w:ascii="Arial" w:cs="Arial" w:eastAsia="Arial" w:hAnsi="Arial"/>
          <w:b/>
          <w:bCs/>
          <w:sz w:val="32"/>
          <w:szCs w:val="32"/>
        </w:rPr>
        <w:t xml:space="preserve">7. Safe Interaction Envelopes</w:t>
      </w:r>
    </w:p>
    <w:p>
      <w:pPr>
        <w:pStyle w:val="Heading2"/>
        <w:spacing w:before="300" w:after="150"/>
      </w:pPr>
      <w:r>
        <w:rPr>
          <w:rFonts w:ascii="Arial" w:cs="Arial" w:eastAsia="Arial" w:hAnsi="Arial"/>
          <w:b/>
          <w:bCs/>
          <w:sz w:val="26"/>
          <w:szCs w:val="26"/>
        </w:rPr>
        <w:t xml:space="preserve">7.1 Purpose and Application</w:t>
      </w:r>
    </w:p>
    <w:p>
      <w:pPr>
        <w:spacing w:after="200" w:line="276"/>
      </w:pPr>
      <w:r>
        <w:rPr>
          <w:rFonts w:ascii="Arial" w:cs="Arial" w:eastAsia="Arial" w:hAnsi="Arial"/>
          <w:sz w:val="22"/>
          <w:szCs w:val="22"/>
        </w:rPr>
        <w:t xml:space="preserve">Safe interaction envelopes define the spatial and behavioral boundaries within which autonomous and remotely operated systems may operate relative to human personnel and protected areas. Compliance with safe interaction envelope requirements is mandatory, and violation of these envelopes constitutes a safety failure requiring investigation and corrective action.</w:t>
      </w:r>
    </w:p>
    <w:p>
      <w:pPr>
        <w:spacing w:after="200" w:line="276"/>
      </w:pPr>
      <w:r>
        <w:rPr>
          <w:rFonts w:ascii="Arial" w:cs="Arial" w:eastAsia="Arial" w:hAnsi="Arial"/>
          <w:sz w:val="22"/>
          <w:szCs w:val="22"/>
        </w:rPr>
        <w:t xml:space="preserve">Safe interaction envelopes are dynamic and may change based on operational conditions. Operators are responsible for calculating appropriate envelopes for each operation and for ensuring that systems are programmed to respect those envelopes. This section establishes minimum requirements and calculation methods; more restrictive envelopes may be imposed based on operational assessment.</w:t>
      </w:r>
    </w:p>
    <w:p>
      <w:pPr>
        <w:pStyle w:val="Heading2"/>
        <w:spacing w:before="300" w:after="150"/>
      </w:pPr>
      <w:r>
        <w:rPr>
          <w:rFonts w:ascii="Arial" w:cs="Arial" w:eastAsia="Arial" w:hAnsi="Arial"/>
          <w:b/>
          <w:bCs/>
          <w:sz w:val="26"/>
          <w:szCs w:val="26"/>
        </w:rPr>
        <w:t xml:space="preserve">7.2 Minimum Separation Distances</w:t>
      </w:r>
    </w:p>
    <w:p>
      <w:pPr>
        <w:spacing w:after="200" w:line="276"/>
      </w:pPr>
      <w:r>
        <w:rPr>
          <w:rFonts w:ascii="Arial" w:cs="Arial" w:eastAsia="Arial" w:hAnsi="Arial"/>
          <w:sz w:val="22"/>
          <w:szCs w:val="22"/>
        </w:rPr>
        <w:t xml:space="preserve">Autonomous and remotely operated systems SHALL maintain minimum separation from human personnel as follows. For observation-class systems with mass under fifty kilograms and maximum speed under two knots, minimum separation SHALL be five meters when operating under human-on-the-loop supervision and three meters when operating under human-in-the-loop control with active diver awareness.</w:t>
      </w:r>
    </w:p>
    <w:p>
      <w:pPr>
        <w:spacing w:after="200" w:line="276"/>
      </w:pPr>
      <w:r>
        <w:rPr>
          <w:rFonts w:ascii="Arial" w:cs="Arial" w:eastAsia="Arial" w:hAnsi="Arial"/>
          <w:sz w:val="22"/>
          <w:szCs w:val="22"/>
        </w:rPr>
        <w:t xml:space="preserve">For work-class systems with mass between fifty and five hundred kilograms or maximum speed between two and five knots, minimum separation SHALL be ten meters when operating under human-on-the-loop supervision. Work-class systems MAY approach to five meters under human-in-the-loop control with continuous diver awareness and explicit dive supervisor authorization for the specific approach.</w:t>
      </w:r>
    </w:p>
    <w:p>
      <w:pPr>
        <w:spacing w:after="200" w:line="276"/>
      </w:pPr>
      <w:r>
        <w:rPr>
          <w:rFonts w:ascii="Arial" w:cs="Arial" w:eastAsia="Arial" w:hAnsi="Arial"/>
          <w:sz w:val="22"/>
          <w:szCs w:val="22"/>
        </w:rPr>
        <w:t xml:space="preserve">For heavy-work-class systems with mass exceeding five hundred kilograms or maximum speed exceeding five knots, minimum separation SHALL be twenty meters when operating under human-on-the-loop supervision. Heavy-work-class systems MAY approach to ten meters under human-in-the-loop control with continuous diver awareness and explicit dive supervisor authorization, and SHALL NOT approach closer than ten meters under any circumstances except emergency response to protect human life.</w:t>
      </w:r>
    </w:p>
    <w:p>
      <w:pPr>
        <w:spacing w:after="200" w:line="276"/>
      </w:pPr>
      <w:r>
        <w:rPr>
          <w:rFonts w:ascii="Arial" w:cs="Arial" w:eastAsia="Arial" w:hAnsi="Arial"/>
          <w:sz w:val="22"/>
          <w:szCs w:val="22"/>
        </w:rPr>
        <w:t xml:space="preserve">These minimum distances represent absolute floors. Operational planning SHALL assess whether greater distances are required based on specific system characteristics, environmental conditions, and operational requirements.</w:t>
      </w:r>
    </w:p>
    <w:p>
      <w:pPr>
        <w:pStyle w:val="Heading2"/>
        <w:spacing w:before="300" w:after="150"/>
      </w:pPr>
      <w:r>
        <w:rPr>
          <w:rFonts w:ascii="Arial" w:cs="Arial" w:eastAsia="Arial" w:hAnsi="Arial"/>
          <w:b/>
          <w:bCs/>
          <w:sz w:val="26"/>
          <w:szCs w:val="26"/>
        </w:rPr>
        <w:t xml:space="preserve">7.3 Dynamic Envelope Calculation</w:t>
      </w:r>
    </w:p>
    <w:p>
      <w:pPr>
        <w:spacing w:after="200" w:line="276"/>
      </w:pPr>
      <w:r>
        <w:rPr>
          <w:rFonts w:ascii="Arial" w:cs="Arial" w:eastAsia="Arial" w:hAnsi="Arial"/>
          <w:sz w:val="22"/>
          <w:szCs w:val="22"/>
        </w:rPr>
        <w:t xml:space="preserve">Safe interaction envelopes SHALL be calculated dynamically based on system mass, system velocity, system stopping distance at current velocity, sensor detection range and confidence, communication latency, human reaction time, and environmental factors affecting any of the above.</w:t>
      </w:r>
    </w:p>
    <w:p>
      <w:pPr>
        <w:spacing w:after="200" w:line="276"/>
      </w:pPr>
      <w:r>
        <w:rPr>
          <w:rFonts w:ascii="Arial" w:cs="Arial" w:eastAsia="Arial" w:hAnsi="Arial"/>
          <w:sz w:val="22"/>
          <w:szCs w:val="22"/>
        </w:rPr>
        <w:t xml:space="preserve">The fundamental calculation SHALL ensure that the envelope extends far enough that a system approaching the envelope boundary at maximum velocity can be detected, a stop command can be issued, the command can be transmitted and received, and the system can come to a complete stop before reaching human personnel, with safety margin to account for uncertainty in each factor.</w:t>
      </w:r>
    </w:p>
    <w:p>
      <w:pPr>
        <w:spacing w:after="200" w:line="276"/>
      </w:pPr>
      <w:r>
        <w:rPr>
          <w:rFonts w:ascii="Arial" w:cs="Arial" w:eastAsia="Arial" w:hAnsi="Arial"/>
          <w:sz w:val="22"/>
          <w:szCs w:val="22"/>
        </w:rPr>
        <w:t xml:space="preserve">Dynamic envelope calculations SHALL be performed continuously during operations. As system velocity increases, envelopes expand. As sensor confidence decreases, envelopes expand. As communication latency increases, envelopes expand. The system SHALL NOT enter areas that would violate its current calculated envelope, and SHALL reduce velocity or increase distance if conditions require envelope expansion.</w:t>
      </w:r>
    </w:p>
    <w:p>
      <w:pPr>
        <w:pStyle w:val="Heading2"/>
        <w:spacing w:before="300" w:after="150"/>
      </w:pPr>
      <w:r>
        <w:rPr>
          <w:rFonts w:ascii="Arial" w:cs="Arial" w:eastAsia="Arial" w:hAnsi="Arial"/>
          <w:b/>
          <w:bCs/>
          <w:sz w:val="26"/>
          <w:szCs w:val="26"/>
        </w:rPr>
        <w:t xml:space="preserve">7.4 No-Go Zones</w:t>
      </w:r>
    </w:p>
    <w:p>
      <w:pPr>
        <w:spacing w:after="200" w:line="276"/>
      </w:pPr>
      <w:r>
        <w:rPr>
          <w:rFonts w:ascii="Arial" w:cs="Arial" w:eastAsia="Arial" w:hAnsi="Arial"/>
          <w:sz w:val="22"/>
          <w:szCs w:val="22"/>
        </w:rPr>
        <w:t xml:space="preserve">No-go zones are regions into which an autonomous system SHALL NOT enter under any circumstances other than emergency response to protect human life. No-go zones SHALL be established around all active diving locations, including the water column above and below divers to account for vertical separation requirements.</w:t>
      </w:r>
    </w:p>
    <w:p>
      <w:pPr>
        <w:spacing w:after="200" w:line="276"/>
      </w:pPr>
      <w:r>
        <w:rPr>
          <w:rFonts w:ascii="Arial" w:cs="Arial" w:eastAsia="Arial" w:hAnsi="Arial"/>
          <w:sz w:val="22"/>
          <w:szCs w:val="22"/>
        </w:rPr>
        <w:t xml:space="preserve">No-go zones SHALL be established around dive stages, bells, and other personnel transfer systems, with dimensions sufficient to account for personnel movement in the vicinity of such systems. No-go zones SHALL be established around emergency egress routes and personnel recovery areas.</w:t>
      </w:r>
    </w:p>
    <w:p>
      <w:pPr>
        <w:spacing w:after="200" w:line="276"/>
      </w:pPr>
      <w:r>
        <w:rPr>
          <w:rFonts w:ascii="Arial" w:cs="Arial" w:eastAsia="Arial" w:hAnsi="Arial"/>
          <w:sz w:val="22"/>
          <w:szCs w:val="22"/>
        </w:rPr>
        <w:t xml:space="preserve">No-go zones SHALL be programmed into autonomous systems prior to operations and SHALL be updated to reflect changes in diver positions and operational areas. Systems SHALL NOT rely solely on real-time diver detection to avoid personnel; they SHALL also respect predefined no-go zones as an additional safety layer.</w:t>
      </w:r>
    </w:p>
    <w:p>
      <w:pPr>
        <w:spacing w:after="200" w:line="276"/>
      </w:pPr>
      <w:r>
        <w:rPr>
          <w:rFonts w:ascii="Arial" w:cs="Arial" w:eastAsia="Arial" w:hAnsi="Arial"/>
          <w:sz w:val="22"/>
          <w:szCs w:val="22"/>
        </w:rPr>
        <w:t xml:space="preserve">Violation of a no-go zone by an autonomous system constitutes a serious safety incident regardless of whether any harm occurs. No-go zone violations SHALL be investigated, root causes identified, and corrective actions implemented before the system returns to service.</w:t>
      </w:r>
    </w:p>
    <w:p>
      <w:pPr>
        <w:pStyle w:val="Heading2"/>
        <w:spacing w:before="300" w:after="150"/>
      </w:pPr>
      <w:r>
        <w:rPr>
          <w:rFonts w:ascii="Arial" w:cs="Arial" w:eastAsia="Arial" w:hAnsi="Arial"/>
          <w:b/>
          <w:bCs/>
          <w:sz w:val="26"/>
          <w:szCs w:val="26"/>
        </w:rPr>
        <w:t xml:space="preserve">7.5 Sensing Confidence Thresholds</w:t>
      </w:r>
    </w:p>
    <w:p>
      <w:pPr>
        <w:spacing w:after="200" w:line="276"/>
      </w:pPr>
      <w:r>
        <w:rPr>
          <w:rFonts w:ascii="Arial" w:cs="Arial" w:eastAsia="Arial" w:hAnsi="Arial"/>
          <w:sz w:val="22"/>
          <w:szCs w:val="22"/>
        </w:rPr>
        <w:t xml:space="preserve">Autonomous systems SHALL NOT operate in proximity to areas where human personnel may be present unless their sensing systems meet defined confidence thresholds for personnel detection. Confidence thresholds SHALL be established based on sensor type, environmental conditions, and required detection probability.</w:t>
      </w:r>
    </w:p>
    <w:p>
      <w:pPr>
        <w:spacing w:after="200" w:line="276"/>
      </w:pPr>
      <w:r>
        <w:rPr>
          <w:rFonts w:ascii="Arial" w:cs="Arial" w:eastAsia="Arial" w:hAnsi="Arial"/>
          <w:sz w:val="22"/>
          <w:szCs w:val="22"/>
        </w:rPr>
        <w:t xml:space="preserve">Sensing confidence SHALL be monitored continuously. If confidence falls below required thresholds, the system SHALL expand its safe interaction envelope, reduce velocity, withdraw from proximity to personnel areas, or abort, depending on the severity of the confidence degradation and the proximity to protected areas.</w:t>
      </w:r>
    </w:p>
    <w:p>
      <w:pPr>
        <w:spacing w:after="200" w:line="276"/>
      </w:pPr>
      <w:r>
        <w:rPr>
          <w:rFonts w:ascii="Arial" w:cs="Arial" w:eastAsia="Arial" w:hAnsi="Arial"/>
          <w:sz w:val="22"/>
          <w:szCs w:val="22"/>
        </w:rPr>
        <w:t xml:space="preserve">Systems that cannot achieve required sensing confidence for the operational environment SHALL NOT be deployed for operations requiring personnel proximity. Deployment decisions SHALL be based on demonstrated sensing performance, not on expected or theoretical performance.</w:t>
      </w:r>
    </w:p>
    <w:p>
      <w:pPr>
        <w:pStyle w:val="Heading2"/>
        <w:spacing w:before="300" w:after="150"/>
      </w:pPr>
      <w:r>
        <w:rPr>
          <w:rFonts w:ascii="Arial" w:cs="Arial" w:eastAsia="Arial" w:hAnsi="Arial"/>
          <w:b/>
          <w:bCs/>
          <w:sz w:val="26"/>
          <w:szCs w:val="26"/>
        </w:rPr>
        <w:t xml:space="preserve">7.6 Envelope Violations</w:t>
      </w:r>
    </w:p>
    <w:p>
      <w:pPr>
        <w:spacing w:after="200" w:line="276"/>
      </w:pPr>
      <w:r>
        <w:rPr>
          <w:rFonts w:ascii="Arial" w:cs="Arial" w:eastAsia="Arial" w:hAnsi="Arial"/>
          <w:sz w:val="22"/>
          <w:szCs w:val="22"/>
        </w:rPr>
        <w:t xml:space="preserve">A safe interaction envelope violation occurs when an autonomous system approaches human personnel or protected areas more closely than permitted by its current calculated envelope. Envelope violations SHALL trigger immediate protective response regardless of cause.</w:t>
      </w:r>
    </w:p>
    <w:p>
      <w:pPr>
        <w:spacing w:after="200" w:line="276"/>
      </w:pPr>
      <w:r>
        <w:rPr>
          <w:rFonts w:ascii="Arial" w:cs="Arial" w:eastAsia="Arial" w:hAnsi="Arial"/>
          <w:sz w:val="22"/>
          <w:szCs w:val="22"/>
        </w:rPr>
        <w:t xml:space="preserve">Upon detecting an envelope violation, the system SHALL immediately arrest motion toward personnel, initiate emergency stop if stopping distance permits safe halt, initiate emergency withdrawal if already too close for safe stop, notify operators of the violation through all available channels, and log the violation with all available diagnostic data.</w:t>
      </w:r>
    </w:p>
    <w:p>
      <w:pPr>
        <w:spacing w:after="200" w:line="276"/>
      </w:pPr>
      <w:r>
        <w:rPr>
          <w:rFonts w:ascii="Arial" w:cs="Arial" w:eastAsia="Arial" w:hAnsi="Arial"/>
          <w:sz w:val="22"/>
          <w:szCs w:val="22"/>
        </w:rPr>
        <w:t xml:space="preserve">Envelope violations are reportable incidents under Section 10 and SHALL be reviewed to determine whether they indicate system malfunction, sensor failure, programming error, or other correctable deficiency.</w:t>
      </w:r>
    </w:p>
    <w:p>
      <w:r>
        <w:br w:type="page"/>
      </w:r>
    </w:p>
    <w:p>
      <w:pPr>
        <w:pStyle w:val="Heading1"/>
        <w:spacing w:before="400" w:after="200"/>
      </w:pPr>
      <w:r>
        <w:rPr>
          <w:rFonts w:ascii="Arial" w:cs="Arial" w:eastAsia="Arial" w:hAnsi="Arial"/>
          <w:b/>
          <w:bCs/>
          <w:sz w:val="32"/>
          <w:szCs w:val="32"/>
        </w:rPr>
        <w:t xml:space="preserve">8. Visual, Acoustic, and Signaling Protocols</w:t>
      </w:r>
    </w:p>
    <w:p>
      <w:pPr>
        <w:pStyle w:val="Heading2"/>
        <w:spacing w:before="300" w:after="150"/>
      </w:pPr>
      <w:r>
        <w:rPr>
          <w:rFonts w:ascii="Arial" w:cs="Arial" w:eastAsia="Arial" w:hAnsi="Arial"/>
          <w:b/>
          <w:bCs/>
          <w:sz w:val="26"/>
          <w:szCs w:val="26"/>
        </w:rPr>
        <w:t xml:space="preserve">8.1 General Requirements</w:t>
      </w:r>
    </w:p>
    <w:p>
      <w:pPr>
        <w:spacing w:after="200" w:line="276"/>
      </w:pPr>
      <w:r>
        <w:rPr>
          <w:rFonts w:ascii="Arial" w:cs="Arial" w:eastAsia="Arial" w:hAnsi="Arial"/>
          <w:sz w:val="22"/>
          <w:szCs w:val="22"/>
        </w:rPr>
        <w:t xml:space="preserve">Autonomous and remotely operated systems operating in environments where human personnel may be present SHALL be equipped with signaling systems that allow personnel to recognize the system, identify its operational state, and receive warnings of hazardous conditions. Signaling systems SHALL function in the environmental conditions expected during operations and SHALL be verified prior to deployment.</w:t>
      </w:r>
    </w:p>
    <w:p>
      <w:pPr>
        <w:spacing w:after="200" w:line="276"/>
      </w:pPr>
      <w:r>
        <w:rPr>
          <w:rFonts w:ascii="Arial" w:cs="Arial" w:eastAsia="Arial" w:hAnsi="Arial"/>
          <w:sz w:val="22"/>
          <w:szCs w:val="22"/>
        </w:rPr>
        <w:t xml:space="preserve">Signaling methods SHALL include both human-perceptible signals designed to be recognized by divers and other personnel, and machine-readable signals designed for integration with tracking systems and other automated safety systems. Human-perceptible signals take priority in close-proximity operations; machine-readable signals provide backup and enable coordination across multiple systems.</w:t>
      </w:r>
    </w:p>
    <w:p>
      <w:pPr>
        <w:pStyle w:val="Heading2"/>
        <w:spacing w:before="300" w:after="150"/>
      </w:pPr>
      <w:r>
        <w:rPr>
          <w:rFonts w:ascii="Arial" w:cs="Arial" w:eastAsia="Arial" w:hAnsi="Arial"/>
          <w:b/>
          <w:bCs/>
          <w:sz w:val="26"/>
          <w:szCs w:val="26"/>
        </w:rPr>
        <w:t xml:space="preserve">8.2 Visual Signaling</w:t>
      </w:r>
    </w:p>
    <w:p>
      <w:pPr>
        <w:spacing w:after="200" w:line="276"/>
      </w:pPr>
      <w:r>
        <w:rPr>
          <w:rFonts w:ascii="Arial" w:cs="Arial" w:eastAsia="Arial" w:hAnsi="Arial"/>
          <w:sz w:val="22"/>
          <w:szCs w:val="22"/>
        </w:rPr>
        <w:t xml:space="preserve">Autonomous systems SHALL be equipped with visual signaling appropriate to the operational environment. In waters with adequate visibility, systems SHALL display lights indicating operational state, with distinct patterns or colors for normal operation, abort or emergency conditions, and low-power or recovery states.</w:t>
      </w:r>
    </w:p>
    <w:p>
      <w:pPr>
        <w:spacing w:after="200" w:line="276"/>
      </w:pPr>
      <w:r>
        <w:rPr>
          <w:rFonts w:ascii="Arial" w:cs="Arial" w:eastAsia="Arial" w:hAnsi="Arial"/>
          <w:sz w:val="22"/>
          <w:szCs w:val="22"/>
        </w:rPr>
        <w:t xml:space="preserve">Visual signals SHALL be designed for recognition under the visibility conditions expected during operations. Signals that are adequate in clear water may be insufficient in turbid conditions, and operational planning SHALL assess whether supplementary signaling is required for reduced-visibility operations.</w:t>
      </w:r>
    </w:p>
    <w:p>
      <w:pPr>
        <w:spacing w:after="200" w:line="276"/>
      </w:pPr>
      <w:r>
        <w:rPr>
          <w:rFonts w:ascii="Arial" w:cs="Arial" w:eastAsia="Arial" w:hAnsi="Arial"/>
          <w:sz w:val="22"/>
          <w:szCs w:val="22"/>
        </w:rPr>
        <w:t xml:space="preserve">Systems operating at depths or in conditions where ambient light is insufficient for visual recognition SHALL be equipped with active illumination sufficient to render the system visible to divers at the minimum separation distance applicable to that system class.</w:t>
      </w:r>
    </w:p>
    <w:p>
      <w:pPr>
        <w:pStyle w:val="Heading2"/>
        <w:spacing w:before="300" w:after="150"/>
      </w:pPr>
      <w:r>
        <w:rPr>
          <w:rFonts w:ascii="Arial" w:cs="Arial" w:eastAsia="Arial" w:hAnsi="Arial"/>
          <w:b/>
          <w:bCs/>
          <w:sz w:val="26"/>
          <w:szCs w:val="26"/>
        </w:rPr>
        <w:t xml:space="preserve">8.3 Acoustic Signaling</w:t>
      </w:r>
    </w:p>
    <w:p>
      <w:pPr>
        <w:spacing w:after="200" w:line="276"/>
      </w:pPr>
      <w:r>
        <w:rPr>
          <w:rFonts w:ascii="Arial" w:cs="Arial" w:eastAsia="Arial" w:hAnsi="Arial"/>
          <w:sz w:val="22"/>
          <w:szCs w:val="22"/>
        </w:rPr>
        <w:t xml:space="preserve">Autonomous systems operating in environments where visibility may be limited SHALL be equipped with acoustic signaling systems capable of alerting divers to system presence and operational state. Acoustic signals SHALL be within the frequency range perceptible to divers and SHALL be at sound pressure levels detectable at the minimum separation distance while remaining within safe exposure limits.</w:t>
      </w:r>
    </w:p>
    <w:p>
      <w:pPr>
        <w:spacing w:after="200" w:line="276"/>
      </w:pPr>
      <w:r>
        <w:rPr>
          <w:rFonts w:ascii="Arial" w:cs="Arial" w:eastAsia="Arial" w:hAnsi="Arial"/>
          <w:sz w:val="22"/>
          <w:szCs w:val="22"/>
        </w:rPr>
        <w:t xml:space="preserve">Acoustic signals SHALL employ distinct patterns for normal proximity warning, emergency warning requiring immediate diver response, and abort or withdrawal notification. Divers SHALL be briefed on acoustic signal meanings prior to operations, and signal patterns SHALL be documented in operational plans.</w:t>
      </w:r>
    </w:p>
    <w:p>
      <w:pPr>
        <w:spacing w:after="200" w:line="276"/>
      </w:pPr>
      <w:r>
        <w:rPr>
          <w:rFonts w:ascii="Arial" w:cs="Arial" w:eastAsia="Arial" w:hAnsi="Arial"/>
          <w:sz w:val="22"/>
          <w:szCs w:val="22"/>
        </w:rPr>
        <w:t xml:space="preserve">Acoustic signals SHALL NOT be the sole means of diver notification in conditions where acoustic propagation may be impaired by environmental noise, thermal layers, or structural interference. Redundant signaling methods SHALL be employed when acoustic reliability cannot be assured.</w:t>
      </w:r>
    </w:p>
    <w:p>
      <w:pPr>
        <w:pStyle w:val="Heading2"/>
        <w:spacing w:before="300" w:after="150"/>
      </w:pPr>
      <w:r>
        <w:rPr>
          <w:rFonts w:ascii="Arial" w:cs="Arial" w:eastAsia="Arial" w:hAnsi="Arial"/>
          <w:b/>
          <w:bCs/>
          <w:sz w:val="26"/>
          <w:szCs w:val="26"/>
        </w:rPr>
        <w:t xml:space="preserve">8.4 Machine-Readable Signals</w:t>
      </w:r>
    </w:p>
    <w:p>
      <w:pPr>
        <w:spacing w:after="200" w:line="276"/>
      </w:pPr>
      <w:r>
        <w:rPr>
          <w:rFonts w:ascii="Arial" w:cs="Arial" w:eastAsia="Arial" w:hAnsi="Arial"/>
          <w:sz w:val="22"/>
          <w:szCs w:val="22"/>
        </w:rPr>
        <w:t xml:space="preserve">Autonomous systems MAY employ machine-readable signaling including acoustic positioning beacons, radio-frequency identification, or optical identification systems. Machine-readable signals enable automated tracking and coordination and provide backup identification when human perception of other signals may be impaired.</w:t>
      </w:r>
    </w:p>
    <w:p>
      <w:pPr>
        <w:spacing w:after="200" w:line="276"/>
      </w:pPr>
      <w:r>
        <w:rPr>
          <w:rFonts w:ascii="Arial" w:cs="Arial" w:eastAsia="Arial" w:hAnsi="Arial"/>
          <w:sz w:val="22"/>
          <w:szCs w:val="22"/>
        </w:rPr>
        <w:t xml:space="preserve">Machine-readable signals SHALL NOT be substituted for human-perceptible signals in operations where divers must be able to recognize system presence without instrumentation. Divers operating without receiving equipment for machine-readable signals SHALL have access to human-perceptible signals sufficient for safe interaction.</w:t>
      </w:r>
    </w:p>
    <w:p>
      <w:pPr>
        <w:pStyle w:val="Heading2"/>
        <w:spacing w:before="300" w:after="150"/>
      </w:pPr>
      <w:r>
        <w:rPr>
          <w:rFonts w:ascii="Arial" w:cs="Arial" w:eastAsia="Arial" w:hAnsi="Arial"/>
          <w:b/>
          <w:bCs/>
          <w:sz w:val="26"/>
          <w:szCs w:val="26"/>
        </w:rPr>
        <w:t xml:space="preserve">8.5 Signal Priority</w:t>
      </w:r>
    </w:p>
    <w:p>
      <w:pPr>
        <w:spacing w:after="200" w:line="276"/>
      </w:pPr>
      <w:r>
        <w:rPr>
          <w:rFonts w:ascii="Arial" w:cs="Arial" w:eastAsia="Arial" w:hAnsi="Arial"/>
          <w:sz w:val="22"/>
          <w:szCs w:val="22"/>
        </w:rPr>
        <w:t xml:space="preserve">When multiple signal types are employed, signal priority SHALL be established to prevent conflicting indications. Emergency signals take precedence over status signals. Human-perceptible signals take precedence over machine-readable signals when human recognition is critical.</w:t>
      </w:r>
    </w:p>
    <w:p>
      <w:pPr>
        <w:spacing w:after="200" w:line="276"/>
      </w:pPr>
      <w:r>
        <w:rPr>
          <w:rFonts w:ascii="Arial" w:cs="Arial" w:eastAsia="Arial" w:hAnsi="Arial"/>
          <w:sz w:val="22"/>
          <w:szCs w:val="22"/>
        </w:rPr>
        <w:t xml:space="preserve">Systems SHALL NOT emit signals that could be confused with emergency signals during non-emergency conditions. Signal patterns SHALL be sufficiently distinct that fatigue, stress, or reduced visibility do not lead to misinterpretation of signal meaning.</w:t>
      </w:r>
    </w:p>
    <w:p>
      <w:pPr>
        <w:pStyle w:val="Heading2"/>
        <w:spacing w:before="300" w:after="150"/>
      </w:pPr>
      <w:r>
        <w:rPr>
          <w:rFonts w:ascii="Arial" w:cs="Arial" w:eastAsia="Arial" w:hAnsi="Arial"/>
          <w:b/>
          <w:bCs/>
          <w:sz w:val="26"/>
          <w:szCs w:val="26"/>
        </w:rPr>
        <w:t xml:space="preserve">8.6 Redundancy Requirements</w:t>
      </w:r>
    </w:p>
    <w:p>
      <w:pPr>
        <w:spacing w:after="200" w:line="276"/>
      </w:pPr>
      <w:r>
        <w:rPr>
          <w:rFonts w:ascii="Arial" w:cs="Arial" w:eastAsia="Arial" w:hAnsi="Arial"/>
          <w:sz w:val="22"/>
          <w:szCs w:val="22"/>
        </w:rPr>
        <w:t xml:space="preserve">Safety-critical signals SHALL be backed by redundant signaling methods when feasible. A system whose primary signaling method fails during operations in proximity to personnel SHALL either activate backup signaling or initiate withdrawal from personnel areas.</w:t>
      </w:r>
    </w:p>
    <w:p>
      <w:pPr>
        <w:spacing w:after="200" w:line="276"/>
      </w:pPr>
      <w:r>
        <w:rPr>
          <w:rFonts w:ascii="Arial" w:cs="Arial" w:eastAsia="Arial" w:hAnsi="Arial"/>
          <w:sz w:val="22"/>
          <w:szCs w:val="22"/>
        </w:rPr>
        <w:t xml:space="preserve">The adequacy of signaling redundancy SHALL be assessed during operational planning. Operations in which single-point signaling failure could create unrecognized hazard to personnel require either enhanced redundancy or procedural controls limiting operations during signaling degradation.</w:t>
      </w:r>
    </w:p>
    <w:p>
      <w:pPr>
        <w:pStyle w:val="Heading2"/>
        <w:spacing w:before="300" w:after="150"/>
      </w:pPr>
      <w:r>
        <w:rPr>
          <w:rFonts w:ascii="Arial" w:cs="Arial" w:eastAsia="Arial" w:hAnsi="Arial"/>
          <w:b/>
          <w:bCs/>
          <w:sz w:val="26"/>
          <w:szCs w:val="26"/>
        </w:rPr>
        <w:t xml:space="preserve">8.7 Degraded Signaling Response</w:t>
      </w:r>
    </w:p>
    <w:p>
      <w:pPr>
        <w:spacing w:after="200" w:line="276"/>
      </w:pPr>
      <w:r>
        <w:rPr>
          <w:rFonts w:ascii="Arial" w:cs="Arial" w:eastAsia="Arial" w:hAnsi="Arial"/>
          <w:sz w:val="22"/>
          <w:szCs w:val="22"/>
        </w:rPr>
        <w:t xml:space="preserve">If a system’s signaling capability becomes degraded during operations, the system SHALL notify operators through available communication channels, assess whether remaining signaling is adequate for current proximity to personnel, withdraw from personnel areas if remaining signaling is insufficient for safe interaction, and log the degradation for post-operation review.</w:t>
      </w:r>
    </w:p>
    <w:p>
      <w:pPr>
        <w:spacing w:after="200" w:line="276"/>
      </w:pPr>
      <w:r>
        <w:rPr>
          <w:rFonts w:ascii="Arial" w:cs="Arial" w:eastAsia="Arial" w:hAnsi="Arial"/>
          <w:sz w:val="22"/>
          <w:szCs w:val="22"/>
        </w:rPr>
        <w:t xml:space="preserve">Systems SHALL NOT continue normal operations in proximity to personnel while operating with degraded signaling. Degraded signaling means that personnel may not receive the warnings they need to take protective action, and operations SHALL be modified to reduce risk until signaling is restored.</w:t>
      </w:r>
    </w:p>
    <w:p>
      <w:r>
        <w:br w:type="page"/>
      </w:r>
    </w:p>
    <w:p>
      <w:pPr>
        <w:pStyle w:val="Heading1"/>
        <w:spacing w:before="400" w:after="200"/>
      </w:pPr>
      <w:r>
        <w:rPr>
          <w:rFonts w:ascii="Arial" w:cs="Arial" w:eastAsia="Arial" w:hAnsi="Arial"/>
          <w:b/>
          <w:bCs/>
          <w:sz w:val="32"/>
          <w:szCs w:val="32"/>
        </w:rPr>
        <w:t xml:space="preserve">9. Training, Qualification, and Operational Readiness</w:t>
      </w:r>
    </w:p>
    <w:p>
      <w:pPr>
        <w:pStyle w:val="Heading2"/>
        <w:spacing w:before="300" w:after="150"/>
      </w:pPr>
      <w:r>
        <w:rPr>
          <w:rFonts w:ascii="Arial" w:cs="Arial" w:eastAsia="Arial" w:hAnsi="Arial"/>
          <w:b/>
          <w:bCs/>
          <w:sz w:val="26"/>
          <w:szCs w:val="26"/>
        </w:rPr>
        <w:t xml:space="preserve">9.1 General Training Requirements</w:t>
      </w:r>
    </w:p>
    <w:p>
      <w:pPr>
        <w:spacing w:after="200" w:line="276"/>
      </w:pPr>
      <w:r>
        <w:rPr>
          <w:rFonts w:ascii="Arial" w:cs="Arial" w:eastAsia="Arial" w:hAnsi="Arial"/>
          <w:sz w:val="22"/>
          <w:szCs w:val="22"/>
        </w:rPr>
        <w:t xml:space="preserve">Personnel involved in operations governed by this standard SHALL receive training appropriate to their role in human-autonomous system interaction. Training SHALL be documented, and documentation SHALL demonstrate that personnel understand their responsibilities and the capabilities and limitations of systems with which they will interact.</w:t>
      </w:r>
    </w:p>
    <w:p>
      <w:pPr>
        <w:spacing w:after="200" w:line="276"/>
      </w:pPr>
      <w:r>
        <w:rPr>
          <w:rFonts w:ascii="Arial" w:cs="Arial" w:eastAsia="Arial" w:hAnsi="Arial"/>
          <w:sz w:val="22"/>
          <w:szCs w:val="22"/>
        </w:rPr>
        <w:t xml:space="preserve">Training requirements apply to dive supervisors who will authorize autonomous system operations in conjunction with diving, surface operators who will supervise or control autonomous systems, divers who may encounter autonomous systems during diving operations, and support personnel whose duties affect human-autonomous system interaction safety.</w:t>
      </w:r>
    </w:p>
    <w:p>
      <w:pPr>
        <w:pStyle w:val="Heading2"/>
        <w:spacing w:before="300" w:after="150"/>
      </w:pPr>
      <w:r>
        <w:rPr>
          <w:rFonts w:ascii="Arial" w:cs="Arial" w:eastAsia="Arial" w:hAnsi="Arial"/>
          <w:b/>
          <w:bCs/>
          <w:sz w:val="26"/>
          <w:szCs w:val="26"/>
        </w:rPr>
        <w:t xml:space="preserve">9.2 Operator Training</w:t>
      </w:r>
    </w:p>
    <w:p>
      <w:pPr>
        <w:spacing w:after="200" w:line="276"/>
      </w:pPr>
      <w:r>
        <w:rPr>
          <w:rFonts w:ascii="Arial" w:cs="Arial" w:eastAsia="Arial" w:hAnsi="Arial"/>
          <w:sz w:val="22"/>
          <w:szCs w:val="22"/>
        </w:rPr>
        <w:t xml:space="preserve">Surface operators responsible for autonomous system supervision or control SHALL receive training covering system operating principles and capabilities, system limitations and failure modes, safe interaction envelope concepts and calculations, abort criteria and procedures, loss-of-communications behaviors, command and override protocols, and incident recognition and response.</w:t>
      </w:r>
    </w:p>
    <w:p>
      <w:pPr>
        <w:spacing w:after="200" w:line="276"/>
      </w:pPr>
      <w:r>
        <w:rPr>
          <w:rFonts w:ascii="Arial" w:cs="Arial" w:eastAsia="Arial" w:hAnsi="Arial"/>
          <w:sz w:val="22"/>
          <w:szCs w:val="22"/>
        </w:rPr>
        <w:t xml:space="preserve">Operator training SHALL include practical exercises demonstrating system behavior under normal and abnormal conditions. Training SHALL NOT consist solely of documentation review; operators SHALL observe system behavior and practice intervention procedures before assuming operational responsibility.</w:t>
      </w:r>
    </w:p>
    <w:p>
      <w:pPr>
        <w:spacing w:after="200" w:line="276"/>
      </w:pPr>
      <w:r>
        <w:rPr>
          <w:rFonts w:ascii="Arial" w:cs="Arial" w:eastAsia="Arial" w:hAnsi="Arial"/>
          <w:sz w:val="22"/>
          <w:szCs w:val="22"/>
        </w:rPr>
        <w:t xml:space="preserve">Operators SHALL demonstrate competency before being assigned supervision or control responsibilities. Competency assessment SHALL include practical demonstration of ability to recognize abnormal conditions and execute appropriate responses.</w:t>
      </w:r>
    </w:p>
    <w:p>
      <w:pPr>
        <w:pStyle w:val="Heading2"/>
        <w:spacing w:before="300" w:after="150"/>
      </w:pPr>
      <w:r>
        <w:rPr>
          <w:rFonts w:ascii="Arial" w:cs="Arial" w:eastAsia="Arial" w:hAnsi="Arial"/>
          <w:b/>
          <w:bCs/>
          <w:sz w:val="26"/>
          <w:szCs w:val="26"/>
        </w:rPr>
        <w:t xml:space="preserve">9.3 Diver Familiarization</w:t>
      </w:r>
    </w:p>
    <w:p>
      <w:pPr>
        <w:spacing w:after="200" w:line="276"/>
      </w:pPr>
      <w:r>
        <w:rPr>
          <w:rFonts w:ascii="Arial" w:cs="Arial" w:eastAsia="Arial" w:hAnsi="Arial"/>
          <w:sz w:val="22"/>
          <w:szCs w:val="22"/>
        </w:rPr>
        <w:t xml:space="preserve">Divers who may encounter autonomous systems during operations SHALL receive familiarization covering system appearance and identifying characteristics, expected system behaviors and movement patterns, signaling methods employed by systems, methods for divers to signal to systems, diver actions upon unexpected system encounter, and emergency procedures when system behavior creates hazard.</w:t>
      </w:r>
    </w:p>
    <w:p>
      <w:pPr>
        <w:spacing w:after="200" w:line="276"/>
      </w:pPr>
      <w:r>
        <w:rPr>
          <w:rFonts w:ascii="Arial" w:cs="Arial" w:eastAsia="Arial" w:hAnsi="Arial"/>
          <w:sz w:val="22"/>
          <w:szCs w:val="22"/>
        </w:rPr>
        <w:t xml:space="preserve">Diver familiarization SHALL occur prior to each operation involving systems with which the diver is not already familiar. Familiarization SHALL be refreshed if system characteristics or operational procedures have changed since previous familiarization.</w:t>
      </w:r>
    </w:p>
    <w:p>
      <w:pPr>
        <w:spacing w:after="200" w:line="276"/>
      </w:pPr>
      <w:r>
        <w:rPr>
          <w:rFonts w:ascii="Arial" w:cs="Arial" w:eastAsia="Arial" w:hAnsi="Arial"/>
          <w:sz w:val="22"/>
          <w:szCs w:val="22"/>
        </w:rPr>
        <w:t xml:space="preserve">Divers SHALL NOT be required to enter water where autonomous systems are operating unless they have confirmed understanding of system characteristics and emergency procedures. Confirmation of understanding SHALL be documented.</w:t>
      </w:r>
    </w:p>
    <w:p>
      <w:pPr>
        <w:pStyle w:val="Heading2"/>
        <w:spacing w:before="300" w:after="150"/>
      </w:pPr>
      <w:r>
        <w:rPr>
          <w:rFonts w:ascii="Arial" w:cs="Arial" w:eastAsia="Arial" w:hAnsi="Arial"/>
          <w:b/>
          <w:bCs/>
          <w:sz w:val="26"/>
          <w:szCs w:val="26"/>
        </w:rPr>
        <w:t xml:space="preserve">9.4 Dive Supervisor Training</w:t>
      </w:r>
    </w:p>
    <w:p>
      <w:pPr>
        <w:spacing w:after="200" w:line="276"/>
      </w:pPr>
      <w:r>
        <w:rPr>
          <w:rFonts w:ascii="Arial" w:cs="Arial" w:eastAsia="Arial" w:hAnsi="Arial"/>
          <w:sz w:val="22"/>
          <w:szCs w:val="22"/>
        </w:rPr>
        <w:t xml:space="preserve">Dive supervisors authorizing operations involving autonomous systems SHALL receive training covering all operator training topics plus authority and responsibility hierarchy for human-autonomous interaction, risk assessment for combined diving and autonomous operations, operational planning for human-autonomous interaction safety, and incident investigation principles for human-autonomous interaction events.</w:t>
      </w:r>
    </w:p>
    <w:p>
      <w:pPr>
        <w:spacing w:after="200" w:line="276"/>
      </w:pPr>
      <w:r>
        <w:rPr>
          <w:rFonts w:ascii="Arial" w:cs="Arial" w:eastAsia="Arial" w:hAnsi="Arial"/>
          <w:sz w:val="22"/>
          <w:szCs w:val="22"/>
        </w:rPr>
        <w:t xml:space="preserve">Dive supervisor training SHALL establish the supervisor’s capability to exercise judgment about autonomous system operations in conjunction with diving. Supervisors SHALL understand when autonomous operations are compatible with diver safety and when they should be restricted or prohibited.</w:t>
      </w:r>
    </w:p>
    <w:p>
      <w:pPr>
        <w:pStyle w:val="Heading2"/>
        <w:spacing w:before="300" w:after="150"/>
      </w:pPr>
      <w:r>
        <w:rPr>
          <w:rFonts w:ascii="Arial" w:cs="Arial" w:eastAsia="Arial" w:hAnsi="Arial"/>
          <w:b/>
          <w:bCs/>
          <w:sz w:val="26"/>
          <w:szCs w:val="26"/>
        </w:rPr>
        <w:t xml:space="preserve">9.5 Simulation and Rehearsal</w:t>
      </w:r>
    </w:p>
    <w:p>
      <w:pPr>
        <w:spacing w:after="200" w:line="276"/>
      </w:pPr>
      <w:r>
        <w:rPr>
          <w:rFonts w:ascii="Arial" w:cs="Arial" w:eastAsia="Arial" w:hAnsi="Arial"/>
          <w:sz w:val="22"/>
          <w:szCs w:val="22"/>
        </w:rPr>
        <w:t xml:space="preserve">For operations involving complex human-autonomous interaction scenarios, simulation or rehearsal exercises SHALL be conducted to verify that all parties understand their roles and that systems behave as expected. Simulation is appropriate when the operational scenario involves novel system applications, multiple autonomous systems operating simultaneously, close-proximity interaction between divers and autonomous systems, or environmental conditions that may affect system behavior in unfamiliar ways.</w:t>
      </w:r>
    </w:p>
    <w:p>
      <w:pPr>
        <w:spacing w:after="200" w:line="276"/>
      </w:pPr>
      <w:r>
        <w:rPr>
          <w:rFonts w:ascii="Arial" w:cs="Arial" w:eastAsia="Arial" w:hAnsi="Arial"/>
          <w:sz w:val="22"/>
          <w:szCs w:val="22"/>
        </w:rPr>
        <w:t xml:space="preserve">Simulation exercises need not replicate the full operational environment but SHALL be sufficient to verify understanding of command protocols, abort procedures, and emergency response. Deficiencies identified during simulation SHALL be corrected before proceeding to actual operations.</w:t>
      </w:r>
    </w:p>
    <w:p>
      <w:pPr>
        <w:pStyle w:val="Heading2"/>
        <w:spacing w:before="300" w:after="150"/>
      </w:pPr>
      <w:r>
        <w:rPr>
          <w:rFonts w:ascii="Arial" w:cs="Arial" w:eastAsia="Arial" w:hAnsi="Arial"/>
          <w:b/>
          <w:bCs/>
          <w:sz w:val="26"/>
          <w:szCs w:val="26"/>
        </w:rPr>
        <w:t xml:space="preserve">9.6 Pre-Mission Verification</w:t>
      </w:r>
    </w:p>
    <w:p>
      <w:pPr>
        <w:spacing w:after="200" w:line="276"/>
      </w:pPr>
      <w:r>
        <w:rPr>
          <w:rFonts w:ascii="Arial" w:cs="Arial" w:eastAsia="Arial" w:hAnsi="Arial"/>
          <w:sz w:val="22"/>
          <w:szCs w:val="22"/>
        </w:rPr>
        <w:t xml:space="preserve">Prior to commencing operations, verification SHALL confirm that all personnel have received required training and familiarization, all systems have been configured for the operational environment, safe interaction envelopes have been calculated and programmed, no-go zones have been defined and implemented, communication systems are functioning within required parameters, signaling systems are operational, abort and loss-of-communications behaviors have been verified, and all parties have confirmed understanding of command authority hierarchy.</w:t>
      </w:r>
    </w:p>
    <w:p>
      <w:pPr>
        <w:spacing w:after="200" w:line="276"/>
      </w:pPr>
      <w:r>
        <w:rPr>
          <w:rFonts w:ascii="Arial" w:cs="Arial" w:eastAsia="Arial" w:hAnsi="Arial"/>
          <w:sz w:val="22"/>
          <w:szCs w:val="22"/>
        </w:rPr>
        <w:t xml:space="preserve">Pre-mission verification SHALL be documented. Operations SHALL NOT commence until verification is complete and deficiencies have been resolved. Verification deficiencies that cannot be resolved SHALL be escalated to the dive supervisor for decision on whether to proceed with modified operations or to postpone until deficiencies are corrected.</w:t>
      </w:r>
    </w:p>
    <w:p>
      <w:r>
        <w:br w:type="page"/>
      </w:r>
    </w:p>
    <w:p>
      <w:pPr>
        <w:pStyle w:val="Heading1"/>
        <w:spacing w:before="400" w:after="200"/>
      </w:pPr>
      <w:r>
        <w:rPr>
          <w:rFonts w:ascii="Arial" w:cs="Arial" w:eastAsia="Arial" w:hAnsi="Arial"/>
          <w:b/>
          <w:bCs/>
          <w:sz w:val="32"/>
          <w:szCs w:val="32"/>
        </w:rPr>
        <w:t xml:space="preserve">10. Incident, Near-Miss, and Override Reporting</w:t>
      </w:r>
    </w:p>
    <w:p>
      <w:pPr>
        <w:pStyle w:val="Heading2"/>
        <w:spacing w:before="300" w:after="150"/>
      </w:pPr>
      <w:r>
        <w:rPr>
          <w:rFonts w:ascii="Arial" w:cs="Arial" w:eastAsia="Arial" w:hAnsi="Arial"/>
          <w:b/>
          <w:bCs/>
          <w:sz w:val="26"/>
          <w:szCs w:val="26"/>
        </w:rPr>
        <w:t xml:space="preserve">10.1 Reporting Scope</w:t>
      </w:r>
    </w:p>
    <w:p>
      <w:pPr>
        <w:spacing w:after="200" w:line="276"/>
      </w:pPr>
      <w:r>
        <w:rPr>
          <w:rFonts w:ascii="Arial" w:cs="Arial" w:eastAsia="Arial" w:hAnsi="Arial"/>
          <w:sz w:val="22"/>
          <w:szCs w:val="22"/>
        </w:rPr>
        <w:t xml:space="preserve">This standard requires reporting of events involving human-autonomous system interaction that could affect safety or indicate potential for future safety incidents. Reporting is essential to organizational learning and to the continuous improvement of human-autonomous interaction safety. Failure to report required events undermines the safety management system and may indicate deficiencies in safety culture.</w:t>
      </w:r>
    </w:p>
    <w:p>
      <w:pPr>
        <w:pStyle w:val="Heading2"/>
        <w:spacing w:before="300" w:after="150"/>
      </w:pPr>
      <w:r>
        <w:rPr>
          <w:rFonts w:ascii="Arial" w:cs="Arial" w:eastAsia="Arial" w:hAnsi="Arial"/>
          <w:b/>
          <w:bCs/>
          <w:sz w:val="26"/>
          <w:szCs w:val="26"/>
        </w:rPr>
        <w:t xml:space="preserve">10.2 Reportable Events</w:t>
      </w:r>
    </w:p>
    <w:p>
      <w:pPr>
        <w:spacing w:after="200" w:line="276"/>
      </w:pPr>
      <w:r>
        <w:rPr>
          <w:rFonts w:ascii="Arial" w:cs="Arial" w:eastAsia="Arial" w:hAnsi="Arial"/>
          <w:sz w:val="22"/>
          <w:szCs w:val="22"/>
        </w:rPr>
        <w:t xml:space="preserve">The following events SHALL be reported: any contact between an autonomous or remotely operated system and human personnel, any violation of safe interaction envelope requirements, any autonomous system entry into a no-go zone, any emergency abort initiated in response to threat to human safety, any loss-of-communications event that triggered automatic safe behaviors, any autonomous system behavior that did not match expected behavior as defined in operational planning, any signaling failure affecting human recognition of system state or presence, and any override of autonomous system behavior due to safety concerns.</w:t>
      </w:r>
    </w:p>
    <w:p>
      <w:pPr>
        <w:spacing w:after="200" w:line="276"/>
      </w:pPr>
      <w:r>
        <w:rPr>
          <w:rFonts w:ascii="Arial" w:cs="Arial" w:eastAsia="Arial" w:hAnsi="Arial"/>
          <w:sz w:val="22"/>
          <w:szCs w:val="22"/>
        </w:rPr>
        <w:t xml:space="preserve">Near-miss events SHALL also be reported. A near-miss is an event that did not result in harm but that possessed characteristics such that harm could have resulted under slightly different circumstances. Near-misses provide valuable information about potential hazards and system vulnerabilities and SHALL be investigated with similar rigor to actual incidents.</w:t>
      </w:r>
    </w:p>
    <w:p>
      <w:pPr>
        <w:pStyle w:val="Heading2"/>
        <w:spacing w:before="300" w:after="150"/>
      </w:pPr>
      <w:r>
        <w:rPr>
          <w:rFonts w:ascii="Arial" w:cs="Arial" w:eastAsia="Arial" w:hAnsi="Arial"/>
          <w:b/>
          <w:bCs/>
          <w:sz w:val="26"/>
          <w:szCs w:val="26"/>
        </w:rPr>
        <w:t xml:space="preserve">10.3 Override Logging</w:t>
      </w:r>
    </w:p>
    <w:p>
      <w:pPr>
        <w:spacing w:after="200" w:line="276"/>
      </w:pPr>
      <w:r>
        <w:rPr>
          <w:rFonts w:ascii="Arial" w:cs="Arial" w:eastAsia="Arial" w:hAnsi="Arial"/>
          <w:sz w:val="22"/>
          <w:szCs w:val="22"/>
        </w:rPr>
        <w:t xml:space="preserve">Every override of autonomous system behavior SHALL be logged automatically by the system. Override logs SHALL include timestamp of override, identity of operator issuing override, nature of override command, system state at time of override, system response to override, and operator-entered justification for override if available.</w:t>
      </w:r>
    </w:p>
    <w:p>
      <w:pPr>
        <w:spacing w:after="200" w:line="276"/>
      </w:pPr>
      <w:r>
        <w:rPr>
          <w:rFonts w:ascii="Arial" w:cs="Arial" w:eastAsia="Arial" w:hAnsi="Arial"/>
          <w:sz w:val="22"/>
          <w:szCs w:val="22"/>
        </w:rPr>
        <w:t xml:space="preserve">Override logs SHALL be retained as part of operational records and SHALL be available for post-operation review. Patterns of overrides may indicate deficiencies in autonomous system programming, operational planning, or environmental assessment that warrant correction.</w:t>
      </w:r>
    </w:p>
    <w:p>
      <w:pPr>
        <w:pStyle w:val="Heading2"/>
        <w:spacing w:before="300" w:after="150"/>
      </w:pPr>
      <w:r>
        <w:rPr>
          <w:rFonts w:ascii="Arial" w:cs="Arial" w:eastAsia="Arial" w:hAnsi="Arial"/>
          <w:b/>
          <w:bCs/>
          <w:sz w:val="26"/>
          <w:szCs w:val="26"/>
        </w:rPr>
        <w:t xml:space="preserve">10.4 Data Retention</w:t>
      </w:r>
    </w:p>
    <w:p>
      <w:pPr>
        <w:spacing w:after="200" w:line="276"/>
      </w:pPr>
      <w:r>
        <w:rPr>
          <w:rFonts w:ascii="Arial" w:cs="Arial" w:eastAsia="Arial" w:hAnsi="Arial"/>
          <w:sz w:val="22"/>
          <w:szCs w:val="22"/>
        </w:rPr>
        <w:t xml:space="preserve">All data relevant to reportable events SHALL be retained for a minimum period consistent with applicable regulatory requirements and organizational policy, but in no case less than three years. Retained data SHALL include system logs and telemetry, communication logs, operator inputs and commands, video or audio recordings if available, environmental data, and operational planning documents for the operation during which the event occurred.</w:t>
      </w:r>
    </w:p>
    <w:p>
      <w:pPr>
        <w:spacing w:after="200" w:line="276"/>
      </w:pPr>
      <w:r>
        <w:rPr>
          <w:rFonts w:ascii="Arial" w:cs="Arial" w:eastAsia="Arial" w:hAnsi="Arial"/>
          <w:sz w:val="22"/>
          <w:szCs w:val="22"/>
        </w:rPr>
        <w:t xml:space="preserve">Data SHALL be retained in formats that permit analysis and that preserve data integrity. Systems SHALL NOT be configured to automatically overwrite or delete data that may be relevant to reportable events until the retention period has expired.</w:t>
      </w:r>
    </w:p>
    <w:p>
      <w:pPr>
        <w:pStyle w:val="Heading2"/>
        <w:spacing w:before="300" w:after="150"/>
      </w:pPr>
      <w:r>
        <w:rPr>
          <w:rFonts w:ascii="Arial" w:cs="Arial" w:eastAsia="Arial" w:hAnsi="Arial"/>
          <w:b/>
          <w:bCs/>
          <w:sz w:val="26"/>
          <w:szCs w:val="26"/>
        </w:rPr>
        <w:t xml:space="preserve">10.5 Use in Post-Incident Analysis</w:t>
      </w:r>
    </w:p>
    <w:p>
      <w:pPr>
        <w:spacing w:after="200" w:line="276"/>
      </w:pPr>
      <w:r>
        <w:rPr>
          <w:rFonts w:ascii="Arial" w:cs="Arial" w:eastAsia="Arial" w:hAnsi="Arial"/>
          <w:sz w:val="22"/>
          <w:szCs w:val="22"/>
        </w:rPr>
        <w:t xml:space="preserve">Reported events and retained data SHALL be available for post-incident analysis to determine event causes, identify contributing factors, assess whether existing procedures were adequate, and develop recommendations for corrective action.</w:t>
      </w:r>
    </w:p>
    <w:p>
      <w:pPr>
        <w:spacing w:after="200" w:line="276"/>
      </w:pPr>
      <w:r>
        <w:rPr>
          <w:rFonts w:ascii="Arial" w:cs="Arial" w:eastAsia="Arial" w:hAnsi="Arial"/>
          <w:sz w:val="22"/>
          <w:szCs w:val="22"/>
        </w:rPr>
        <w:t xml:space="preserve">Post-incident analysis SHALL be conducted by qualified personnel with appropriate access to reported events, retained data, and relevant subject matter expertise. Analysis SHALL be documented, and findings SHALL be communicated to parties responsible for implementing corrective actions.</w:t>
      </w:r>
    </w:p>
    <w:p>
      <w:pPr>
        <w:spacing w:after="200" w:line="276"/>
      </w:pPr>
      <w:r>
        <w:rPr>
          <w:rFonts w:ascii="Arial" w:cs="Arial" w:eastAsia="Arial" w:hAnsi="Arial"/>
          <w:sz w:val="22"/>
          <w:szCs w:val="22"/>
        </w:rPr>
        <w:t xml:space="preserve">Data retention and reporting procedures SHALL be designed with the expectation that reported events and retained data may be subject to legal discovery, regulatory inspection, or insurance investigation. Records SHALL be maintained with integrity and completeness sufficient to support such scrutiny.</w:t>
      </w:r>
    </w:p>
    <w:p>
      <w:r>
        <w:br w:type="page"/>
      </w:r>
    </w:p>
    <w:p>
      <w:pPr>
        <w:pStyle w:val="Heading1"/>
        <w:spacing w:before="400" w:after="200"/>
      </w:pPr>
      <w:r>
        <w:rPr>
          <w:rFonts w:ascii="Arial" w:cs="Arial" w:eastAsia="Arial" w:hAnsi="Arial"/>
          <w:b/>
          <w:bCs/>
          <w:sz w:val="32"/>
          <w:szCs w:val="32"/>
        </w:rPr>
        <w:t xml:space="preserve">11. Documentation, Records, and Audit Readiness</w:t>
      </w:r>
    </w:p>
    <w:p>
      <w:pPr>
        <w:pStyle w:val="Heading2"/>
        <w:spacing w:before="300" w:after="150"/>
      </w:pPr>
      <w:r>
        <w:rPr>
          <w:rFonts w:ascii="Arial" w:cs="Arial" w:eastAsia="Arial" w:hAnsi="Arial"/>
          <w:b/>
          <w:bCs/>
          <w:sz w:val="26"/>
          <w:szCs w:val="26"/>
        </w:rPr>
        <w:t xml:space="preserve">11.1 Pre-Operation Documentation</w:t>
      </w:r>
    </w:p>
    <w:p>
      <w:pPr>
        <w:spacing w:after="200" w:line="276"/>
      </w:pPr>
      <w:r>
        <w:rPr>
          <w:rFonts w:ascii="Arial" w:cs="Arial" w:eastAsia="Arial" w:hAnsi="Arial"/>
          <w:sz w:val="22"/>
          <w:szCs w:val="22"/>
        </w:rPr>
        <w:t xml:space="preserve">The following documentation SHALL exist prior to commencing operations governed by this standard: operational plan identifying all autonomous and remotely operated systems to be used, risk assessment addressing human-autonomous interaction hazards, safe interaction envelope calculations and basis, no-go zone definitions and basis, personnel training and familiarization records demonstrating qualification, system configuration records demonstrating compliance with operational requirements, and communication and signaling verification records.</w:t>
      </w:r>
    </w:p>
    <w:p>
      <w:pPr>
        <w:spacing w:after="200" w:line="276"/>
      </w:pPr>
      <w:r>
        <w:rPr>
          <w:rFonts w:ascii="Arial" w:cs="Arial" w:eastAsia="Arial" w:hAnsi="Arial"/>
          <w:sz w:val="22"/>
          <w:szCs w:val="22"/>
        </w:rPr>
        <w:t xml:space="preserve">Documentation SHALL be reviewed and approved by the dive supervisor prior to operations. Documentation deficiencies SHALL be corrected prior to commencing operations unless the dive supervisor determines that the deficiency does not affect safety and documents the basis for that determination.</w:t>
      </w:r>
    </w:p>
    <w:p>
      <w:pPr>
        <w:pStyle w:val="Heading2"/>
        <w:spacing w:before="300" w:after="150"/>
      </w:pPr>
      <w:r>
        <w:rPr>
          <w:rFonts w:ascii="Arial" w:cs="Arial" w:eastAsia="Arial" w:hAnsi="Arial"/>
          <w:b/>
          <w:bCs/>
          <w:sz w:val="26"/>
          <w:szCs w:val="26"/>
        </w:rPr>
        <w:t xml:space="preserve">11.2 Operational Records</w:t>
      </w:r>
    </w:p>
    <w:p>
      <w:pPr>
        <w:spacing w:after="200" w:line="276"/>
      </w:pPr>
      <w:r>
        <w:rPr>
          <w:rFonts w:ascii="Arial" w:cs="Arial" w:eastAsia="Arial" w:hAnsi="Arial"/>
          <w:sz w:val="22"/>
          <w:szCs w:val="22"/>
        </w:rPr>
        <w:t xml:space="preserve">During operations, the following records SHALL be generated and retained: system logs and telemetry for all autonomous and remotely operated systems, communication logs between operators and systems, command and override logs, abort event logs, incident and near-miss reports, and dive supervisor decisions and authorizations affecting human-autonomous interaction.</w:t>
      </w:r>
    </w:p>
    <w:p>
      <w:pPr>
        <w:spacing w:after="200" w:line="276"/>
      </w:pPr>
      <w:r>
        <w:rPr>
          <w:rFonts w:ascii="Arial" w:cs="Arial" w:eastAsia="Arial" w:hAnsi="Arial"/>
          <w:sz w:val="22"/>
          <w:szCs w:val="22"/>
        </w:rPr>
        <w:t xml:space="preserve">Operational records SHALL be generated automatically by systems where feasible. Manual records SHALL be generated contemporaneously with the events they document. Post-hoc reconstruction of operational records is not acceptable for safety-critical events.</w:t>
      </w:r>
    </w:p>
    <w:p>
      <w:pPr>
        <w:pStyle w:val="Heading2"/>
        <w:spacing w:before="300" w:after="150"/>
      </w:pPr>
      <w:r>
        <w:rPr>
          <w:rFonts w:ascii="Arial" w:cs="Arial" w:eastAsia="Arial" w:hAnsi="Arial"/>
          <w:b/>
          <w:bCs/>
          <w:sz w:val="26"/>
          <w:szCs w:val="26"/>
        </w:rPr>
        <w:t xml:space="preserve">11.3 Post-Operation Documentation</w:t>
      </w:r>
    </w:p>
    <w:p>
      <w:pPr>
        <w:spacing w:after="200" w:line="276"/>
      </w:pPr>
      <w:r>
        <w:rPr>
          <w:rFonts w:ascii="Arial" w:cs="Arial" w:eastAsia="Arial" w:hAnsi="Arial"/>
          <w:sz w:val="22"/>
          <w:szCs w:val="22"/>
        </w:rPr>
        <w:t xml:space="preserve">Following operations, documentation SHALL be completed including operational debrief summary, incident and near-miss investigation reports, corrective action recommendations, and system inspection and maintenance records.</w:t>
      </w:r>
    </w:p>
    <w:p>
      <w:pPr>
        <w:spacing w:after="200" w:line="276"/>
      </w:pPr>
      <w:r>
        <w:rPr>
          <w:rFonts w:ascii="Arial" w:cs="Arial" w:eastAsia="Arial" w:hAnsi="Arial"/>
          <w:sz w:val="22"/>
          <w:szCs w:val="22"/>
        </w:rPr>
        <w:t xml:space="preserve">Post-operation documentation SHALL be completed within timeframes that preserve the availability of information and the recollection of participants. Delays in post-operation documentation degrade the quality and utility of that documentation.</w:t>
      </w:r>
    </w:p>
    <w:p>
      <w:pPr>
        <w:pStyle w:val="Heading2"/>
        <w:spacing w:before="300" w:after="150"/>
      </w:pPr>
      <w:r>
        <w:rPr>
          <w:rFonts w:ascii="Arial" w:cs="Arial" w:eastAsia="Arial" w:hAnsi="Arial"/>
          <w:b/>
          <w:bCs/>
          <w:sz w:val="26"/>
          <w:szCs w:val="26"/>
        </w:rPr>
        <w:t xml:space="preserve">11.4 Audit Readiness</w:t>
      </w:r>
    </w:p>
    <w:p>
      <w:pPr>
        <w:spacing w:after="200" w:line="276"/>
      </w:pPr>
      <w:r>
        <w:rPr>
          <w:rFonts w:ascii="Arial" w:cs="Arial" w:eastAsia="Arial" w:hAnsi="Arial"/>
          <w:sz w:val="22"/>
          <w:szCs w:val="22"/>
        </w:rPr>
        <w:t xml:space="preserve">Organizations conducting operations under this standard SHALL maintain documentation and records in a manner that permits audit by regulatory authorities, insurance providers, or other parties with legitimate interest in operational safety. Documentation SHALL be organized, indexed, and retrievable within reasonable timeframes following audit request.</w:t>
      </w:r>
    </w:p>
    <w:p>
      <w:pPr>
        <w:spacing w:after="200" w:line="276"/>
      </w:pPr>
      <w:r>
        <w:rPr>
          <w:rFonts w:ascii="Arial" w:cs="Arial" w:eastAsia="Arial" w:hAnsi="Arial"/>
          <w:sz w:val="22"/>
          <w:szCs w:val="22"/>
        </w:rPr>
        <w:t xml:space="preserve">Audit readiness includes the capability to demonstrate compliance with this standard through documentation, to produce operational records for specific operations, to demonstrate the existence and effectiveness of safety management processes, and to provide access to personnel with knowledge of documented procedures and records.</w:t>
      </w:r>
    </w:p>
    <w:p>
      <w:pPr>
        <w:pStyle w:val="Heading2"/>
        <w:spacing w:before="300" w:after="150"/>
      </w:pPr>
      <w:r>
        <w:rPr>
          <w:rFonts w:ascii="Arial" w:cs="Arial" w:eastAsia="Arial" w:hAnsi="Arial"/>
          <w:b/>
          <w:bCs/>
          <w:sz w:val="26"/>
          <w:szCs w:val="26"/>
        </w:rPr>
        <w:t xml:space="preserve">11.5 Version Control and Configuration Management</w:t>
      </w:r>
    </w:p>
    <w:p>
      <w:pPr>
        <w:spacing w:after="200" w:line="276"/>
      </w:pPr>
      <w:r>
        <w:rPr>
          <w:rFonts w:ascii="Arial" w:cs="Arial" w:eastAsia="Arial" w:hAnsi="Arial"/>
          <w:sz w:val="22"/>
          <w:szCs w:val="22"/>
        </w:rPr>
        <w:t xml:space="preserve">Documentation relating to autonomous system configuration SHALL be maintained under version control that permits identification of the configuration in effect at any specific time. This requirement applies to mission programming and parameters, safe interaction envelope definitions, no-go zone specifications, abort and loss-of-communications behaviors, and signaling configurations.</w:t>
      </w:r>
    </w:p>
    <w:p>
      <w:pPr>
        <w:spacing w:after="200" w:line="276"/>
      </w:pPr>
      <w:r>
        <w:rPr>
          <w:rFonts w:ascii="Arial" w:cs="Arial" w:eastAsia="Arial" w:hAnsi="Arial"/>
          <w:sz w:val="22"/>
          <w:szCs w:val="22"/>
        </w:rPr>
        <w:t xml:space="preserve">Configuration changes SHALL be documented with timestamp, change description, authorization for change, and verification of implementation. Configuration at the time of any reportable event SHALL be determinable from version control records.</w:t>
      </w:r>
    </w:p>
    <w:p>
      <w:r>
        <w:br w:type="page"/>
      </w:r>
    </w:p>
    <w:p>
      <w:pPr>
        <w:pStyle w:val="Heading1"/>
        <w:spacing w:before="400" w:after="200"/>
      </w:pPr>
      <w:r>
        <w:rPr>
          <w:rFonts w:ascii="Arial" w:cs="Arial" w:eastAsia="Arial" w:hAnsi="Arial"/>
          <w:b/>
          <w:bCs/>
          <w:sz w:val="32"/>
          <w:szCs w:val="32"/>
        </w:rPr>
        <w:t xml:space="preserve">12. Relationship to Other Standards</w:t>
      </w:r>
    </w:p>
    <w:p>
      <w:pPr>
        <w:pStyle w:val="Heading2"/>
        <w:spacing w:before="300" w:after="150"/>
      </w:pPr>
      <w:r>
        <w:rPr>
          <w:rFonts w:ascii="Arial" w:cs="Arial" w:eastAsia="Arial" w:hAnsi="Arial"/>
          <w:b/>
          <w:bCs/>
          <w:sz w:val="26"/>
          <w:szCs w:val="26"/>
        </w:rPr>
        <w:t xml:space="preserve">12.1 Non-Binding Alignment</w:t>
      </w:r>
    </w:p>
    <w:p>
      <w:pPr>
        <w:spacing w:after="200" w:line="276"/>
      </w:pPr>
      <w:r>
        <w:rPr>
          <w:rFonts w:ascii="Arial" w:cs="Arial" w:eastAsia="Arial" w:hAnsi="Arial"/>
          <w:sz w:val="22"/>
          <w:szCs w:val="22"/>
        </w:rPr>
        <w:t xml:space="preserve">This section describes the relationship between HASIS-001 and other standards relevant to commercial diving, autonomous systems, and maritime safety. This section is provided for informational purposes and does not constitute a claim of compliance with referenced standards or legal advice regarding regulatory requirements.</w:t>
      </w:r>
    </w:p>
    <w:p>
      <w:pPr>
        <w:spacing w:after="200" w:line="276"/>
      </w:pPr>
      <w:r>
        <w:rPr>
          <w:rFonts w:ascii="Arial" w:cs="Arial" w:eastAsia="Arial" w:hAnsi="Arial"/>
          <w:sz w:val="22"/>
          <w:szCs w:val="22"/>
        </w:rPr>
        <w:t xml:space="preserve">Users of this standard are responsible for determining which other standards apply to their operations and for ensuring compliance with all applicable requirements. This standard is designed to complement rather than conflict with other recognized standards, but users SHALL verify compatibility with their specific regulatory and contractual obligations.</w:t>
      </w:r>
    </w:p>
    <w:p>
      <w:pPr>
        <w:pStyle w:val="Heading2"/>
        <w:spacing w:before="300" w:after="150"/>
      </w:pPr>
      <w:r>
        <w:rPr>
          <w:rFonts w:ascii="Arial" w:cs="Arial" w:eastAsia="Arial" w:hAnsi="Arial"/>
          <w:b/>
          <w:bCs/>
          <w:sz w:val="26"/>
          <w:szCs w:val="26"/>
        </w:rPr>
        <w:t xml:space="preserve">12.2 Commercial Diving Standards</w:t>
      </w:r>
    </w:p>
    <w:p>
      <w:pPr>
        <w:spacing w:after="200" w:line="276"/>
      </w:pPr>
      <w:r>
        <w:rPr>
          <w:rFonts w:ascii="Arial" w:cs="Arial" w:eastAsia="Arial" w:hAnsi="Arial"/>
          <w:sz w:val="22"/>
          <w:szCs w:val="22"/>
        </w:rPr>
        <w:t xml:space="preserve">This standard is intended to align with principles established in recognized commercial diving safety standards including those published by the Association of Diving Contractors International, the International Marine Contractors Association, and equivalent national standards. Where those standards address diving safety generally, this standard provides supplementary requirements specific to operations involving autonomous and remotely operated systems.</w:t>
      </w:r>
    </w:p>
    <w:p>
      <w:pPr>
        <w:spacing w:after="200" w:line="276"/>
      </w:pPr>
      <w:r>
        <w:rPr>
          <w:rFonts w:ascii="Arial" w:cs="Arial" w:eastAsia="Arial" w:hAnsi="Arial"/>
          <w:sz w:val="22"/>
          <w:szCs w:val="22"/>
        </w:rPr>
        <w:t xml:space="preserve">This standard does not modify or reduce requirements for diver safety, dive supervision, equipment, or procedures established in applicable commercial diving standards. Where commercial diving standards require specific safety measures, those measures remain applicable regardless of the involvement of autonomous systems.</w:t>
      </w:r>
    </w:p>
    <w:p>
      <w:pPr>
        <w:pStyle w:val="Heading2"/>
        <w:spacing w:before="300" w:after="150"/>
      </w:pPr>
      <w:r>
        <w:rPr>
          <w:rFonts w:ascii="Arial" w:cs="Arial" w:eastAsia="Arial" w:hAnsi="Arial"/>
          <w:b/>
          <w:bCs/>
          <w:sz w:val="26"/>
          <w:szCs w:val="26"/>
        </w:rPr>
        <w:t xml:space="preserve">12.3 Autonomous Systems Standards</w:t>
      </w:r>
    </w:p>
    <w:p>
      <w:pPr>
        <w:spacing w:after="200" w:line="276"/>
      </w:pPr>
      <w:r>
        <w:rPr>
          <w:rFonts w:ascii="Arial" w:cs="Arial" w:eastAsia="Arial" w:hAnsi="Arial"/>
          <w:sz w:val="22"/>
          <w:szCs w:val="22"/>
        </w:rPr>
        <w:t xml:space="preserve">This standard acknowledges the development of autonomous systems safety frameworks by organizations including the International Organization for Standardization, classification societies, and national standardization bodies. This standard addresses operational interaction rather than system design, and is intended to complement design standards by establishing operational requirements that systems must be capable of meeting.</w:t>
      </w:r>
    </w:p>
    <w:p>
      <w:pPr>
        <w:spacing w:after="200" w:line="276"/>
      </w:pPr>
      <w:r>
        <w:rPr>
          <w:rFonts w:ascii="Arial" w:cs="Arial" w:eastAsia="Arial" w:hAnsi="Arial"/>
          <w:sz w:val="22"/>
          <w:szCs w:val="22"/>
        </w:rPr>
        <w:t xml:space="preserve">Systems intended for use in operations governed by this standard SHOULD be designed to facilitate compliance with the operational requirements herein. System manufacturers are encouraged to reference this standard in developing capabilities for safe human-autonomous interaction.</w:t>
      </w:r>
    </w:p>
    <w:p>
      <w:pPr>
        <w:pStyle w:val="Heading2"/>
        <w:spacing w:before="300" w:after="150"/>
      </w:pPr>
      <w:r>
        <w:rPr>
          <w:rFonts w:ascii="Arial" w:cs="Arial" w:eastAsia="Arial" w:hAnsi="Arial"/>
          <w:b/>
          <w:bCs/>
          <w:sz w:val="26"/>
          <w:szCs w:val="26"/>
        </w:rPr>
        <w:t xml:space="preserve">12.4 Maritime Safety Principles</w:t>
      </w:r>
    </w:p>
    <w:p>
      <w:pPr>
        <w:spacing w:after="200" w:line="276"/>
      </w:pPr>
      <w:r>
        <w:rPr>
          <w:rFonts w:ascii="Arial" w:cs="Arial" w:eastAsia="Arial" w:hAnsi="Arial"/>
          <w:sz w:val="22"/>
          <w:szCs w:val="22"/>
        </w:rPr>
        <w:t xml:space="preserve">This standard reflects fundamental maritime safety principles including the primacy of human life over property and mission objectives, the responsibility of operators to maintain safe operations, the requirement for defined authority and clear communication, and the obligation to learn from incidents and near-misses.</w:t>
      </w:r>
    </w:p>
    <w:p>
      <w:pPr>
        <w:spacing w:after="200" w:line="276"/>
      </w:pPr>
      <w:r>
        <w:rPr>
          <w:rFonts w:ascii="Arial" w:cs="Arial" w:eastAsia="Arial" w:hAnsi="Arial"/>
          <w:sz w:val="22"/>
          <w:szCs w:val="22"/>
        </w:rPr>
        <w:t xml:space="preserve">Nothing in this standard SHALL be interpreted to reduce maritime safety obligations established under international maritime law, flag state regulations, or port state requirements. Where such obligations exceed the requirements of this standard, the more stringent requirement applies.</w:t>
      </w:r>
    </w:p>
    <w:p>
      <w:pPr>
        <w:pStyle w:val="Heading2"/>
        <w:spacing w:before="300" w:after="150"/>
      </w:pPr>
      <w:r>
        <w:rPr>
          <w:rFonts w:ascii="Arial" w:cs="Arial" w:eastAsia="Arial" w:hAnsi="Arial"/>
          <w:b/>
          <w:bCs/>
          <w:sz w:val="26"/>
          <w:szCs w:val="26"/>
        </w:rPr>
        <w:t xml:space="preserve">12.5 Disclaimers</w:t>
      </w:r>
    </w:p>
    <w:p>
      <w:pPr>
        <w:spacing w:after="200" w:line="276"/>
      </w:pPr>
      <w:r>
        <w:rPr>
          <w:rFonts w:ascii="Arial" w:cs="Arial" w:eastAsia="Arial" w:hAnsi="Arial"/>
          <w:sz w:val="22"/>
          <w:szCs w:val="22"/>
        </w:rPr>
        <w:t xml:space="preserve">This standard is provided as an operational framework and does not constitute certification, approval, or endorsement of any system, operator, or operation. Compliance with this standard does not guarantee safety, does not establish legal immunity, and does not substitute for professional judgment, regulatory compliance, or appropriate risk management.</w:t>
      </w:r>
    </w:p>
    <w:p>
      <w:pPr>
        <w:spacing w:after="200" w:line="276"/>
      </w:pPr>
      <w:r>
        <w:rPr>
          <w:rFonts w:ascii="Arial" w:cs="Arial" w:eastAsia="Arial" w:hAnsi="Arial"/>
          <w:sz w:val="22"/>
          <w:szCs w:val="22"/>
        </w:rPr>
        <w:t xml:space="preserve">Users of this standard are advised to obtain qualified legal and technical advice regarding their specific circumstances. The authors of this standard disclaim liability for outcomes resulting from the use or misuse of this standard, and make no warranty regarding its suitability for any particular purpose.</w:t>
      </w:r>
    </w:p>
    <w:p>
      <w:r>
        <w:br w:type="page"/>
      </w:r>
    </w:p>
    <w:p>
      <w:pPr>
        <w:spacing w:after="400"/>
        <w:jc w:val="center"/>
      </w:pPr>
      <w:r>
        <w:rPr>
          <w:rFonts w:ascii="Arial" w:cs="Arial" w:eastAsia="Arial" w:hAnsi="Arial"/>
          <w:b/>
          <w:bCs/>
          <w:sz w:val="24"/>
          <w:szCs w:val="24"/>
        </w:rPr>
        <w:t xml:space="preserve">END OF STANDARD</w:t>
      </w:r>
    </w:p>
    <w:p>
      <w:pPr>
        <w:spacing w:after="200"/>
        <w:jc w:val="center"/>
      </w:pPr>
      <w:r>
        <w:rPr>
          <w:rFonts w:ascii="Arial" w:cs="Arial" w:eastAsia="Arial" w:hAnsi="Arial"/>
          <w:sz w:val="22"/>
          <w:szCs w:val="22"/>
        </w:rPr>
        <w:t xml:space="preserve">HASIS-001 v1.0</w:t>
      </w:r>
    </w:p>
    <w:p>
      <w:pPr>
        <w:jc w:val="center"/>
      </w:pPr>
      <w:r>
        <w:rPr>
          <w:rFonts w:ascii="Arial" w:cs="Arial" w:eastAsia="Arial" w:hAnsi="Arial"/>
          <w:i/>
          <w:iCs/>
          <w:sz w:val="22"/>
          <w:szCs w:val="22"/>
        </w:rPr>
        <w:t xml:space="preserve">Human–Autonomous Systems Interaction Standard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Melon Robotics Open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HASIS-001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2026-01-30T06:56:11.345Z</dcterms:created>
  <dcterms:modified xsi:type="dcterms:W3CDTF">2026-01-30T06:56:11.346Z</dcterms:modified>
</cp:coreProperties>
</file>

<file path=docProps/custom.xml><?xml version="1.0" encoding="utf-8"?>
<Properties xmlns="http://schemas.openxmlformats.org/officeDocument/2006/custom-properties" xmlns:vt="http://schemas.openxmlformats.org/officeDocument/2006/docPropsVTypes"/>
</file>