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b/>
          <w:b/>
          <w:bCs/>
          <w:color w:val="C00000"/>
          <w:sz w:val="28"/>
          <w:szCs w:val="28"/>
        </w:rPr>
      </w:pPr>
      <w:r>
        <w:rPr>
          <w:rFonts w:cs="Times New Roman" w:ascii="Times New Roman" w:hAnsi="Times New Roman" w:asciiTheme="majorBidi" w:cstheme="majorBidi" w:hAnsiTheme="majorBidi"/>
          <w:b/>
          <w:bCs/>
          <w:color w:val="C00000"/>
          <w:sz w:val="28"/>
          <w:szCs w:val="28"/>
        </w:rPr>
        <w:t>About us:</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United States Institute of training and management is a leading Center for online learning, research and education, and it is also one of the oldest institutes offering vocational training to students in many countries around the world.</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The US Institute of training and management is a place of creativity and innovation for many students who aspire to develop and develop their abilities and students who want to enter the labor market. </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With more than 20,000 students and 75,000 graduates around the world, the United States Institute of training and management is the first choice for many who want to learn online in many countries, and this makes it a scientific niche that competes with many institutes and universities around the world.</w:t>
      </w:r>
    </w:p>
    <w:p>
      <w:pPr>
        <w:pStyle w:val="Normal"/>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bidi w:val="1"/>
        <w:jc w:val="right"/>
        <w:rPr>
          <w:rFonts w:ascii="Times New Roman" w:hAnsi="Times New Roman" w:cs="Times New Roman" w:asciiTheme="majorBidi" w:cstheme="majorBidi" w:hAnsiTheme="majorBidi"/>
          <w:b/>
          <w:b/>
          <w:bCs/>
          <w:color w:val="C00000"/>
          <w:sz w:val="28"/>
          <w:szCs w:val="28"/>
          <w:lang w:bidi="ar-EG"/>
        </w:rPr>
      </w:pPr>
      <w:r>
        <w:rPr>
          <w:rFonts w:cs="Times New Roman" w:ascii="Times New Roman" w:hAnsi="Times New Roman" w:asciiTheme="majorBidi" w:cstheme="majorBidi" w:hAnsiTheme="majorBidi"/>
          <w:b/>
          <w:bCs/>
          <w:color w:val="C00000"/>
          <w:sz w:val="28"/>
          <w:szCs w:val="28"/>
          <w:lang w:bidi="ar-EG"/>
        </w:rPr>
        <w:t>Management</w:t>
      </w:r>
      <w:r>
        <w:rPr>
          <w:rFonts w:cs="Times New Roman" w:ascii="Times New Roman" w:hAnsi="Times New Roman" w:asciiTheme="majorBidi" w:cstheme="majorBidi" w:hAnsiTheme="majorBidi"/>
          <w:b/>
          <w:bCs/>
          <w:color w:val="C00000"/>
          <w:sz w:val="28"/>
          <w:szCs w:val="28"/>
          <w:rtl w:val="true"/>
          <w:lang w:bidi="ar-EG"/>
        </w:rPr>
        <w:t>:</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term business administration expresses the process of organizing and coordinating business, which usually includes several operations, including the production of machines and materials, financing, innovation, and marketing, and management is responsible for planning, organizing, controlling business resources and directing them towards achieving the general policy objectives of the institution or company.</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Business Administration degree courses are designed to provide in-depth knowledge of a range of aspects related to business operations such as accounting, marketing, finance, and more.</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 graduate of the United States Institute for Training and Management possesses thinking skills and practical knowledge in the field of management specialization, the programs aim to provide graduates with the opportunity to learn from trainers with extensive experience in business administration, in addition, the training courses give you the opportunity to network with like-minded individuals in various walks of life and in Various countries.</w:t>
      </w:r>
    </w:p>
    <w:p>
      <w:pPr>
        <w:pStyle w:val="Normal"/>
        <w:jc w:val="both"/>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b/>
          <w:b/>
          <w:bCs/>
          <w:sz w:val="28"/>
          <w:szCs w:val="28"/>
        </w:rPr>
      </w:pPr>
      <w:r>
        <w:rPr>
          <w:rFonts w:cs="Times New Roman" w:ascii="Times New Roman" w:hAnsi="Times New Roman" w:asciiTheme="majorBidi" w:cstheme="majorBidi" w:hAnsiTheme="majorBidi"/>
          <w:b/>
          <w:bCs/>
          <w:sz w:val="28"/>
          <w:szCs w:val="28"/>
        </w:rPr>
        <w:t>Postgraduate Business Administration fields of work:</w:t>
      </w:r>
    </w:p>
    <w:p>
      <w:pPr>
        <w:pStyle w:val="Normal"/>
        <w:jc w:val="both"/>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The business administration specialization sector is one of the sectors rich in job opportunities. Among the most important jobs that a business administration graduate can work in are:</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Production management and planning.</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Data management and analysis.</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Public Administration.</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Sales Administration.</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Projects management.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Human Resource Management.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Investing in securities.</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Budget preparation and management.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Financial planning and management.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Marketing.</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Digital Marketing.</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Strategies development.</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Accounting.</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Administrative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Production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Bank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Marketing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Director of Public Relations.</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Financial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Sales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Project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Purchasing Manager.</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 xml:space="preserve">• </w:t>
      </w:r>
      <w:r>
        <w:rPr>
          <w:rFonts w:cs="Times New Roman" w:ascii="Times New Roman" w:hAnsi="Times New Roman" w:asciiTheme="majorBidi" w:cstheme="majorBidi" w:hAnsiTheme="majorBidi"/>
          <w:sz w:val="28"/>
          <w:szCs w:val="28"/>
        </w:rPr>
        <w:t>Management consultant.</w:t>
      </w:r>
    </w:p>
    <w:p>
      <w:pPr>
        <w:pStyle w:val="Normal"/>
        <w:rPr>
          <w:rFonts w:ascii="Times New Roman" w:hAnsi="Times New Roman" w:cs="Times New Roman" w:asciiTheme="majorBidi" w:cstheme="majorBidi" w:hAnsiTheme="majorBidi"/>
          <w:sz w:val="28"/>
          <w:szCs w:val="28"/>
        </w:rPr>
      </w:pPr>
      <w:r>
        <w:rPr>
          <w:rFonts w:cs="Times New Roman" w:cstheme="majorBidi" w:ascii="Times New Roman" w:hAnsi="Times New Roman"/>
          <w:sz w:val="28"/>
          <w:szCs w:val="28"/>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color w:val="C00000"/>
          <w:sz w:val="28"/>
          <w:szCs w:val="28"/>
          <w:lang w:bidi="ar-EG"/>
        </w:rPr>
      </w:pPr>
      <w:r>
        <w:rPr>
          <w:rFonts w:cs="Times New Roman" w:ascii="Times New Roman" w:hAnsi="Times New Roman" w:asciiTheme="majorBidi" w:cstheme="majorBidi" w:hAnsiTheme="majorBidi"/>
          <w:b/>
          <w:bCs/>
          <w:color w:val="C00000"/>
          <w:sz w:val="28"/>
          <w:szCs w:val="28"/>
          <w:lang w:bidi="ar-EG"/>
        </w:rPr>
        <w:t>Students</w:t>
      </w:r>
      <w:r>
        <w:rPr>
          <w:rFonts w:cs="Times New Roman" w:ascii="Times New Roman" w:hAnsi="Times New Roman" w:asciiTheme="majorBidi" w:cstheme="majorBidi" w:hAnsiTheme="majorBidi"/>
          <w:color w:val="C00000"/>
          <w:sz w:val="28"/>
          <w:szCs w:val="28"/>
          <w:lang w:bidi="ar-EG"/>
        </w:rPr>
        <w:t>:</w:t>
      </w:r>
      <w:bookmarkStart w:id="0" w:name="_GoBack"/>
      <w:bookmarkEnd w:id="0"/>
    </w:p>
    <w:p>
      <w:pPr>
        <w:pStyle w:val="Normal"/>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At the United States Institute for Training and Management, our top priority is to provide students with a more enriching, impactful and enjoyable educational experience, through an education system that includes lecturers from the largest experts in Egyptian, Arab and international universities in all disciplines, and we provide scientific and practical content prepared, developed and reviewed by our professional curricula team. Constantly developing scientific content to keep pace with the labor market updates and the professional needs of human cadres, and sending it to students.</w:t>
      </w:r>
    </w:p>
    <w:p>
      <w:pPr>
        <w:pStyle w:val="Normal"/>
        <w:jc w:val="bot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We have a comprehensive library in all disciplines from the largest American, British and Arab universities that adopt the latest technologies and programs for distance teaching to facilitate the task of trainees and students.</w:t>
      </w:r>
    </w:p>
    <w:p>
      <w:pPr>
        <w:pStyle w:val="Normal"/>
        <w:jc w:val="both"/>
        <w:rPr>
          <w:rFonts w:ascii="Times New Roman" w:hAnsi="Times New Roman" w:cs="Times New Roman" w:asciiTheme="majorBidi" w:cstheme="majorBidi" w:hAnsiTheme="majorBidi"/>
          <w:sz w:val="28"/>
          <w:szCs w:val="28"/>
          <w:lang w:bidi="ar-EG"/>
        </w:rPr>
      </w:pPr>
      <w:r>
        <w:rPr/>
      </w:r>
    </w:p>
    <w:p>
      <w:pPr>
        <w:pStyle w:val="Normal"/>
        <w:bidi w:val="1"/>
        <w:jc w:val="both"/>
        <w:rPr/>
      </w:pPr>
      <w:r>
        <w:rPr>
          <w:rtl w:val="true"/>
        </w:rPr>
      </w:r>
    </w:p>
    <w:p>
      <w:pPr>
        <w:pStyle w:val="Normal"/>
        <w:bidi w:val="1"/>
        <w:jc w:val="both"/>
        <w:rPr/>
      </w:pPr>
      <w:r>
        <w:rPr>
          <w:rFonts w:ascii="Times New Roman" w:hAnsi="Times New Roman" w:cs="Times New Roman" w:asciiTheme="majorBidi" w:cstheme="majorBidi" w:hAnsiTheme="majorBidi"/>
          <w:sz w:val="28"/>
          <w:sz w:val="28"/>
          <w:szCs w:val="28"/>
          <w:rtl w:val="true"/>
          <w:lang w:bidi="ar-EG"/>
        </w:rPr>
        <w:t>المحتوي المطلوب فى  موقع المعهد</w:t>
      </w:r>
    </w:p>
    <w:p>
      <w:pPr>
        <w:pStyle w:val="Normal"/>
        <w:bidi w:val="1"/>
        <w:jc w:val="both"/>
        <w:rPr/>
      </w:pPr>
      <w:r>
        <w:rPr>
          <w:rtl w:val="true"/>
        </w:rPr>
      </w:r>
    </w:p>
    <w:p>
      <w:pPr>
        <w:pStyle w:val="Normal"/>
        <w:bidi w:val="1"/>
        <w:spacing w:before="0" w:after="160"/>
        <w:jc w:val="both"/>
        <w:rPr/>
      </w:pPr>
      <w:r>
        <w:rPr>
          <w:rFonts w:cs="Times New Roman" w:ascii="Times New Roman" w:hAnsi="Times New Roman" w:asciiTheme="majorBidi" w:cstheme="majorBidi" w:hAnsiTheme="majorBidi"/>
          <w:sz w:val="28"/>
          <w:szCs w:val="28"/>
          <w:rtl w:val="true"/>
          <w:lang w:bidi="ar-EG"/>
        </w:rPr>
        <w:t xml:space="preserve">: </w:t>
      </w:r>
    </w:p>
    <w:sectPr>
      <w:type w:val="nextPage"/>
      <w:pgSz w:w="11906" w:h="16838"/>
      <w:pgMar w:left="1440" w:right="144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LibreOffice/7.2.7.2$Linux_X86_64 LibreOffice_project/20$Build-2</Application>
  <AppVersion>15.0000</AppVersion>
  <Pages>3</Pages>
  <Words>508</Words>
  <Characters>2979</Characters>
  <CharactersWithSpaces>3452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2022-06-15T11:46:00Z</dcterms:created>
  <dc:creator>fekry hendy</dc:creator>
  <dc:description/>
  <dc:language>en-US</dc:language>
  <cp:lastModifiedBy/>
  <dcterms:modified xsi:type="dcterms:W3CDTF">2022-06-29T16:27:19Z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