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GUÍA DE AYUDA TÉCNICA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ESTRUCTURA DE TABLA PARA REPORTES CON GEOLOCALIZACIÓN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11827"/>
          <w:sz w:val="28"/>
          <w:szCs w:val="28"/>
        </w:rPr>
        <w:t xml:space="preserve">Introducción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geolocalización en bases de datos requiere un enfoque estructurado para almacenar y consultar datos de ubicación. En este documento, exploraremos cómo diseñar una tabla de reportes que soporte geolocalización utilizando PostgreSQL y PostGIS.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Enfoque 1: Campos Numéricos con Restricciones CHECK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Un enfoque simple para almacenar coordenadas geográficas es utilizar campos numéricos con restricciones CHECK para validar que las latitudes y longitudes estén dentro de los rangos válidos.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latitud NUMERIC(10, 8)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longitud NUMERIC(11, 8)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CONSTRAINT chk_lat CHECK (latitud BETWEEN -90 AND 90),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CONSTRAINT chk_lon CHECK (longitud BETWEEN -180 AND 180)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Enfoque 2: Utilizando PostGIS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PostGIS es una extensión de PostgreSQL que permite almacenar y consultar datos geoespaciales de manera eficiente. Puedes crear una tabla con un campo del tipo `geography` para almacenar las coordenadas.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reportes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coordenadas GEOGRAPHY(POINT, 4326)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Ventajas y Desventajas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Cada enfoque tiene sus ventajas y desventajas: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**Enfoque 1: Campos Numéricos**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Ventajas: Simplicidad, portabilidad, bajo costo de consulta.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Desventajas: No admite consultas de distancia o indexación espacial de forma nativa.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**Enfoque 2: PostGIS**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Ventajas: Soporte para consultas de distancia, indexación espacial GIST, y operaciones geoespaciales avanzadas.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  Desventajas: Requiere instalación y configuración adicional de PostGIS, puede aumentar la complejidad del modelo de datos.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Preguntas de Autoevaluación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1.  ¿Cuáles son las ventajas de utilizar campos numéricos con restricciones CHECK para almacenar coordenadas geográficas?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2.  ¿Cómo se puede optimizar la consulta de reportes cercanos utilizando PostGIS?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3.  ¿Cuál es el rango de valores válidos para latitudes y longitudes en un sistema de coordenadas geográficas?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GUÍA DE AYUDA TÉCNICA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2026-06-11T00:30:43.468Z</dcterms:created>
  <dcterms:modified xsi:type="dcterms:W3CDTF">2026-06-11T00:30:43.468Z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