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74CC" w14:textId="210994B3" w:rsidR="00D85A3F" w:rsidRDefault="005D29EA">
      <w:r>
        <w:t>Uitgangspunten Haal Centraal Gebeurtenissen API ten behoeve van Belastingzaken.</w:t>
      </w:r>
    </w:p>
    <w:p w14:paraId="793388D4" w14:textId="77777777" w:rsidR="005D29EA" w:rsidRDefault="005D29EA"/>
    <w:p w14:paraId="49151B3C" w14:textId="25A48DF6" w:rsidR="005D29EA" w:rsidRDefault="005D29EA" w:rsidP="005D29EA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Gebeurtenissen hangen we op aan aard stukdelen (waardenlijst</w:t>
      </w:r>
      <w:r w:rsidR="0080763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07639">
        <w:rPr>
          <w:rFonts w:ascii="Calibri" w:hAnsi="Calibri" w:cs="Calibri"/>
          <w:sz w:val="22"/>
          <w:szCs w:val="22"/>
        </w:rPr>
        <w:t>AardStukdeel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="00807639">
        <w:rPr>
          <w:rFonts w:ascii="Calibri" w:hAnsi="Calibri" w:cs="Calibri"/>
          <w:sz w:val="22"/>
          <w:szCs w:val="22"/>
        </w:rPr>
        <w:t>.</w:t>
      </w:r>
    </w:p>
    <w:p w14:paraId="49C2AE21" w14:textId="77777777" w:rsidR="005D29EA" w:rsidRDefault="005D29EA" w:rsidP="005D29EA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 moeten waarborgen komen dat gebeurtenissen niet gemist kunnen worden: zij moeten compleet, aaneengesloten en in de juiste volgorde bij de afnemer bekend zijn. </w:t>
      </w:r>
    </w:p>
    <w:p w14:paraId="4C9EFFF4" w14:textId="77777777" w:rsidR="005D29EA" w:rsidRDefault="005D29EA" w:rsidP="005D29EA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D29EA">
        <w:rPr>
          <w:rFonts w:ascii="Calibri" w:hAnsi="Calibri" w:cs="Calibri"/>
          <w:sz w:val="22"/>
          <w:szCs w:val="22"/>
        </w:rPr>
        <w:t xml:space="preserve">Omdat er geen gebeurtenissen in de tijd mogen uitvallen is de volgorde </w:t>
      </w:r>
      <w:r w:rsidRPr="005D29EA">
        <w:rPr>
          <w:rFonts w:ascii="Calibri" w:hAnsi="Calibri" w:cs="Calibri"/>
          <w:sz w:val="22"/>
          <w:szCs w:val="22"/>
        </w:rPr>
        <w:t xml:space="preserve"> </w:t>
      </w:r>
    </w:p>
    <w:p w14:paraId="0ACE16ED" w14:textId="77777777" w:rsidR="005D29EA" w:rsidRPr="005D29EA" w:rsidRDefault="005D29EA" w:rsidP="005D29EA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 API moet invulling geven aan de informatiebehoefte van w</w:t>
      </w:r>
      <w:r w:rsidRPr="005D29EA">
        <w:rPr>
          <w:rFonts w:ascii="Calibri" w:hAnsi="Calibri" w:cs="Calibri"/>
          <w:sz w:val="22"/>
          <w:szCs w:val="22"/>
        </w:rPr>
        <w:t>aterschappen</w:t>
      </w:r>
      <w:r>
        <w:rPr>
          <w:rFonts w:ascii="Calibri" w:hAnsi="Calibri" w:cs="Calibri"/>
          <w:sz w:val="22"/>
          <w:szCs w:val="22"/>
        </w:rPr>
        <w:t xml:space="preserve">, </w:t>
      </w:r>
      <w:r w:rsidRPr="005D29EA">
        <w:rPr>
          <w:rFonts w:ascii="Calibri" w:hAnsi="Calibri" w:cs="Calibri"/>
          <w:sz w:val="22"/>
          <w:szCs w:val="22"/>
        </w:rPr>
        <w:t>zelfstandige gemeenten</w:t>
      </w:r>
      <w:r>
        <w:rPr>
          <w:rFonts w:ascii="Calibri" w:hAnsi="Calibri" w:cs="Calibri"/>
          <w:sz w:val="22"/>
          <w:szCs w:val="22"/>
        </w:rPr>
        <w:t>,</w:t>
      </w:r>
      <w:r w:rsidRPr="005D29EA">
        <w:rPr>
          <w:rFonts w:ascii="Calibri" w:hAnsi="Calibri" w:cs="Calibri"/>
          <w:sz w:val="22"/>
          <w:szCs w:val="22"/>
        </w:rPr>
        <w:t xml:space="preserve"> en samenwerking</w:t>
      </w:r>
      <w:r>
        <w:rPr>
          <w:rFonts w:ascii="Calibri" w:hAnsi="Calibri" w:cs="Calibri"/>
          <w:sz w:val="22"/>
          <w:szCs w:val="22"/>
        </w:rPr>
        <w:t>sverbanden.</w:t>
      </w:r>
      <w:r w:rsidRPr="005D29EA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14:paraId="1F522910" w14:textId="77777777" w:rsidR="005D29EA" w:rsidRDefault="005D29EA" w:rsidP="005D29EA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E0FAC" w14:textId="77777777" w:rsidR="005D29EA" w:rsidRDefault="005D29EA"/>
    <w:sectPr w:rsidR="005D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83984"/>
    <w:multiLevelType w:val="hybridMultilevel"/>
    <w:tmpl w:val="7B2848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EA"/>
    <w:rsid w:val="00052A7C"/>
    <w:rsid w:val="002F15D3"/>
    <w:rsid w:val="005D29EA"/>
    <w:rsid w:val="00807639"/>
    <w:rsid w:val="009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3567"/>
  <w15:chartTrackingRefBased/>
  <w15:docId w15:val="{A0FB2FE8-9152-408A-B484-35226CF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D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5A3EEB563A24EB7D992071ECFB07C" ma:contentTypeVersion="11" ma:contentTypeDescription="Een nieuw document maken." ma:contentTypeScope="" ma:versionID="4f9b710ae003f8c4332618018ff6de9a">
  <xsd:schema xmlns:xsd="http://www.w3.org/2001/XMLSchema" xmlns:xs="http://www.w3.org/2001/XMLSchema" xmlns:p="http://schemas.microsoft.com/office/2006/metadata/properties" xmlns:ns3="f8e7e4a6-aeb8-4d0b-892d-54d9084aa7ff" xmlns:ns4="440e0acd-8877-4043-b1d6-a780d5cbc608" targetNamespace="http://schemas.microsoft.com/office/2006/metadata/properties" ma:root="true" ma:fieldsID="e365fb5e4877d1e87a5233b9fb7dd143" ns3:_="" ns4:_="">
    <xsd:import namespace="f8e7e4a6-aeb8-4d0b-892d-54d9084aa7ff"/>
    <xsd:import namespace="440e0acd-8877-4043-b1d6-a780d5cbc6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7e4a6-aeb8-4d0b-892d-54d9084aa7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e0acd-8877-4043-b1d6-a780d5cbc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2EF48-E5B9-4C1E-9929-25D55780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e7e4a6-aeb8-4d0b-892d-54d9084aa7ff"/>
    <ds:schemaRef ds:uri="440e0acd-8877-4043-b1d6-a780d5cbc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61E71C-7CA7-401E-86BD-D21AADB64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08685-1A44-4F80-94F3-1BC089CEE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Dingemanse</dc:creator>
  <cp:keywords/>
  <dc:description/>
  <cp:lastModifiedBy>Cathy Dingemanse</cp:lastModifiedBy>
  <cp:revision>3</cp:revision>
  <dcterms:created xsi:type="dcterms:W3CDTF">2020-05-07T15:36:00Z</dcterms:created>
  <dcterms:modified xsi:type="dcterms:W3CDTF">2020-05-07T15:44:00Z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0x010100D335A3EEB563A24EB7D992071ECFB07C</vt:lpwstr>
  </property>
</Properties>
</file>