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data scientist with a B.Sc. in Statistics. Built a credit decisioning system with calibrated default probabilities, cost-optimal approve and decline cutoffs, reason codes and a fairness audit, and compared gradient boosting with a WOE scorecard. Works in Python, SQL and dbt.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Experiment Design, Statistical Inference,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SHAP, Model Calibration (Isotonic Regression, Temperature Scaling), PyTorch, Scikit-learn, XGBoost, Deep Learning, Sequence Models (GRU, TCN, Transformers),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dbt-core, Git, DuckDB, PostgreSQL, Redis, FastAPI, Docker, GCP Cloud Run, AWS ECS Fargate, Railway, Prefect, MLflow, Evidently, CI/CD (GitHub Actions),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nyc-taxi-demand-forecast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