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and Machine Learning Analyst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and machine learning analyst with a B.Sc. in Statistics who puts a value on business decisions. Built an uplift study on a randomised trial of 64,000 customers delivered as a decision memo, a forecasting platform that ships the cost-optimal forecast, and a reconciliation system that finds uncollected revenue.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Uplift Modeling, Experiment Design, Causal Inference (S/T/X-Learners, Causal Forests), Statistical Inference, Power Analysis, CUPED,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SQL, Pandas, NumPy, Anomaly Detection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Uplift-Modelling-Decision" TargetMode="External"/><Relationship Id="rId12" Type="http://schemas.openxmlformats.org/officeDocument/2006/relationships/hyperlink" Target="https://github.com/MelvTheGoat/nyc-taxi-demand-forecast" TargetMode="External"/><Relationship Id="rId13" Type="http://schemas.openxmlformats.org/officeDocument/2006/relationships/hyperlink" Target="https://github.com/MelvTheGoat/Stack" TargetMode="External"/><Relationship Id="rId14" Type="http://schemas.openxmlformats.org/officeDocument/2006/relationships/hyperlink" Target="https://stack-production-d2a4.up.railway.app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