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ML Engineer, MLOps and Production Systems</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Python engineer working on MLOps and data tooling. Built an orchestrated Prefect, dbt and DuckDB pipeline with MLflow tracking, Evidently drift monitoring and CI, deployed services with Docker on AWS, GCP and Railway, and writes well-tested open code on GitHub. B.Sc. in Statistics.</w:t>
      </w:r>
    </w:p>
    <w:p>
      <w:pPr>
        <w:spacing w:after="60" w:before="180"/>
        <w:pBdr>
          <w:bottom w:val="single" w:sz="6" w:space="1" w:color="808080"/>
        </w:pBdr>
      </w:pPr>
      <w:r>
        <w:rPr>
          <w:b/>
          <w:i w:val="0"/>
          <w:color w:val="1F3864"/>
          <w:sz w:val="21"/>
        </w:rPr>
        <w:t>SKILLS</w:t>
      </w:r>
    </w:p>
    <w:p>
      <w:pPr>
        <w:spacing w:after="30" w:before="0"/>
      </w:pPr>
      <w:r>
        <w:rPr>
          <w:b/>
          <w:sz w:val="19"/>
        </w:rPr>
        <w:t xml:space="preserve">Engineering and MLOps: </w:t>
      </w:r>
      <w:r>
        <w:rPr>
          <w:sz w:val="19"/>
        </w:rPr>
        <w:t>Python, MLflow, Prefect, dbt-core, DuckDB, Docker, CI/CD (GitHub Actions), Git, Pytest, SQL, PostgreSQL, Redis, FastAPI, GCP Cloud Run, AWS ECS Fargate, Railway, Evidently, Streamlit, React</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AI and LLM Systems: </w:t>
      </w:r>
      <w:r>
        <w:rPr>
          <w:sz w:val="19"/>
        </w:rPr>
        <w:t>Retrieval-Augmented Generation (RAG), Hybrid Search (BM25, Dense Embeddings, RRF), LLM Evaluation and Guardrails, Prompt Engineering, Citation Verification, Model Context Protocol (MCP), Hugging Face, ONNX Runtime</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Data Analysis: </w:t>
      </w:r>
      <w:r>
        <w:rPr>
          <w:sz w:val="19"/>
        </w:rPr>
        <w:t>Pandas, NumPy, SQL, Anomaly Detection</w:t>
      </w:r>
    </w:p>
    <w:p>
      <w:pPr>
        <w:spacing w:after="60" w:before="180"/>
        <w:pBdr>
          <w:bottom w:val="single" w:sz="6" w:space="1" w:color="808080"/>
        </w:pBdr>
      </w:pPr>
      <w:r>
        <w:rPr>
          <w:b/>
          <w:i w:val="0"/>
          <w:color w:val="1F3864"/>
          <w:sz w:val="21"/>
        </w:rPr>
        <w:t>PROJECTS</w:t>
      </w:r>
    </w:p>
    <w:p>
      <w:pPr>
        <w:spacing w:after="0" w:before="0"/>
      </w:pPr>
      <w:r>
        <w:rPr>
          <w:b/>
          <w:sz w:val="20"/>
        </w:rPr>
        <w:t>Self-Operating Demand Forecasting Platform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Prefect, dbt-core, DuckDB, LightGBM, MLflow, Evidently, FastAPI, Docker, GitHub Actions</w:t>
      </w:r>
    </w:p>
    <w:p>
      <w:pPr>
        <w:pStyle w:val="ListBullet"/>
        <w:spacing w:after="30"/>
        <w:ind w:left="317"/>
      </w:pPr>
      <w:r>
        <w:rPr>
          <w:sz w:val="19"/>
        </w:rPr>
        <w:t>Built an end-to-end hourly demand forecasting system for NYC taxi zones, producing 24-hour quantile forecasts through an orchestrated Prefect pipeline spanning ingestion, dbt/DuckDB transformations, backtesting, drift monitoring and conditional retraining.</w:t>
      </w:r>
    </w:p>
    <w:p>
      <w:pPr>
        <w:pStyle w:val="ListBullet"/>
        <w:spacing w:after="30"/>
        <w:ind w:left="317"/>
      </w:pPr>
      <w:r>
        <w:rPr>
          <w:sz w:val="19"/>
        </w:rPr>
        <w:t>Validated with rolling-origin backtesting across 6 expanding-window folds against seasonal-naive and historical-mean baselines, reporting MASE and pinball loss, with automated leakage tests that fail the build if any feature reads past the forecast origin.</w:t>
      </w:r>
    </w:p>
    <w:p>
      <w:pPr>
        <w:spacing w:after="0" w:before="100"/>
      </w:pPr>
      <w:r>
        <w:rPr>
          <w:b/>
          <w:sz w:val="20"/>
        </w:rPr>
        <w:t>FPL AI Manager</w:t>
      </w:r>
      <w:r>
        <w:rPr>
          <w:sz w:val="19"/>
        </w:rPr>
        <w:t xml:space="preserve">  |  </w:t>
      </w:r>
      <w:hyperlink r:id="rId12">
        <w:r>
          <w:rPr>
            <w:rFonts w:ascii="Arial" w:hAnsi="Arial"/>
            <w:color w:val="1F4E79"/>
            <w:u w:val="single"/>
            <w:sz w:val="19"/>
          </w:rPr>
          <w:t>GitHub</w:t>
        </w:r>
      </w:hyperlink>
    </w:p>
    <w:p>
      <w:pPr>
        <w:spacing w:after="30" w:before="0"/>
      </w:pPr>
      <w:r>
        <w:rPr>
          <w:b w:val="0"/>
          <w:i/>
          <w:color w:val="404040"/>
          <w:sz w:val="18"/>
        </w:rPr>
        <w:t>Tech: Python, SQLite, FastAPI, React, Docker, Render</w:t>
      </w:r>
    </w:p>
    <w:p>
      <w:pPr>
        <w:pStyle w:val="ListBullet"/>
        <w:spacing w:after="30"/>
        <w:ind w:left="317"/>
      </w:pPr>
      <w:r>
        <w:rPr>
          <w:sz w:val="19"/>
        </w:rPr>
        <w:t>Built two models that play Fantasy Premier League against the live FPL API: a Manager that carries one squad all season under real transfer, budget and chip rules, and a Best XI optimiser that rebuilds the best legal squad each gameweek.</w:t>
      </w:r>
    </w:p>
    <w:p>
      <w:pPr>
        <w:pStyle w:val="ListBullet"/>
        <w:spacing w:after="30"/>
        <w:ind w:left="317"/>
      </w:pPr>
      <w:r>
        <w:rPr>
          <w:sz w:val="19"/>
        </w:rPr>
        <w:t>Wrote a rules engine, an expected-points model over a multi-gameweek horizon and a leakage-free backfill; cached, rate-limited API client, scheduled jobs and one-command deployment, with 574 tests.</w:t>
      </w:r>
    </w:p>
    <w:p>
      <w:pPr>
        <w:spacing w:after="0" w:before="100"/>
      </w:pPr>
      <w:r>
        <w:rPr>
          <w:b/>
          <w:sz w:val="20"/>
        </w:rPr>
        <w:t>Telco Customer Churn, End to End on AWS</w:t>
      </w:r>
      <w:r>
        <w:rPr>
          <w:sz w:val="19"/>
        </w:rPr>
        <w:t xml:space="preserve">  |  </w:t>
      </w:r>
      <w:hyperlink r:id="rId13">
        <w:r>
          <w:rPr>
            <w:rFonts w:ascii="Arial" w:hAnsi="Arial"/>
            <w:color w:val="1F4E79"/>
            <w:u w:val="single"/>
            <w:sz w:val="19"/>
          </w:rPr>
          <w:t>GitHub</w:t>
        </w:r>
      </w:hyperlink>
    </w:p>
    <w:p>
      <w:pPr>
        <w:spacing w:after="30" w:before="0"/>
      </w:pPr>
      <w:r>
        <w:rPr>
          <w:b w:val="0"/>
          <w:i/>
          <w:color w:val="404040"/>
          <w:sz w:val="18"/>
        </w:rPr>
        <w:t>Tech: Python, XGBoost, MLflow, FastAPI, Gradio, Docker, GitHub Actions, AWS ECS Fargate, Application Load Balancer, CloudWatch</w:t>
      </w:r>
    </w:p>
    <w:p>
      <w:pPr>
        <w:pStyle w:val="ListBullet"/>
        <w:spacing w:after="30"/>
        <w:ind w:left="317"/>
      </w:pPr>
      <w:r>
        <w:rPr>
          <w:sz w:val="19"/>
        </w:rPr>
        <w:t>Served it through a FastAPI /predict endpoint with a Gradio UI, containerised with Docker and deployed on AWS ECS Fargate behind an Application Load Balancer, with CloudWatch logs and GitHub Actions CI/CD.</w:t>
      </w:r>
    </w:p>
    <w:p>
      <w:pPr>
        <w:spacing w:after="0" w:before="100"/>
      </w:pPr>
      <w:r>
        <w:rPr>
          <w:b/>
          <w:sz w:val="20"/>
        </w:rPr>
        <w:t>Production-Grade Double-Entry Ledger API</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3.12, FastAPI, PostgreSQL 16, Redis 7, Alembic, Docker</w:t>
      </w:r>
    </w:p>
    <w:p>
      <w:pPr>
        <w:pStyle w:val="ListBullet"/>
        <w:spacing w:after="30"/>
        <w:ind w:left="317"/>
      </w:pPr>
      <w:r>
        <w:rPr>
          <w:sz w:val="19"/>
        </w:rPr>
        <w:t>Wrote 138 tests against real PostgreSQL and Redis, including a concurrency test where exactly half of N simultaneous transfers succeed and no balance goes negative.</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nyc-taxi-demand-forecast" TargetMode="External"/><Relationship Id="rId12" Type="http://schemas.openxmlformats.org/officeDocument/2006/relationships/hyperlink" Target="https://github.com/MelvTheGoat/Fantasy-Premier-League" TargetMode="External"/><Relationship Id="rId13" Type="http://schemas.openxmlformats.org/officeDocument/2006/relationships/hyperlink" Target="https://github.com/MelvTheGoat/Customer-Churn" TargetMode="External"/><Relationship Id="rId14" Type="http://schemas.openxmlformats.org/officeDocument/2006/relationships/hyperlink" Target="https://github.com/MelvTheGoat/Production-Grade-Double-Entry-Ledger-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