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Lean Canvas – AI-Powered Biodiversity and Forest Health Monitoring System</w:t>
      </w:r>
    </w:p>
    <w:p>
      <w:pPr>
        <w:pStyle w:val="Heading1"/>
      </w:pPr>
      <w:r>
        <w:t>Problem</w:t>
      </w:r>
    </w:p>
    <w:p>
      <w:r>
        <w:t>- Environmental Degradation: Deforestation, illegal logging, and poaching are major contributors to biodiversity loss and environmental imbalance.</w:t>
        <w:br/>
        <w:t>- Ineffective Monitoring: Manual fieldwork or satellite imagery alone are not sufficient for real-time, accurate monitoring of biodiversity and forest health.</w:t>
        <w:br/>
        <w:t>- Lack of Early Detection: Wildfires, disease outbreaks, and environmental threats are often detected too late, leading to severe damage.</w:t>
      </w:r>
    </w:p>
    <w:p>
      <w:pPr>
        <w:pStyle w:val="Heading1"/>
      </w:pPr>
      <w:r>
        <w:t>Solution</w:t>
      </w:r>
    </w:p>
    <w:p>
      <w:r>
        <w:t>- Drone and Satellite Image Analysis: AI-driven image analysis to detect changes in habitats and identify threats such as illegal activities (logging, poaching) and natural events.</w:t>
        <w:br/>
        <w:t>- Forest Health Prediction System: Machine learning models that predict threats like wildfires or deforestation by analyzing environmental and satellite data.</w:t>
        <w:br/>
        <w:t>- Real-Time Monitoring: Continuous monitoring and automated alerts for early intervention and protection.</w:t>
      </w:r>
    </w:p>
    <w:p>
      <w:pPr>
        <w:pStyle w:val="Heading1"/>
      </w:pPr>
      <w:r>
        <w:t>Unique Value Proposition</w:t>
      </w:r>
    </w:p>
    <w:p>
      <w:r>
        <w:t>- Real-Time Actionable Insights: A comprehensive AI-based system providing real-time biodiversity and forest health monitoring.</w:t>
        <w:br/>
        <w:t>- Predictive Analytics: Early detection of environmental threats, allowing preventive action to save ecosystems.</w:t>
        <w:br/>
        <w:t>- Scalability: Deployable across various ecosystems, from small forests to large reserves.</w:t>
      </w:r>
    </w:p>
    <w:p>
      <w:pPr>
        <w:pStyle w:val="Heading1"/>
      </w:pPr>
      <w:r>
        <w:t>Unfair Advantage</w:t>
      </w:r>
    </w:p>
    <w:p>
      <w:r>
        <w:t>- AI-Driven Image Analysis: Advanced image processing models using both drone and satellite data to monitor even the most remote areas.</w:t>
        <w:br/>
        <w:t>- Predictive Modeling Expertise: Proprietary machine learning models that predict environmental threats based on a variety of factors.</w:t>
        <w:br/>
        <w:t>- Integration of Technologies: Combining drone imagery, satellite data, and environmental modeling into one seamless platform.</w:t>
      </w:r>
    </w:p>
    <w:p>
      <w:pPr>
        <w:pStyle w:val="Heading1"/>
      </w:pPr>
      <w:r>
        <w:t>Customer Segments</w:t>
      </w:r>
    </w:p>
    <w:p>
      <w:r>
        <w:t>- Conservation Organizations: NGOs and governmental bodies focused on protecting biodiversity and managing conservation areas.</w:t>
        <w:br/>
        <w:t>- Forest Management Authorities: Government entities tasked with managing forest resources and preventing illegal activities.</w:t>
        <w:br/>
        <w:t>- Wildlife Monitoring Agencies: Organizations dedicated to tracking and preserving endangered species.</w:t>
      </w:r>
    </w:p>
    <w:p>
      <w:pPr>
        <w:pStyle w:val="Heading1"/>
      </w:pPr>
      <w:r>
        <w:t>Early Adopters</w:t>
      </w:r>
    </w:p>
    <w:p>
      <w:r>
        <w:t>- Conservation NGOs: Early-stage partners interested in adopting AI solutions for more effective environmental monitoring.</w:t>
        <w:br/>
        <w:t>- Government Environmental Agencies: Authorities looking to enhance their capabilities in forest and biodiversity management.</w:t>
      </w:r>
    </w:p>
    <w:p>
      <w:pPr>
        <w:pStyle w:val="Heading1"/>
      </w:pPr>
      <w:r>
        <w:t>Key Metrics</w:t>
      </w:r>
    </w:p>
    <w:p>
      <w:r>
        <w:t>- Number of Threats Detected: How many deforestation activities, poaching events, or wildfires were predicted or detected.</w:t>
        <w:br/>
        <w:t>- Accuracy of Threat Predictions: Precision of the machine learning models in predicting environmental hazards.</w:t>
        <w:br/>
        <w:t>- Response Time: How quickly authorities can take preventive action based on system alerts.</w:t>
      </w:r>
    </w:p>
    <w:p>
      <w:pPr>
        <w:pStyle w:val="Heading1"/>
      </w:pPr>
      <w:r>
        <w:t>Channels</w:t>
      </w:r>
    </w:p>
    <w:p>
      <w:r>
        <w:t>- Partnerships with Environmental Organizations: Collaborating with NGOs and conservation authorities for early trials.</w:t>
        <w:br/>
        <w:t>- Government Partnerships: Engaging with governmental forest and wildlife management bodies.</w:t>
        <w:br/>
        <w:t>- Tech Conferences: Presenting the solution at tech and environmental conservation events to raise awareness.</w:t>
      </w:r>
    </w:p>
    <w:p>
      <w:pPr>
        <w:pStyle w:val="Heading1"/>
      </w:pPr>
      <w:r>
        <w:t>Cost Structure</w:t>
      </w:r>
    </w:p>
    <w:p>
      <w:r>
        <w:t>- Development Costs: AI model development, drone and satellite integration, and system testing.</w:t>
        <w:br/>
        <w:t>- Operational Costs: Maintaining servers, updating models, and managing sensor/drones deployment.</w:t>
        <w:br/>
        <w:t>- Hardware Costs: Drones, sensors, and other IoT devices for field deployment.</w:t>
      </w:r>
    </w:p>
    <w:p>
      <w:pPr>
        <w:pStyle w:val="Heading1"/>
      </w:pPr>
      <w:r>
        <w:t>Revenue Streams</w:t>
      </w:r>
    </w:p>
    <w:p>
      <w:r>
        <w:t>- Subscription Model: Conservation organizations and government agencies pay for access to the monitoring platform.</w:t>
        <w:br/>
        <w:t>- Custom Solutions: Custom-built solutions for large-scale deployments (e.g., national parks).</w:t>
        <w:br/>
        <w:t>- Consulting and Integration Fees: Providing expert consulting and technical integration for organizations.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