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CC81C" w14:textId="6CDF9DCD" w:rsidR="002935F9" w:rsidRPr="002C204C" w:rsidRDefault="002C204C" w:rsidP="002C204C">
      <w:pPr>
        <w:spacing w:line="240" w:lineRule="auto"/>
        <w:jc w:val="center"/>
        <w:rPr>
          <w:rFonts w:asciiTheme="majorBidi" w:eastAsia="Times New Roman" w:hAnsiTheme="majorBidi" w:cs="B Nazanin" w:hint="cs"/>
          <w:b/>
          <w:bCs/>
          <w:color w:val="000000"/>
          <w:kern w:val="36"/>
          <w:sz w:val="40"/>
          <w:szCs w:val="40"/>
          <w:rtl/>
        </w:rPr>
      </w:pPr>
      <w:r w:rsidRPr="002C204C">
        <w:rPr>
          <w:rFonts w:asciiTheme="majorBidi" w:eastAsia="Times New Roman" w:hAnsiTheme="majorBidi" w:cs="B Nazanin" w:hint="cs"/>
          <w:color w:val="000000"/>
          <w:kern w:val="36"/>
          <w:sz w:val="40"/>
          <w:szCs w:val="40"/>
          <w:rtl/>
        </w:rPr>
        <w:t>کاربرد های</w:t>
      </w:r>
      <w:r>
        <w:rPr>
          <w:rFonts w:asciiTheme="majorBidi" w:eastAsia="Times New Roman" w:hAnsiTheme="majorBidi" w:cs="B Nazanin" w:hint="cs"/>
          <w:b/>
          <w:bCs/>
          <w:color w:val="000000"/>
          <w:kern w:val="36"/>
          <w:sz w:val="40"/>
          <w:szCs w:val="40"/>
          <w:rtl/>
        </w:rPr>
        <w:t xml:space="preserve"> </w:t>
      </w:r>
      <w:r w:rsidRPr="002C204C">
        <w:rPr>
          <w:rFonts w:asciiTheme="majorBidi" w:eastAsia="Times New Roman" w:hAnsiTheme="majorBidi" w:cs="B Nazanin"/>
          <w:b/>
          <w:bCs/>
          <w:kern w:val="36"/>
          <w:sz w:val="40"/>
          <w:szCs w:val="40"/>
        </w:rPr>
        <w:t>Conversion</w:t>
      </w:r>
      <w:r w:rsidRPr="002C204C">
        <w:rPr>
          <w:rFonts w:asciiTheme="majorBidi" w:eastAsia="Times New Roman" w:hAnsiTheme="majorBidi" w:cs="B Nazanin"/>
          <w:b/>
          <w:bCs/>
          <w:color w:val="000000"/>
          <w:kern w:val="36"/>
          <w:sz w:val="40"/>
          <w:szCs w:val="40"/>
        </w:rPr>
        <w:t xml:space="preserve"> </w:t>
      </w:r>
      <w:r w:rsidRPr="002C204C">
        <w:rPr>
          <w:rFonts w:asciiTheme="majorBidi" w:eastAsia="Times New Roman" w:hAnsiTheme="majorBidi" w:cs="B Nazanin"/>
          <w:b/>
          <w:bCs/>
          <w:kern w:val="36"/>
          <w:sz w:val="40"/>
          <w:szCs w:val="40"/>
        </w:rPr>
        <w:t>Constructors</w:t>
      </w:r>
    </w:p>
    <w:p w14:paraId="2305E05F" w14:textId="7D3A85E1" w:rsidR="002935F9" w:rsidRPr="002C204C" w:rsidRDefault="002935F9" w:rsidP="002C204C">
      <w:pPr>
        <w:spacing w:line="240" w:lineRule="auto"/>
        <w:rPr>
          <w:rFonts w:asciiTheme="majorBidi" w:hAnsiTheme="majorBidi" w:cs="B Nazanin" w:hint="cs"/>
          <w:sz w:val="30"/>
          <w:szCs w:val="30"/>
          <w:rtl/>
        </w:rPr>
      </w:pPr>
      <w:r w:rsidRPr="002C204C">
        <w:rPr>
          <w:rFonts w:asciiTheme="majorBidi" w:hAnsiTheme="majorBidi" w:cs="B Nazanin" w:hint="cs"/>
          <w:sz w:val="30"/>
          <w:szCs w:val="30"/>
          <w:rtl/>
        </w:rPr>
        <w:t>سازنده های مبدل (</w:t>
      </w:r>
      <w:r w:rsidRPr="002C204C">
        <w:rPr>
          <w:rFonts w:asciiTheme="majorBidi" w:hAnsiTheme="majorBidi" w:cs="B Nazanin"/>
          <w:sz w:val="30"/>
          <w:szCs w:val="30"/>
        </w:rPr>
        <w:t>Conversion Constructors</w:t>
      </w:r>
      <w:r w:rsidRPr="002C204C">
        <w:rPr>
          <w:rFonts w:asciiTheme="majorBidi" w:hAnsiTheme="majorBidi" w:cs="B Nazanin" w:hint="cs"/>
          <w:sz w:val="30"/>
          <w:szCs w:val="30"/>
          <w:rtl/>
        </w:rPr>
        <w:t xml:space="preserve">) یکی از انواع نوع سازنده ها هستند که </w:t>
      </w:r>
      <w:r w:rsidRPr="002C204C">
        <w:rPr>
          <w:rFonts w:asciiTheme="majorBidi" w:hAnsiTheme="majorBidi" w:cs="B Nazanin"/>
          <w:sz w:val="30"/>
          <w:szCs w:val="30"/>
          <w:rtl/>
        </w:rPr>
        <w:t>انواع پارامتر آن را به نوعی از کلاس تبدیل می‌کنند</w:t>
      </w:r>
      <w:r w:rsidRPr="002C204C">
        <w:rPr>
          <w:rFonts w:asciiTheme="majorBidi" w:hAnsiTheme="majorBidi" w:cs="B Nazanin" w:hint="cs"/>
          <w:sz w:val="30"/>
          <w:szCs w:val="30"/>
          <w:rtl/>
        </w:rPr>
        <w:t xml:space="preserve">. </w:t>
      </w:r>
      <w:r w:rsidRPr="002C204C">
        <w:rPr>
          <w:rFonts w:asciiTheme="majorBidi" w:hAnsiTheme="majorBidi" w:cs="B Nazanin"/>
          <w:sz w:val="30"/>
          <w:szCs w:val="30"/>
          <w:rtl/>
        </w:rPr>
        <w:t>کامپایلر از این سازندگان برای انجام تبدیل‌های گروه ضم</w:t>
      </w:r>
      <w:r w:rsidR="002C204C">
        <w:rPr>
          <w:rFonts w:asciiTheme="majorBidi" w:hAnsiTheme="majorBidi" w:cs="B Nazanin" w:hint="cs"/>
          <w:sz w:val="30"/>
          <w:szCs w:val="30"/>
          <w:rtl/>
        </w:rPr>
        <w:t>ن</w:t>
      </w:r>
      <w:r w:rsidRPr="002C204C">
        <w:rPr>
          <w:rFonts w:asciiTheme="majorBidi" w:hAnsiTheme="majorBidi" w:cs="B Nazanin"/>
          <w:sz w:val="30"/>
          <w:szCs w:val="30"/>
          <w:rtl/>
        </w:rPr>
        <w:t>ی استفاده می‌کند</w:t>
      </w:r>
      <w:r w:rsidRPr="002C204C">
        <w:rPr>
          <w:rFonts w:asciiTheme="majorBidi" w:hAnsiTheme="majorBidi" w:cs="B Nazanin"/>
          <w:sz w:val="30"/>
          <w:szCs w:val="30"/>
        </w:rPr>
        <w:t>.</w:t>
      </w:r>
      <w:r w:rsidRPr="002C204C">
        <w:rPr>
          <w:rFonts w:asciiTheme="majorBidi" w:hAnsiTheme="majorBidi" w:cs="B Nazanin" w:hint="cs"/>
          <w:sz w:val="30"/>
          <w:szCs w:val="30"/>
          <w:rtl/>
        </w:rPr>
        <w:t xml:space="preserve"> این نوع سازنده ها </w:t>
      </w:r>
      <w:r w:rsidRPr="002C204C">
        <w:rPr>
          <w:rFonts w:asciiTheme="majorBidi" w:hAnsiTheme="majorBidi" w:cs="B Nazanin"/>
          <w:sz w:val="30"/>
          <w:szCs w:val="30"/>
          <w:rtl/>
        </w:rPr>
        <w:t>می‌تواند</w:t>
      </w:r>
      <w:r w:rsidR="002C204C">
        <w:rPr>
          <w:rFonts w:asciiTheme="majorBidi" w:hAnsiTheme="majorBidi" w:cs="B Nazanin" w:hint="cs"/>
          <w:sz w:val="30"/>
          <w:szCs w:val="30"/>
          <w:rtl/>
        </w:rPr>
        <w:t xml:space="preserve"> تنها</w:t>
      </w:r>
      <w:r w:rsidRPr="002C204C">
        <w:rPr>
          <w:rFonts w:asciiTheme="majorBidi" w:hAnsiTheme="majorBidi" w:cs="B Nazanin"/>
          <w:sz w:val="30"/>
          <w:szCs w:val="30"/>
          <w:rtl/>
        </w:rPr>
        <w:t xml:space="preserve"> با یک پارامت</w:t>
      </w:r>
      <w:r w:rsidRPr="002C204C">
        <w:rPr>
          <w:rFonts w:asciiTheme="majorBidi" w:hAnsiTheme="majorBidi" w:cs="B Nazanin" w:hint="cs"/>
          <w:sz w:val="30"/>
          <w:szCs w:val="30"/>
          <w:rtl/>
        </w:rPr>
        <w:t xml:space="preserve">ر احضار </w:t>
      </w:r>
      <w:r w:rsidRPr="002C204C">
        <w:rPr>
          <w:rFonts w:asciiTheme="majorBidi" w:hAnsiTheme="majorBidi" w:cs="B Nazanin"/>
          <w:sz w:val="30"/>
          <w:szCs w:val="30"/>
          <w:rtl/>
        </w:rPr>
        <w:t>‌شو</w:t>
      </w:r>
      <w:r w:rsidRPr="002C204C">
        <w:rPr>
          <w:rFonts w:asciiTheme="majorBidi" w:hAnsiTheme="majorBidi" w:cs="B Nazanin" w:hint="cs"/>
          <w:sz w:val="30"/>
          <w:szCs w:val="30"/>
          <w:rtl/>
        </w:rPr>
        <w:t>ن</w:t>
      </w:r>
      <w:r w:rsidRPr="002C204C">
        <w:rPr>
          <w:rFonts w:asciiTheme="majorBidi" w:hAnsiTheme="majorBidi" w:cs="B Nazanin"/>
          <w:sz w:val="30"/>
          <w:szCs w:val="30"/>
          <w:rtl/>
        </w:rPr>
        <w:t>د</w:t>
      </w:r>
      <w:r w:rsidRPr="002C204C">
        <w:rPr>
          <w:rFonts w:asciiTheme="majorBidi" w:hAnsiTheme="majorBidi" w:cs="B Nazanin"/>
          <w:sz w:val="30"/>
          <w:szCs w:val="30"/>
        </w:rPr>
        <w:t>.</w:t>
      </w:r>
    </w:p>
    <w:p w14:paraId="337D5C47" w14:textId="3CC764C1" w:rsidR="002935F9" w:rsidRPr="002C204C" w:rsidRDefault="002935F9" w:rsidP="002C204C">
      <w:pPr>
        <w:spacing w:line="240" w:lineRule="auto"/>
        <w:rPr>
          <w:rFonts w:asciiTheme="majorBidi" w:hAnsiTheme="majorBidi" w:cs="B Nazanin"/>
          <w:sz w:val="30"/>
          <w:szCs w:val="30"/>
          <w:rtl/>
        </w:rPr>
      </w:pPr>
      <w:r w:rsidRPr="002C204C">
        <w:rPr>
          <w:rFonts w:asciiTheme="majorBidi" w:hAnsiTheme="majorBidi" w:cs="B Nazanin" w:hint="cs"/>
          <w:sz w:val="30"/>
          <w:szCs w:val="30"/>
          <w:rtl/>
        </w:rPr>
        <w:t>در طرف مقابل این نوع سازندگان سازندگان صریح (</w:t>
      </w:r>
      <w:r w:rsidRPr="002C204C">
        <w:rPr>
          <w:rFonts w:asciiTheme="majorBidi" w:hAnsiTheme="majorBidi" w:cs="B Nazanin"/>
          <w:sz w:val="30"/>
          <w:szCs w:val="30"/>
        </w:rPr>
        <w:t>Explicit Constructors</w:t>
      </w:r>
      <w:r w:rsidRPr="002C204C">
        <w:rPr>
          <w:rFonts w:asciiTheme="majorBidi" w:hAnsiTheme="majorBidi" w:cs="B Nazanin" w:hint="cs"/>
          <w:sz w:val="30"/>
          <w:szCs w:val="30"/>
          <w:rtl/>
        </w:rPr>
        <w:t xml:space="preserve">) قرار دارند. برخلاف سازنده های صریح، </w:t>
      </w:r>
      <w:r w:rsidRPr="002C204C">
        <w:rPr>
          <w:rFonts w:asciiTheme="majorBidi" w:hAnsiTheme="majorBidi" w:cs="B Nazanin"/>
          <w:sz w:val="30"/>
          <w:szCs w:val="30"/>
          <w:rtl/>
        </w:rPr>
        <w:t>سازنده ها</w:t>
      </w:r>
      <w:r w:rsidRPr="002C204C">
        <w:rPr>
          <w:rFonts w:asciiTheme="majorBidi" w:hAnsiTheme="majorBidi" w:cs="B Nazanin" w:hint="cs"/>
          <w:sz w:val="30"/>
          <w:szCs w:val="30"/>
          <w:rtl/>
        </w:rPr>
        <w:t>ی</w:t>
      </w:r>
      <w:r w:rsidRPr="002C204C">
        <w:rPr>
          <w:rFonts w:asciiTheme="majorBidi" w:hAnsiTheme="majorBidi" w:cs="B Nazanin"/>
          <w:sz w:val="30"/>
          <w:szCs w:val="30"/>
          <w:rtl/>
        </w:rPr>
        <w:t xml:space="preserve"> مبدل </w:t>
      </w:r>
      <w:r w:rsidRPr="002C204C">
        <w:rPr>
          <w:rFonts w:asciiTheme="majorBidi" w:hAnsiTheme="majorBidi" w:cs="B Nazanin" w:hint="cs"/>
          <w:sz w:val="30"/>
          <w:szCs w:val="30"/>
          <w:rtl/>
        </w:rPr>
        <w:t>ب</w:t>
      </w:r>
      <w:r w:rsidRPr="002C204C">
        <w:rPr>
          <w:rFonts w:asciiTheme="majorBidi" w:hAnsiTheme="majorBidi" w:cs="B Nazanin"/>
          <w:sz w:val="30"/>
          <w:szCs w:val="30"/>
          <w:rtl/>
        </w:rPr>
        <w:t>ه عنوان بخش</w:t>
      </w:r>
      <w:r w:rsidRPr="002C204C">
        <w:rPr>
          <w:rFonts w:asciiTheme="majorBidi" w:hAnsiTheme="majorBidi" w:cs="B Nazanin" w:hint="cs"/>
          <w:sz w:val="30"/>
          <w:szCs w:val="30"/>
          <w:rtl/>
        </w:rPr>
        <w:t>ی</w:t>
      </w:r>
      <w:r w:rsidRPr="002C204C">
        <w:rPr>
          <w:rFonts w:asciiTheme="majorBidi" w:hAnsiTheme="majorBidi" w:cs="B Nazanin"/>
          <w:sz w:val="30"/>
          <w:szCs w:val="30"/>
          <w:rtl/>
        </w:rPr>
        <w:t xml:space="preserve"> از دنباله تبد</w:t>
      </w:r>
      <w:r w:rsidRPr="002C204C">
        <w:rPr>
          <w:rFonts w:asciiTheme="majorBidi" w:hAnsiTheme="majorBidi" w:cs="B Nazanin" w:hint="cs"/>
          <w:sz w:val="30"/>
          <w:szCs w:val="30"/>
          <w:rtl/>
        </w:rPr>
        <w:t>ی</w:t>
      </w:r>
      <w:r w:rsidRPr="002C204C">
        <w:rPr>
          <w:rFonts w:asciiTheme="majorBidi" w:hAnsiTheme="majorBidi" w:cs="B Nazanin" w:hint="eastAsia"/>
          <w:sz w:val="30"/>
          <w:szCs w:val="30"/>
          <w:rtl/>
        </w:rPr>
        <w:t>ل</w:t>
      </w:r>
      <w:r w:rsidRPr="002C204C">
        <w:rPr>
          <w:rFonts w:asciiTheme="majorBidi" w:hAnsiTheme="majorBidi" w:cs="B Nazanin"/>
          <w:sz w:val="30"/>
          <w:szCs w:val="30"/>
          <w:rtl/>
        </w:rPr>
        <w:t xml:space="preserve"> تعر</w:t>
      </w:r>
      <w:r w:rsidRPr="002C204C">
        <w:rPr>
          <w:rFonts w:asciiTheme="majorBidi" w:hAnsiTheme="majorBidi" w:cs="B Nazanin" w:hint="cs"/>
          <w:sz w:val="30"/>
          <w:szCs w:val="30"/>
          <w:rtl/>
        </w:rPr>
        <w:t>ی</w:t>
      </w:r>
      <w:r w:rsidRPr="002C204C">
        <w:rPr>
          <w:rFonts w:asciiTheme="majorBidi" w:hAnsiTheme="majorBidi" w:cs="B Nazanin" w:hint="eastAsia"/>
          <w:sz w:val="30"/>
          <w:szCs w:val="30"/>
          <w:rtl/>
        </w:rPr>
        <w:t>ف</w:t>
      </w:r>
      <w:r w:rsidRPr="002C204C">
        <w:rPr>
          <w:rFonts w:asciiTheme="majorBidi" w:hAnsiTheme="majorBidi" w:cs="B Nazanin"/>
          <w:sz w:val="30"/>
          <w:szCs w:val="30"/>
          <w:rtl/>
        </w:rPr>
        <w:t xml:space="preserve"> شده توسط کاربر در نظر گرفته م</w:t>
      </w:r>
      <w:r w:rsidRPr="002C204C">
        <w:rPr>
          <w:rFonts w:asciiTheme="majorBidi" w:hAnsiTheme="majorBidi" w:cs="B Nazanin" w:hint="cs"/>
          <w:sz w:val="30"/>
          <w:szCs w:val="30"/>
          <w:rtl/>
        </w:rPr>
        <w:t>ی</w:t>
      </w:r>
      <w:r w:rsidRPr="002C204C">
        <w:rPr>
          <w:rFonts w:asciiTheme="majorBidi" w:hAnsiTheme="majorBidi" w:cs="B Nazanin"/>
          <w:sz w:val="30"/>
          <w:szCs w:val="30"/>
          <w:rtl/>
        </w:rPr>
        <w:t xml:space="preserve"> شوند.</w:t>
      </w:r>
      <w:r w:rsidRPr="002C204C">
        <w:rPr>
          <w:rFonts w:asciiTheme="majorBidi" w:hAnsiTheme="majorBidi" w:cs="B Nazanin" w:hint="cs"/>
          <w:sz w:val="30"/>
          <w:szCs w:val="30"/>
          <w:rtl/>
        </w:rPr>
        <w:t xml:space="preserve"> </w:t>
      </w:r>
      <w:r w:rsidR="002C204C">
        <w:rPr>
          <w:rFonts w:asciiTheme="majorBidi" w:hAnsiTheme="majorBidi" w:cs="B Nazanin" w:hint="cs"/>
          <w:sz w:val="30"/>
          <w:szCs w:val="30"/>
          <w:rtl/>
        </w:rPr>
        <w:t xml:space="preserve">ما </w:t>
      </w:r>
      <w:r w:rsidRPr="002C204C">
        <w:rPr>
          <w:rFonts w:asciiTheme="majorBidi" w:hAnsiTheme="majorBidi" w:cs="B Nazanin" w:hint="cs"/>
          <w:sz w:val="30"/>
          <w:szCs w:val="30"/>
          <w:rtl/>
        </w:rPr>
        <w:t xml:space="preserve">با به کاربردن کلید واژه </w:t>
      </w:r>
      <w:r w:rsidRPr="002C204C">
        <w:rPr>
          <w:rFonts w:asciiTheme="majorBidi" w:hAnsiTheme="majorBidi" w:cs="B Nazanin"/>
          <w:sz w:val="30"/>
          <w:szCs w:val="30"/>
        </w:rPr>
        <w:t>Explicit</w:t>
      </w:r>
      <w:r w:rsidRPr="002C204C">
        <w:rPr>
          <w:rFonts w:asciiTheme="majorBidi" w:hAnsiTheme="majorBidi" w:cs="B Nazanin" w:hint="cs"/>
          <w:sz w:val="30"/>
          <w:szCs w:val="30"/>
          <w:rtl/>
        </w:rPr>
        <w:t xml:space="preserve"> از تبدیل های ناخواسته جلوگیری میکنیم. پس در واقع فرق </w:t>
      </w:r>
      <w:r w:rsidR="002C204C">
        <w:rPr>
          <w:rFonts w:asciiTheme="majorBidi" w:hAnsiTheme="majorBidi" w:cs="B Nazanin" w:hint="cs"/>
          <w:sz w:val="30"/>
          <w:szCs w:val="30"/>
          <w:rtl/>
        </w:rPr>
        <w:t xml:space="preserve">بین </w:t>
      </w:r>
      <w:r w:rsidRPr="002C204C">
        <w:rPr>
          <w:rFonts w:asciiTheme="majorBidi" w:hAnsiTheme="majorBidi" w:cs="B Nazanin" w:hint="cs"/>
          <w:sz w:val="30"/>
          <w:szCs w:val="30"/>
          <w:rtl/>
        </w:rPr>
        <w:t xml:space="preserve">این دو نوع سازنده در به کاربردن یا نبردن کلمه </w:t>
      </w:r>
      <w:r w:rsidRPr="002C204C">
        <w:rPr>
          <w:rFonts w:asciiTheme="majorBidi" w:hAnsiTheme="majorBidi" w:cs="B Nazanin"/>
          <w:sz w:val="30"/>
          <w:szCs w:val="30"/>
        </w:rPr>
        <w:t>Explicit</w:t>
      </w:r>
      <w:r w:rsidRPr="002C204C">
        <w:rPr>
          <w:rFonts w:asciiTheme="majorBidi" w:hAnsiTheme="majorBidi" w:cs="B Nazanin" w:hint="cs"/>
          <w:sz w:val="30"/>
          <w:szCs w:val="30"/>
          <w:rtl/>
        </w:rPr>
        <w:t xml:space="preserve"> است.</w:t>
      </w:r>
    </w:p>
    <w:p w14:paraId="0B24F997" w14:textId="5F5CF2B2" w:rsidR="002935F9" w:rsidRPr="002C204C" w:rsidRDefault="002935F9" w:rsidP="002C204C">
      <w:pPr>
        <w:pStyle w:val="HTMLPreformatted"/>
        <w:bidi/>
        <w:spacing w:before="120" w:after="120"/>
        <w:rPr>
          <w:rFonts w:asciiTheme="majorBidi" w:eastAsiaTheme="minorHAnsi" w:hAnsiTheme="majorBidi" w:cs="B Nazanin" w:hint="cs"/>
          <w:sz w:val="30"/>
          <w:szCs w:val="30"/>
          <w:rtl/>
        </w:rPr>
      </w:pPr>
      <w:r w:rsidRPr="002C204C">
        <w:rPr>
          <w:rFonts w:asciiTheme="majorBidi" w:eastAsiaTheme="minorHAnsi" w:hAnsiTheme="majorBidi" w:cs="B Nazanin" w:hint="cs"/>
          <w:sz w:val="30"/>
          <w:szCs w:val="30"/>
          <w:rtl/>
        </w:rPr>
        <w:t>حال یک نمونه کد ساده</w:t>
      </w:r>
      <w:r w:rsidR="00A97CE8">
        <w:rPr>
          <w:rFonts w:asciiTheme="majorBidi" w:eastAsiaTheme="minorHAnsi" w:hAnsiTheme="majorBidi" w:cs="B Nazanin" w:hint="cs"/>
          <w:sz w:val="30"/>
          <w:szCs w:val="30"/>
          <w:rtl/>
        </w:rPr>
        <w:t xml:space="preserve"> را </w:t>
      </w:r>
      <w:r w:rsidR="002C204C">
        <w:rPr>
          <w:rFonts w:asciiTheme="majorBidi" w:eastAsiaTheme="minorHAnsi" w:hAnsiTheme="majorBidi" w:cs="B Nazanin" w:hint="cs"/>
          <w:sz w:val="30"/>
          <w:szCs w:val="30"/>
          <w:rtl/>
        </w:rPr>
        <w:t xml:space="preserve">برای درک بهتر از تفاوت ها و نحوه </w:t>
      </w:r>
      <w:r w:rsidR="00A97CE8">
        <w:rPr>
          <w:rFonts w:asciiTheme="majorBidi" w:eastAsiaTheme="minorHAnsi" w:hAnsiTheme="majorBidi" w:cs="B Nazanin" w:hint="cs"/>
          <w:sz w:val="30"/>
          <w:szCs w:val="30"/>
          <w:rtl/>
        </w:rPr>
        <w:t>کارکرد و استفاده از</w:t>
      </w:r>
      <w:r w:rsidR="002C204C">
        <w:rPr>
          <w:rFonts w:asciiTheme="majorBidi" w:eastAsiaTheme="minorHAnsi" w:hAnsiTheme="majorBidi" w:cs="B Nazanin" w:hint="cs"/>
          <w:sz w:val="30"/>
          <w:szCs w:val="30"/>
          <w:rtl/>
        </w:rPr>
        <w:t xml:space="preserve"> </w:t>
      </w:r>
      <w:r w:rsidRPr="002C204C">
        <w:rPr>
          <w:rFonts w:asciiTheme="majorBidi" w:eastAsiaTheme="minorHAnsi" w:hAnsiTheme="majorBidi" w:cs="B Nazanin" w:hint="cs"/>
          <w:sz w:val="30"/>
          <w:szCs w:val="30"/>
          <w:rtl/>
        </w:rPr>
        <w:t>این دو نوع سازنده</w:t>
      </w:r>
      <w:r w:rsidR="00A97CE8">
        <w:rPr>
          <w:rFonts w:asciiTheme="majorBidi" w:eastAsiaTheme="minorHAnsi" w:hAnsiTheme="majorBidi" w:cs="B Nazanin" w:hint="cs"/>
          <w:sz w:val="30"/>
          <w:szCs w:val="30"/>
          <w:rtl/>
        </w:rPr>
        <w:t xml:space="preserve"> را</w:t>
      </w:r>
      <w:r w:rsidRPr="002C204C">
        <w:rPr>
          <w:rFonts w:asciiTheme="majorBidi" w:eastAsiaTheme="minorHAnsi" w:hAnsiTheme="majorBidi" w:cs="B Nazanin" w:hint="cs"/>
          <w:sz w:val="30"/>
          <w:szCs w:val="30"/>
          <w:rtl/>
        </w:rPr>
        <w:t xml:space="preserve"> میبینیم:</w:t>
      </w:r>
    </w:p>
    <w:p w14:paraId="13F0C560" w14:textId="11C53DEB" w:rsidR="004A6CEA" w:rsidRPr="002C204C" w:rsidRDefault="004A6CEA" w:rsidP="002C20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204C">
        <w:rPr>
          <w:rFonts w:ascii="Consolas" w:hAnsi="Consolas" w:cs="Consolas"/>
          <w:color w:val="0000FF"/>
          <w:sz w:val="20"/>
          <w:szCs w:val="20"/>
        </w:rPr>
        <w:t>class</w:t>
      </w:r>
      <w:r w:rsidRPr="002C204C">
        <w:rPr>
          <w:rFonts w:ascii="Consolas" w:hAnsi="Consolas" w:cs="Consolas"/>
          <w:color w:val="000000"/>
          <w:sz w:val="20"/>
          <w:szCs w:val="20"/>
        </w:rPr>
        <w:t xml:space="preserve"> A</w:t>
      </w:r>
    </w:p>
    <w:p w14:paraId="16D0A16F" w14:textId="77777777" w:rsidR="004A6CEA" w:rsidRPr="002C204C" w:rsidRDefault="004A6CEA" w:rsidP="002C20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204C">
        <w:rPr>
          <w:rFonts w:ascii="Consolas" w:hAnsi="Consolas" w:cs="Consolas"/>
          <w:color w:val="000000"/>
          <w:sz w:val="20"/>
          <w:szCs w:val="20"/>
        </w:rPr>
        <w:t>{</w:t>
      </w:r>
    </w:p>
    <w:p w14:paraId="5CCDE395" w14:textId="77777777" w:rsidR="004A6CEA" w:rsidRPr="002C204C" w:rsidRDefault="004A6CEA" w:rsidP="002C20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204C">
        <w:rPr>
          <w:rFonts w:ascii="Consolas" w:hAnsi="Consolas" w:cs="Consolas"/>
          <w:color w:val="000000"/>
          <w:sz w:val="20"/>
          <w:szCs w:val="20"/>
        </w:rPr>
        <w:tab/>
        <w:t>A(</w:t>
      </w:r>
      <w:r w:rsidRPr="002C204C">
        <w:rPr>
          <w:rFonts w:ascii="Consolas" w:hAnsi="Consolas" w:cs="Consolas"/>
          <w:color w:val="0000FF"/>
          <w:sz w:val="20"/>
          <w:szCs w:val="20"/>
        </w:rPr>
        <w:t>int</w:t>
      </w:r>
      <w:r w:rsidRPr="002C204C">
        <w:rPr>
          <w:rFonts w:ascii="Consolas" w:hAnsi="Consolas" w:cs="Consolas"/>
          <w:color w:val="000000"/>
          <w:sz w:val="20"/>
          <w:szCs w:val="20"/>
        </w:rPr>
        <w:t>) {}</w:t>
      </w:r>
      <w:r w:rsidRPr="002C204C">
        <w:rPr>
          <w:rFonts w:ascii="Consolas" w:hAnsi="Consolas" w:cs="Consolas"/>
          <w:color w:val="000000"/>
          <w:sz w:val="20"/>
          <w:szCs w:val="20"/>
        </w:rPr>
        <w:tab/>
      </w:r>
      <w:r w:rsidRPr="002C204C">
        <w:rPr>
          <w:rFonts w:ascii="Consolas" w:hAnsi="Consolas" w:cs="Consolas"/>
          <w:color w:val="000000"/>
          <w:sz w:val="20"/>
          <w:szCs w:val="20"/>
        </w:rPr>
        <w:tab/>
      </w:r>
      <w:r w:rsidRPr="002C204C">
        <w:rPr>
          <w:rFonts w:ascii="Consolas" w:hAnsi="Consolas" w:cs="Consolas"/>
          <w:color w:val="008000"/>
          <w:sz w:val="20"/>
          <w:szCs w:val="20"/>
        </w:rPr>
        <w:t>// Converting constructor</w:t>
      </w:r>
    </w:p>
    <w:p w14:paraId="61A0B72C" w14:textId="77777777" w:rsidR="004A6CEA" w:rsidRPr="002C204C" w:rsidRDefault="004A6CEA" w:rsidP="002C20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204C">
        <w:rPr>
          <w:rFonts w:ascii="Consolas" w:hAnsi="Consolas" w:cs="Consolas"/>
          <w:color w:val="000000"/>
          <w:sz w:val="20"/>
          <w:szCs w:val="20"/>
        </w:rPr>
        <w:tab/>
        <w:t>A(</w:t>
      </w:r>
      <w:r w:rsidRPr="002C204C">
        <w:rPr>
          <w:rFonts w:ascii="Consolas" w:hAnsi="Consolas" w:cs="Consolas"/>
          <w:color w:val="0000FF"/>
          <w:sz w:val="20"/>
          <w:szCs w:val="20"/>
        </w:rPr>
        <w:t>int</w:t>
      </w:r>
      <w:r w:rsidRPr="002C204C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C204C">
        <w:rPr>
          <w:rFonts w:ascii="Consolas" w:hAnsi="Consolas" w:cs="Consolas"/>
          <w:color w:val="0000FF"/>
          <w:sz w:val="20"/>
          <w:szCs w:val="20"/>
        </w:rPr>
        <w:t>double</w:t>
      </w:r>
      <w:r w:rsidRPr="002C204C">
        <w:rPr>
          <w:rFonts w:ascii="Consolas" w:hAnsi="Consolas" w:cs="Consolas"/>
          <w:color w:val="000000"/>
          <w:sz w:val="20"/>
          <w:szCs w:val="20"/>
        </w:rPr>
        <w:t>) {}</w:t>
      </w:r>
      <w:r w:rsidRPr="002C204C">
        <w:rPr>
          <w:rFonts w:ascii="Consolas" w:hAnsi="Consolas" w:cs="Consolas"/>
          <w:color w:val="000000"/>
          <w:sz w:val="20"/>
          <w:szCs w:val="20"/>
        </w:rPr>
        <w:tab/>
      </w:r>
      <w:r w:rsidRPr="002C204C">
        <w:rPr>
          <w:rFonts w:ascii="Consolas" w:hAnsi="Consolas" w:cs="Consolas"/>
          <w:color w:val="008000"/>
          <w:sz w:val="20"/>
          <w:szCs w:val="20"/>
        </w:rPr>
        <w:t>// Converting constructor</w:t>
      </w:r>
    </w:p>
    <w:p w14:paraId="6DA01056" w14:textId="77777777" w:rsidR="004A6CEA" w:rsidRPr="002C204C" w:rsidRDefault="004A6CEA" w:rsidP="002C20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204C">
        <w:rPr>
          <w:rFonts w:ascii="Consolas" w:hAnsi="Consolas" w:cs="Consolas"/>
          <w:color w:val="000000"/>
          <w:sz w:val="20"/>
          <w:szCs w:val="20"/>
        </w:rPr>
        <w:t>};</w:t>
      </w:r>
    </w:p>
    <w:p w14:paraId="790A55B7" w14:textId="77777777" w:rsidR="004A6CEA" w:rsidRPr="002C204C" w:rsidRDefault="004A6CEA" w:rsidP="002C20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204C">
        <w:rPr>
          <w:rFonts w:ascii="Consolas" w:hAnsi="Consolas" w:cs="Consolas"/>
          <w:color w:val="0000FF"/>
          <w:sz w:val="20"/>
          <w:szCs w:val="20"/>
        </w:rPr>
        <w:t>class</w:t>
      </w:r>
      <w:r w:rsidRPr="002C204C">
        <w:rPr>
          <w:rFonts w:ascii="Consolas" w:hAnsi="Consolas" w:cs="Consolas"/>
          <w:color w:val="000000"/>
          <w:sz w:val="20"/>
          <w:szCs w:val="20"/>
        </w:rPr>
        <w:t xml:space="preserve"> B</w:t>
      </w:r>
    </w:p>
    <w:p w14:paraId="1C8733D6" w14:textId="77777777" w:rsidR="004A6CEA" w:rsidRPr="002C204C" w:rsidRDefault="004A6CEA" w:rsidP="002C20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204C">
        <w:rPr>
          <w:rFonts w:ascii="Consolas" w:hAnsi="Consolas" w:cs="Consolas"/>
          <w:color w:val="000000"/>
          <w:sz w:val="20"/>
          <w:szCs w:val="20"/>
        </w:rPr>
        <w:t>{</w:t>
      </w:r>
    </w:p>
    <w:p w14:paraId="09DC5104" w14:textId="77777777" w:rsidR="004A6CEA" w:rsidRPr="002C204C" w:rsidRDefault="004A6CEA" w:rsidP="002C20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204C">
        <w:rPr>
          <w:rFonts w:ascii="Consolas" w:hAnsi="Consolas" w:cs="Consolas"/>
          <w:color w:val="000000"/>
          <w:sz w:val="20"/>
          <w:szCs w:val="20"/>
        </w:rPr>
        <w:tab/>
      </w:r>
      <w:r w:rsidRPr="002C204C">
        <w:rPr>
          <w:rFonts w:ascii="Consolas" w:hAnsi="Consolas" w:cs="Consolas"/>
          <w:color w:val="0000FF"/>
          <w:sz w:val="20"/>
          <w:szCs w:val="20"/>
        </w:rPr>
        <w:t>explicit</w:t>
      </w:r>
      <w:r w:rsidRPr="002C204C">
        <w:rPr>
          <w:rFonts w:ascii="Consolas" w:hAnsi="Consolas" w:cs="Consolas"/>
          <w:color w:val="000000"/>
          <w:sz w:val="20"/>
          <w:szCs w:val="20"/>
        </w:rPr>
        <w:t xml:space="preserve"> B(</w:t>
      </w:r>
      <w:r w:rsidRPr="002C204C">
        <w:rPr>
          <w:rFonts w:ascii="Consolas" w:hAnsi="Consolas" w:cs="Consolas"/>
          <w:color w:val="0000FF"/>
          <w:sz w:val="20"/>
          <w:szCs w:val="20"/>
        </w:rPr>
        <w:t>int</w:t>
      </w:r>
      <w:r w:rsidRPr="002C204C">
        <w:rPr>
          <w:rFonts w:ascii="Consolas" w:hAnsi="Consolas" w:cs="Consolas"/>
          <w:color w:val="000000"/>
          <w:sz w:val="20"/>
          <w:szCs w:val="20"/>
        </w:rPr>
        <w:t>) {}</w:t>
      </w:r>
    </w:p>
    <w:p w14:paraId="641CC9BD" w14:textId="77777777" w:rsidR="004A6CEA" w:rsidRPr="002C204C" w:rsidRDefault="004A6CEA" w:rsidP="002C20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204C">
        <w:rPr>
          <w:rFonts w:ascii="Consolas" w:hAnsi="Consolas" w:cs="Consolas"/>
          <w:color w:val="000000"/>
          <w:sz w:val="20"/>
          <w:szCs w:val="20"/>
        </w:rPr>
        <w:tab/>
      </w:r>
      <w:r w:rsidRPr="002C204C">
        <w:rPr>
          <w:rFonts w:ascii="Consolas" w:hAnsi="Consolas" w:cs="Consolas"/>
          <w:color w:val="0000FF"/>
          <w:sz w:val="20"/>
          <w:szCs w:val="20"/>
        </w:rPr>
        <w:t>explicit</w:t>
      </w:r>
      <w:r w:rsidRPr="002C204C">
        <w:rPr>
          <w:rFonts w:ascii="Consolas" w:hAnsi="Consolas" w:cs="Consolas"/>
          <w:color w:val="000000"/>
          <w:sz w:val="20"/>
          <w:szCs w:val="20"/>
        </w:rPr>
        <w:t xml:space="preserve"> B(</w:t>
      </w:r>
      <w:r w:rsidRPr="002C204C">
        <w:rPr>
          <w:rFonts w:ascii="Consolas" w:hAnsi="Consolas" w:cs="Consolas"/>
          <w:color w:val="0000FF"/>
          <w:sz w:val="20"/>
          <w:szCs w:val="20"/>
        </w:rPr>
        <w:t>int</w:t>
      </w:r>
      <w:r w:rsidRPr="002C204C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C204C">
        <w:rPr>
          <w:rFonts w:ascii="Consolas" w:hAnsi="Consolas" w:cs="Consolas"/>
          <w:color w:val="0000FF"/>
          <w:sz w:val="20"/>
          <w:szCs w:val="20"/>
        </w:rPr>
        <w:t>double</w:t>
      </w:r>
      <w:r w:rsidRPr="002C204C">
        <w:rPr>
          <w:rFonts w:ascii="Consolas" w:hAnsi="Consolas" w:cs="Consolas"/>
          <w:color w:val="000000"/>
          <w:sz w:val="20"/>
          <w:szCs w:val="20"/>
        </w:rPr>
        <w:t>) {}</w:t>
      </w:r>
    </w:p>
    <w:p w14:paraId="3F7435D8" w14:textId="4806D44F" w:rsidR="004A6CEA" w:rsidRPr="002C204C" w:rsidRDefault="004A6CEA" w:rsidP="002C20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204C">
        <w:rPr>
          <w:rFonts w:ascii="Consolas" w:hAnsi="Consolas" w:cs="Consolas"/>
          <w:color w:val="000000"/>
          <w:sz w:val="20"/>
          <w:szCs w:val="20"/>
        </w:rPr>
        <w:t>}</w:t>
      </w:r>
      <w:r w:rsidR="002C204C">
        <w:rPr>
          <w:rFonts w:ascii="Consolas" w:hAnsi="Consolas" w:cs="Consolas"/>
          <w:color w:val="000000"/>
          <w:sz w:val="20"/>
          <w:szCs w:val="20"/>
        </w:rPr>
        <w:t>;</w:t>
      </w:r>
    </w:p>
    <w:p w14:paraId="5B0EE808" w14:textId="77777777" w:rsidR="004A6CEA" w:rsidRPr="002C204C" w:rsidRDefault="004A6CEA" w:rsidP="002C20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204C">
        <w:rPr>
          <w:rFonts w:ascii="Consolas" w:hAnsi="Consolas" w:cs="Consolas"/>
          <w:color w:val="0000FF"/>
          <w:sz w:val="20"/>
          <w:szCs w:val="20"/>
        </w:rPr>
        <w:t>void</w:t>
      </w:r>
      <w:r w:rsidRPr="002C204C">
        <w:rPr>
          <w:rFonts w:ascii="Consolas" w:hAnsi="Consolas" w:cs="Consolas"/>
          <w:color w:val="000000"/>
          <w:sz w:val="20"/>
          <w:szCs w:val="20"/>
        </w:rPr>
        <w:t xml:space="preserve"> main()</w:t>
      </w:r>
    </w:p>
    <w:p w14:paraId="65E85EDC" w14:textId="77777777" w:rsidR="004A6CEA" w:rsidRPr="002C204C" w:rsidRDefault="004A6CEA" w:rsidP="002C20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204C">
        <w:rPr>
          <w:rFonts w:ascii="Consolas" w:hAnsi="Consolas" w:cs="Consolas"/>
          <w:color w:val="000000"/>
          <w:sz w:val="20"/>
          <w:szCs w:val="20"/>
        </w:rPr>
        <w:t>{</w:t>
      </w:r>
    </w:p>
    <w:p w14:paraId="1E8C039A" w14:textId="77777777" w:rsidR="004A6CEA" w:rsidRPr="002C204C" w:rsidRDefault="004A6CEA" w:rsidP="002C20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204C">
        <w:rPr>
          <w:rFonts w:ascii="Consolas" w:hAnsi="Consolas" w:cs="Consolas"/>
          <w:color w:val="000000"/>
          <w:sz w:val="20"/>
          <w:szCs w:val="20"/>
        </w:rPr>
        <w:tab/>
      </w:r>
      <w:r w:rsidRPr="002C204C">
        <w:rPr>
          <w:rFonts w:ascii="Consolas" w:hAnsi="Consolas" w:cs="Consolas"/>
          <w:color w:val="008000"/>
          <w:sz w:val="20"/>
          <w:szCs w:val="20"/>
        </w:rPr>
        <w:t>// Converting constructors</w:t>
      </w:r>
    </w:p>
    <w:p w14:paraId="609766B4" w14:textId="59F38264" w:rsidR="004A6CEA" w:rsidRPr="002C204C" w:rsidRDefault="004A6CEA" w:rsidP="002C20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204C">
        <w:rPr>
          <w:rFonts w:ascii="Consolas" w:hAnsi="Consolas" w:cs="Consolas"/>
          <w:color w:val="000000"/>
          <w:sz w:val="20"/>
          <w:szCs w:val="20"/>
        </w:rPr>
        <w:tab/>
        <w:t>A x = 42;</w:t>
      </w:r>
      <w:r w:rsidRPr="002C204C">
        <w:rPr>
          <w:rFonts w:ascii="Consolas" w:hAnsi="Consolas" w:cs="Consolas"/>
          <w:color w:val="000000"/>
          <w:sz w:val="20"/>
          <w:szCs w:val="20"/>
        </w:rPr>
        <w:tab/>
      </w:r>
      <w:r w:rsidRPr="002C204C">
        <w:rPr>
          <w:rFonts w:ascii="Consolas" w:hAnsi="Consolas" w:cs="Consolas"/>
          <w:color w:val="000000"/>
          <w:sz w:val="20"/>
          <w:szCs w:val="20"/>
        </w:rPr>
        <w:tab/>
      </w:r>
      <w:r w:rsidR="002C204C" w:rsidRPr="002C204C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2C204C">
        <w:rPr>
          <w:rFonts w:ascii="Consolas" w:hAnsi="Consolas" w:cs="Consolas"/>
          <w:color w:val="008000"/>
          <w:sz w:val="20"/>
          <w:szCs w:val="20"/>
        </w:rPr>
        <w:t>// Copy initialisation</w:t>
      </w:r>
    </w:p>
    <w:p w14:paraId="2B4BEA86" w14:textId="77777777" w:rsidR="004A6CEA" w:rsidRPr="002C204C" w:rsidRDefault="004A6CEA" w:rsidP="002C20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204C">
        <w:rPr>
          <w:rFonts w:ascii="Consolas" w:hAnsi="Consolas" w:cs="Consolas"/>
          <w:color w:val="000000"/>
          <w:sz w:val="20"/>
          <w:szCs w:val="20"/>
        </w:rPr>
        <w:tab/>
        <w:t>A x1 = { 42, 3.14 };</w:t>
      </w:r>
      <w:r w:rsidRPr="002C204C">
        <w:rPr>
          <w:rFonts w:ascii="Consolas" w:hAnsi="Consolas" w:cs="Consolas"/>
          <w:color w:val="000000"/>
          <w:sz w:val="20"/>
          <w:szCs w:val="20"/>
        </w:rPr>
        <w:tab/>
      </w:r>
      <w:r w:rsidRPr="002C204C">
        <w:rPr>
          <w:rFonts w:ascii="Consolas" w:hAnsi="Consolas" w:cs="Consolas"/>
          <w:color w:val="008000"/>
          <w:sz w:val="20"/>
          <w:szCs w:val="20"/>
        </w:rPr>
        <w:t>// Copy list initialisation</w:t>
      </w:r>
    </w:p>
    <w:p w14:paraId="1A70D612" w14:textId="404A22F4" w:rsidR="004A6CEA" w:rsidRPr="002C204C" w:rsidRDefault="004A6CEA" w:rsidP="002C20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204C">
        <w:rPr>
          <w:rFonts w:ascii="Consolas" w:hAnsi="Consolas" w:cs="Consolas"/>
          <w:color w:val="000000"/>
          <w:sz w:val="20"/>
          <w:szCs w:val="20"/>
        </w:rPr>
        <w:tab/>
        <w:t>A x2(42);</w:t>
      </w:r>
      <w:r w:rsidRPr="002C204C">
        <w:rPr>
          <w:rFonts w:ascii="Consolas" w:hAnsi="Consolas" w:cs="Consolas"/>
          <w:color w:val="000000"/>
          <w:sz w:val="20"/>
          <w:szCs w:val="20"/>
        </w:rPr>
        <w:tab/>
      </w:r>
      <w:r w:rsidRPr="002C204C">
        <w:rPr>
          <w:rFonts w:ascii="Consolas" w:hAnsi="Consolas" w:cs="Consolas"/>
          <w:color w:val="000000"/>
          <w:sz w:val="20"/>
          <w:szCs w:val="20"/>
        </w:rPr>
        <w:tab/>
      </w:r>
      <w:r w:rsidR="002C204C" w:rsidRPr="002C204C">
        <w:rPr>
          <w:rFonts w:ascii="Consolas" w:hAnsi="Consolas" w:cs="Consolas"/>
          <w:color w:val="008000"/>
          <w:sz w:val="20"/>
          <w:szCs w:val="20"/>
        </w:rPr>
        <w:t xml:space="preserve">      </w:t>
      </w:r>
      <w:r w:rsidRPr="002C204C">
        <w:rPr>
          <w:rFonts w:ascii="Consolas" w:hAnsi="Consolas" w:cs="Consolas"/>
          <w:color w:val="008000"/>
          <w:sz w:val="20"/>
          <w:szCs w:val="20"/>
        </w:rPr>
        <w:t>// Direct initialisation</w:t>
      </w:r>
    </w:p>
    <w:p w14:paraId="75D13DA3" w14:textId="77777777" w:rsidR="004A6CEA" w:rsidRPr="002C204C" w:rsidRDefault="004A6CEA" w:rsidP="002C20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204C">
        <w:rPr>
          <w:rFonts w:ascii="Consolas" w:hAnsi="Consolas" w:cs="Consolas"/>
          <w:color w:val="000000"/>
          <w:sz w:val="20"/>
          <w:szCs w:val="20"/>
        </w:rPr>
        <w:tab/>
        <w:t>A x3{ 42, 3.14 };</w:t>
      </w:r>
      <w:r w:rsidRPr="002C204C">
        <w:rPr>
          <w:rFonts w:ascii="Consolas" w:hAnsi="Consolas" w:cs="Consolas"/>
          <w:color w:val="000000"/>
          <w:sz w:val="20"/>
          <w:szCs w:val="20"/>
        </w:rPr>
        <w:tab/>
      </w:r>
      <w:r w:rsidRPr="002C204C">
        <w:rPr>
          <w:rFonts w:ascii="Consolas" w:hAnsi="Consolas" w:cs="Consolas"/>
          <w:color w:val="000000"/>
          <w:sz w:val="20"/>
          <w:szCs w:val="20"/>
        </w:rPr>
        <w:tab/>
      </w:r>
      <w:r w:rsidRPr="002C204C">
        <w:rPr>
          <w:rFonts w:ascii="Consolas" w:hAnsi="Consolas" w:cs="Consolas"/>
          <w:color w:val="008000"/>
          <w:sz w:val="20"/>
          <w:szCs w:val="20"/>
        </w:rPr>
        <w:t>// Direct list initialisation</w:t>
      </w:r>
    </w:p>
    <w:p w14:paraId="03AE3EA0" w14:textId="77777777" w:rsidR="004A6CEA" w:rsidRPr="002C204C" w:rsidRDefault="004A6CEA" w:rsidP="002C20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204C">
        <w:rPr>
          <w:rFonts w:ascii="Consolas" w:hAnsi="Consolas" w:cs="Consolas"/>
          <w:color w:val="000000"/>
          <w:sz w:val="20"/>
          <w:szCs w:val="20"/>
        </w:rPr>
        <w:tab/>
      </w:r>
      <w:r w:rsidRPr="002C204C">
        <w:rPr>
          <w:rFonts w:ascii="Consolas" w:hAnsi="Consolas" w:cs="Consolas"/>
          <w:color w:val="008000"/>
          <w:sz w:val="20"/>
          <w:szCs w:val="20"/>
        </w:rPr>
        <w:t>// Explicit conversion constructors</w:t>
      </w:r>
    </w:p>
    <w:p w14:paraId="32F2EA08" w14:textId="1C561238" w:rsidR="004A6CEA" w:rsidRPr="002C204C" w:rsidRDefault="004A6CEA" w:rsidP="002C20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204C">
        <w:rPr>
          <w:rFonts w:ascii="Consolas" w:hAnsi="Consolas" w:cs="Consolas"/>
          <w:color w:val="000000"/>
          <w:sz w:val="20"/>
          <w:szCs w:val="20"/>
        </w:rPr>
        <w:tab/>
        <w:t>B y = 42;</w:t>
      </w:r>
      <w:r w:rsidRPr="002C204C">
        <w:rPr>
          <w:rFonts w:ascii="Consolas" w:hAnsi="Consolas" w:cs="Consolas"/>
          <w:color w:val="000000"/>
          <w:sz w:val="20"/>
          <w:szCs w:val="20"/>
        </w:rPr>
        <w:tab/>
      </w:r>
      <w:r w:rsidRPr="002C204C">
        <w:rPr>
          <w:rFonts w:ascii="Consolas" w:hAnsi="Consolas" w:cs="Consolas"/>
          <w:color w:val="000000"/>
          <w:sz w:val="20"/>
          <w:szCs w:val="20"/>
        </w:rPr>
        <w:tab/>
      </w:r>
      <w:r w:rsidR="002C204C" w:rsidRPr="002C204C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2C204C">
        <w:rPr>
          <w:rFonts w:ascii="Consolas" w:hAnsi="Consolas" w:cs="Consolas"/>
          <w:color w:val="008000"/>
          <w:sz w:val="20"/>
          <w:szCs w:val="20"/>
        </w:rPr>
        <w:t>// NOT ALLOWED: Error</w:t>
      </w:r>
    </w:p>
    <w:p w14:paraId="2C09089A" w14:textId="77777777" w:rsidR="004A6CEA" w:rsidRPr="002C204C" w:rsidRDefault="004A6CEA" w:rsidP="002C20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204C">
        <w:rPr>
          <w:rFonts w:ascii="Consolas" w:hAnsi="Consolas" w:cs="Consolas"/>
          <w:color w:val="000000"/>
          <w:sz w:val="20"/>
          <w:szCs w:val="20"/>
        </w:rPr>
        <w:tab/>
        <w:t>B y1 = { 42, 3.14 };</w:t>
      </w:r>
      <w:r w:rsidRPr="002C204C">
        <w:rPr>
          <w:rFonts w:ascii="Consolas" w:hAnsi="Consolas" w:cs="Consolas"/>
          <w:color w:val="000000"/>
          <w:sz w:val="20"/>
          <w:szCs w:val="20"/>
        </w:rPr>
        <w:tab/>
      </w:r>
      <w:r w:rsidRPr="002C204C">
        <w:rPr>
          <w:rFonts w:ascii="Consolas" w:hAnsi="Consolas" w:cs="Consolas"/>
          <w:color w:val="008000"/>
          <w:sz w:val="20"/>
          <w:szCs w:val="20"/>
        </w:rPr>
        <w:t>// NOT ALLOWED: Error</w:t>
      </w:r>
    </w:p>
    <w:p w14:paraId="719BD1A9" w14:textId="3364FE0C" w:rsidR="004A6CEA" w:rsidRPr="002C204C" w:rsidRDefault="004A6CEA" w:rsidP="002C20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204C">
        <w:rPr>
          <w:rFonts w:ascii="Consolas" w:hAnsi="Consolas" w:cs="Consolas"/>
          <w:color w:val="000000"/>
          <w:sz w:val="20"/>
          <w:szCs w:val="20"/>
        </w:rPr>
        <w:tab/>
        <w:t>B y2(42);</w:t>
      </w:r>
      <w:r w:rsidRPr="002C204C">
        <w:rPr>
          <w:rFonts w:ascii="Consolas" w:hAnsi="Consolas" w:cs="Consolas"/>
          <w:color w:val="000000"/>
          <w:sz w:val="20"/>
          <w:szCs w:val="20"/>
        </w:rPr>
        <w:tab/>
      </w:r>
      <w:r w:rsidR="002C204C" w:rsidRPr="002C204C"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Pr="002C204C">
        <w:rPr>
          <w:rFonts w:ascii="Consolas" w:hAnsi="Consolas" w:cs="Consolas"/>
          <w:color w:val="000000"/>
          <w:sz w:val="20"/>
          <w:szCs w:val="20"/>
        </w:rPr>
        <w:tab/>
      </w:r>
      <w:r w:rsidRPr="002C204C">
        <w:rPr>
          <w:rFonts w:ascii="Consolas" w:hAnsi="Consolas" w:cs="Consolas"/>
          <w:color w:val="008000"/>
          <w:sz w:val="20"/>
          <w:szCs w:val="20"/>
        </w:rPr>
        <w:t>// Direct initalisation OK</w:t>
      </w:r>
    </w:p>
    <w:p w14:paraId="01C738CF" w14:textId="4472EBD3" w:rsidR="004A6CEA" w:rsidRPr="002C204C" w:rsidRDefault="004A6CEA" w:rsidP="002C20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204C">
        <w:rPr>
          <w:rFonts w:ascii="Consolas" w:hAnsi="Consolas" w:cs="Consolas"/>
          <w:color w:val="000000"/>
          <w:sz w:val="20"/>
          <w:szCs w:val="20"/>
        </w:rPr>
        <w:tab/>
        <w:t>B y3{ 42, 3.14 };</w:t>
      </w:r>
      <w:r w:rsidR="002C204C" w:rsidRPr="002C20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C204C">
        <w:rPr>
          <w:rFonts w:ascii="Consolas" w:hAnsi="Consolas" w:cs="Consolas"/>
          <w:color w:val="000000"/>
          <w:sz w:val="20"/>
          <w:szCs w:val="20"/>
        </w:rPr>
        <w:tab/>
      </w:r>
      <w:r w:rsidRPr="002C204C">
        <w:rPr>
          <w:rFonts w:ascii="Consolas" w:hAnsi="Consolas" w:cs="Consolas"/>
          <w:color w:val="008000"/>
          <w:sz w:val="20"/>
          <w:szCs w:val="20"/>
        </w:rPr>
        <w:t>// Direct list initialisation OK</w:t>
      </w:r>
    </w:p>
    <w:p w14:paraId="0A068761" w14:textId="17AA91C5" w:rsidR="002C204C" w:rsidRPr="002C204C" w:rsidRDefault="004A6CEA" w:rsidP="002C20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204C">
        <w:rPr>
          <w:rFonts w:ascii="Consolas" w:hAnsi="Consolas" w:cs="Consolas"/>
          <w:color w:val="000000"/>
          <w:sz w:val="20"/>
          <w:szCs w:val="20"/>
        </w:rPr>
        <w:tab/>
        <w:t>B y4 = (B)1</w:t>
      </w:r>
      <w:r w:rsidRPr="002C204C">
        <w:rPr>
          <w:rFonts w:ascii="Consolas" w:hAnsi="Consolas" w:cs="Consolas"/>
          <w:color w:val="000000"/>
          <w:sz w:val="20"/>
          <w:szCs w:val="20"/>
        </w:rPr>
        <w:tab/>
      </w:r>
      <w:r w:rsidR="002C204C" w:rsidRPr="002C204C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2C204C">
        <w:rPr>
          <w:rFonts w:ascii="Consolas" w:hAnsi="Consolas" w:cs="Consolas"/>
          <w:color w:val="008000"/>
          <w:sz w:val="20"/>
          <w:szCs w:val="20"/>
        </w:rPr>
        <w:t>// OK</w:t>
      </w:r>
      <w:r w:rsidR="002C204C" w:rsidRPr="002C204C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2C204C">
        <w:rPr>
          <w:rFonts w:ascii="Consolas" w:hAnsi="Consolas" w:cs="Consolas"/>
          <w:color w:val="008000"/>
          <w:sz w:val="20"/>
          <w:szCs w:val="20"/>
        </w:rPr>
        <w:t>-</w:t>
      </w:r>
      <w:r w:rsidR="002C204C" w:rsidRPr="002C204C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2C204C">
        <w:rPr>
          <w:rFonts w:ascii="Consolas" w:hAnsi="Consolas" w:cs="Consolas"/>
          <w:color w:val="008000"/>
          <w:sz w:val="20"/>
          <w:szCs w:val="20"/>
        </w:rPr>
        <w:t>ex</w:t>
      </w:r>
      <w:r w:rsidR="002C204C" w:rsidRPr="002C204C">
        <w:rPr>
          <w:rFonts w:ascii="Consolas" w:hAnsi="Consolas" w:cs="Consolas"/>
          <w:color w:val="008000"/>
          <w:sz w:val="20"/>
          <w:szCs w:val="20"/>
        </w:rPr>
        <w:t>p</w:t>
      </w:r>
      <w:r w:rsidRPr="002C204C">
        <w:rPr>
          <w:rFonts w:ascii="Consolas" w:hAnsi="Consolas" w:cs="Consolas"/>
          <w:color w:val="008000"/>
          <w:sz w:val="20"/>
          <w:szCs w:val="20"/>
        </w:rPr>
        <w:t xml:space="preserve">licit cast does a static cast, direct </w:t>
      </w:r>
      <w:r w:rsidR="002C204C" w:rsidRPr="002C204C">
        <w:rPr>
          <w:rFonts w:ascii="Consolas" w:hAnsi="Consolas" w:cs="Consolas"/>
          <w:color w:val="008000"/>
          <w:sz w:val="20"/>
          <w:szCs w:val="20"/>
        </w:rPr>
        <w:t>initialization</w:t>
      </w:r>
    </w:p>
    <w:p w14:paraId="17AB5023" w14:textId="1F2C8567" w:rsidR="002935F9" w:rsidRPr="002C204C" w:rsidRDefault="004A6CEA" w:rsidP="002C204C">
      <w:pPr>
        <w:autoSpaceDE w:val="0"/>
        <w:autoSpaceDN w:val="0"/>
        <w:bidi w:val="0"/>
        <w:adjustRightInd w:val="0"/>
        <w:spacing w:after="0" w:line="240" w:lineRule="auto"/>
        <w:rPr>
          <w:sz w:val="24"/>
          <w:szCs w:val="24"/>
          <w:rtl/>
        </w:rPr>
      </w:pPr>
      <w:r w:rsidRPr="002C204C">
        <w:rPr>
          <w:rFonts w:ascii="Consolas" w:hAnsi="Consolas" w:cs="Consolas"/>
          <w:color w:val="000000"/>
          <w:sz w:val="20"/>
          <w:szCs w:val="20"/>
        </w:rPr>
        <w:t>}</w:t>
      </w:r>
    </w:p>
    <w:p w14:paraId="613BC407" w14:textId="43C6F36D" w:rsidR="002935F9" w:rsidRDefault="002935F9" w:rsidP="002C204C">
      <w:pPr>
        <w:spacing w:line="240" w:lineRule="auto"/>
        <w:rPr>
          <w:rFonts w:asciiTheme="majorBidi" w:hAnsiTheme="majorBidi" w:cs="B Nazanin"/>
          <w:sz w:val="30"/>
          <w:szCs w:val="30"/>
          <w:rtl/>
        </w:rPr>
      </w:pPr>
      <w:r w:rsidRPr="002C204C">
        <w:rPr>
          <w:rFonts w:asciiTheme="majorBidi" w:hAnsiTheme="majorBidi" w:cs="B Nazanin" w:hint="cs"/>
          <w:sz w:val="30"/>
          <w:szCs w:val="30"/>
          <w:rtl/>
        </w:rPr>
        <w:t>در مثال چند جمله ای ما میتوانیم با طراحی یک سازنده مبدل که ورودی ا</w:t>
      </w:r>
      <w:r w:rsidR="002C204C">
        <w:rPr>
          <w:rFonts w:asciiTheme="majorBidi" w:hAnsiTheme="majorBidi" w:cs="B Nazanin" w:hint="cs"/>
          <w:sz w:val="30"/>
          <w:szCs w:val="30"/>
          <w:rtl/>
        </w:rPr>
        <w:t>ش</w:t>
      </w:r>
      <w:r w:rsidR="00203936">
        <w:rPr>
          <w:rFonts w:asciiTheme="majorBidi" w:hAnsiTheme="majorBidi" w:cs="B Nazanin" w:hint="cs"/>
          <w:sz w:val="30"/>
          <w:szCs w:val="30"/>
          <w:rtl/>
        </w:rPr>
        <w:t xml:space="preserve"> مثلا، </w:t>
      </w:r>
      <w:r w:rsidR="002C204C">
        <w:rPr>
          <w:rFonts w:asciiTheme="majorBidi" w:hAnsiTheme="majorBidi" w:cs="B Nazanin" w:hint="cs"/>
          <w:sz w:val="30"/>
          <w:szCs w:val="30"/>
          <w:rtl/>
        </w:rPr>
        <w:t xml:space="preserve"> </w:t>
      </w:r>
      <w:r w:rsidRPr="002C204C">
        <w:rPr>
          <w:rFonts w:asciiTheme="majorBidi" w:hAnsiTheme="majorBidi" w:cs="B Nazanin"/>
          <w:sz w:val="30"/>
          <w:szCs w:val="30"/>
        </w:rPr>
        <w:t>const char *string</w:t>
      </w:r>
      <w:r w:rsidRPr="002C204C">
        <w:rPr>
          <w:rFonts w:asciiTheme="majorBidi" w:hAnsiTheme="majorBidi" w:cs="B Nazanin" w:hint="cs"/>
          <w:sz w:val="30"/>
          <w:szCs w:val="30"/>
          <w:rtl/>
        </w:rPr>
        <w:t xml:space="preserve"> است در </w:t>
      </w:r>
      <w:r w:rsidRPr="002C204C">
        <w:rPr>
          <w:rFonts w:asciiTheme="majorBidi" w:hAnsiTheme="majorBidi" w:cs="B Nazanin"/>
          <w:sz w:val="30"/>
          <w:szCs w:val="30"/>
        </w:rPr>
        <w:t>main</w:t>
      </w:r>
      <w:r w:rsidRPr="002C204C">
        <w:rPr>
          <w:rFonts w:asciiTheme="majorBidi" w:hAnsiTheme="majorBidi" w:cs="B Nazanin" w:hint="cs"/>
          <w:sz w:val="30"/>
          <w:szCs w:val="30"/>
          <w:rtl/>
        </w:rPr>
        <w:t xml:space="preserve"> برنامه</w:t>
      </w:r>
      <w:r w:rsidR="00B77603">
        <w:rPr>
          <w:rFonts w:asciiTheme="majorBidi" w:hAnsiTheme="majorBidi" w:cs="B Nazanin" w:hint="cs"/>
          <w:sz w:val="30"/>
          <w:szCs w:val="30"/>
          <w:rtl/>
        </w:rPr>
        <w:t xml:space="preserve"> مان، </w:t>
      </w:r>
      <w:r w:rsidRPr="002C204C">
        <w:rPr>
          <w:rFonts w:asciiTheme="majorBidi" w:hAnsiTheme="majorBidi" w:cs="B Nazanin" w:hint="cs"/>
          <w:sz w:val="30"/>
          <w:szCs w:val="30"/>
          <w:rtl/>
        </w:rPr>
        <w:t xml:space="preserve">شئ </w:t>
      </w:r>
      <w:r w:rsidRPr="002C204C">
        <w:rPr>
          <w:rFonts w:asciiTheme="majorBidi" w:hAnsiTheme="majorBidi" w:cs="B Nazanin"/>
          <w:sz w:val="30"/>
          <w:szCs w:val="30"/>
        </w:rPr>
        <w:t>p1</w:t>
      </w:r>
      <w:r w:rsidRPr="002C204C">
        <w:rPr>
          <w:rFonts w:asciiTheme="majorBidi" w:hAnsiTheme="majorBidi" w:cs="B Nazanin" w:hint="cs"/>
          <w:sz w:val="30"/>
          <w:szCs w:val="30"/>
          <w:rtl/>
        </w:rPr>
        <w:t xml:space="preserve"> از کلاس </w:t>
      </w:r>
      <w:r w:rsidRPr="002C204C">
        <w:rPr>
          <w:rFonts w:asciiTheme="majorBidi" w:hAnsiTheme="majorBidi" w:cs="B Nazanin"/>
          <w:sz w:val="30"/>
          <w:szCs w:val="30"/>
        </w:rPr>
        <w:t>Polynomial</w:t>
      </w:r>
      <w:r w:rsidRPr="002C204C">
        <w:rPr>
          <w:rFonts w:asciiTheme="majorBidi" w:hAnsiTheme="majorBidi" w:cs="B Nazanin" w:hint="cs"/>
          <w:sz w:val="30"/>
          <w:szCs w:val="30"/>
          <w:rtl/>
        </w:rPr>
        <w:t xml:space="preserve"> را </w:t>
      </w:r>
      <w:r w:rsidRPr="002C204C">
        <w:rPr>
          <w:rFonts w:asciiTheme="majorBidi" w:hAnsiTheme="majorBidi" w:cs="B Nazanin" w:hint="cs"/>
          <w:sz w:val="30"/>
          <w:szCs w:val="30"/>
          <w:rtl/>
        </w:rPr>
        <w:t xml:space="preserve"> بدون آنکه سایر قابلیت های دیگر سازندگان ما تخریب شود،</w:t>
      </w:r>
      <w:r w:rsidR="00332E07">
        <w:rPr>
          <w:rFonts w:asciiTheme="majorBidi" w:hAnsiTheme="majorBidi" w:cs="B Nazanin" w:hint="cs"/>
          <w:sz w:val="30"/>
          <w:szCs w:val="30"/>
          <w:rtl/>
        </w:rPr>
        <w:t xml:space="preserve"> به راحتی</w:t>
      </w:r>
      <w:r w:rsidRPr="002C204C">
        <w:rPr>
          <w:rFonts w:asciiTheme="majorBidi" w:hAnsiTheme="majorBidi" w:cs="B Nazanin" w:hint="cs"/>
          <w:sz w:val="30"/>
          <w:szCs w:val="30"/>
          <w:rtl/>
        </w:rPr>
        <w:t xml:space="preserve"> </w:t>
      </w:r>
      <w:r w:rsidRPr="002C204C">
        <w:rPr>
          <w:rFonts w:asciiTheme="majorBidi" w:hAnsiTheme="majorBidi" w:cs="B Nazanin" w:hint="cs"/>
          <w:sz w:val="30"/>
          <w:szCs w:val="30"/>
          <w:rtl/>
        </w:rPr>
        <w:t xml:space="preserve">برابر با چند جمله ای </w:t>
      </w:r>
      <w:r w:rsidRPr="002C204C">
        <w:rPr>
          <w:rFonts w:asciiTheme="majorBidi" w:hAnsiTheme="majorBidi" w:cs="B Nazanin"/>
          <w:sz w:val="30"/>
          <w:szCs w:val="30"/>
        </w:rPr>
        <w:t>+5x^2-3</w:t>
      </w:r>
      <w:r w:rsidR="00332E07">
        <w:rPr>
          <w:rFonts w:asciiTheme="majorBidi" w:hAnsiTheme="majorBidi" w:cs="B Nazanin"/>
          <w:sz w:val="30"/>
          <w:szCs w:val="30"/>
        </w:rPr>
        <w:t>"</w:t>
      </w:r>
      <w:r w:rsidR="00332E07">
        <w:rPr>
          <w:rFonts w:asciiTheme="majorBidi" w:hAnsiTheme="majorBidi" w:cs="Cambria" w:hint="cs"/>
          <w:sz w:val="30"/>
          <w:szCs w:val="30"/>
          <w:rtl/>
        </w:rPr>
        <w:t>"</w:t>
      </w:r>
      <w:r w:rsidRPr="002C204C">
        <w:rPr>
          <w:rFonts w:asciiTheme="majorBidi" w:hAnsiTheme="majorBidi" w:cs="B Nazanin" w:hint="cs"/>
          <w:sz w:val="30"/>
          <w:szCs w:val="30"/>
          <w:rtl/>
        </w:rPr>
        <w:t xml:space="preserve"> قرار دهیم.</w:t>
      </w:r>
    </w:p>
    <w:p w14:paraId="17D9C134" w14:textId="77777777" w:rsidR="002C204C" w:rsidRPr="002C204C" w:rsidRDefault="002C204C" w:rsidP="002C204C">
      <w:pPr>
        <w:spacing w:line="240" w:lineRule="auto"/>
        <w:rPr>
          <w:rFonts w:asciiTheme="majorBidi" w:hAnsiTheme="majorBidi" w:cs="B Nazanin" w:hint="cs"/>
          <w:sz w:val="30"/>
          <w:szCs w:val="30"/>
          <w:rtl/>
        </w:rPr>
      </w:pPr>
    </w:p>
    <w:p w14:paraId="58CF32F6" w14:textId="77777777" w:rsidR="002C204C" w:rsidRPr="00265C2F" w:rsidRDefault="002C204C" w:rsidP="002C204C">
      <w:pPr>
        <w:pStyle w:val="ListParagraph"/>
        <w:spacing w:line="240" w:lineRule="auto"/>
        <w:rPr>
          <w:rFonts w:asciiTheme="majorBidi" w:hAnsiTheme="majorBidi" w:cs="B Nazanin"/>
          <w:sz w:val="30"/>
          <w:szCs w:val="30"/>
          <w:rtl/>
        </w:rPr>
      </w:pPr>
      <w:r w:rsidRPr="00265C2F">
        <w:rPr>
          <w:rFonts w:asciiTheme="majorBidi" w:hAnsiTheme="majorBidi" w:cs="B Nazanin" w:hint="cs"/>
          <w:sz w:val="30"/>
          <w:szCs w:val="30"/>
          <w:rtl/>
        </w:rPr>
        <w:t>امیرمهدی مختاری(9831143)</w:t>
      </w:r>
    </w:p>
    <w:p w14:paraId="1FE2E4CE" w14:textId="77777777" w:rsidR="002C204C" w:rsidRPr="00C912C2" w:rsidRDefault="002C204C" w:rsidP="002C204C">
      <w:pPr>
        <w:bidi w:val="0"/>
        <w:spacing w:line="240" w:lineRule="auto"/>
        <w:rPr>
          <w:rStyle w:val="Hyperlink"/>
          <w:color w:val="A6A6A6" w:themeColor="background1" w:themeShade="A6"/>
        </w:rPr>
      </w:pPr>
      <w:r w:rsidRPr="00C912C2">
        <w:rPr>
          <w:rStyle w:val="Hyperlink"/>
          <w:color w:val="A6A6A6" w:themeColor="background1" w:themeShade="A6"/>
        </w:rPr>
        <w:t>Resources:</w:t>
      </w:r>
    </w:p>
    <w:p w14:paraId="382F8851" w14:textId="77777777" w:rsidR="002C204C" w:rsidRPr="002C204C" w:rsidRDefault="002C204C" w:rsidP="002C204C">
      <w:pPr>
        <w:pStyle w:val="ListParagraph"/>
        <w:numPr>
          <w:ilvl w:val="0"/>
          <w:numId w:val="1"/>
        </w:numPr>
        <w:bidi w:val="0"/>
        <w:spacing w:line="240" w:lineRule="auto"/>
        <w:rPr>
          <w:rStyle w:val="Hyperlink"/>
          <w:color w:val="A6A6A6" w:themeColor="background1" w:themeShade="A6"/>
        </w:rPr>
      </w:pPr>
      <w:hyperlink r:id="rId5" w:history="1">
        <w:r w:rsidRPr="002C204C">
          <w:rPr>
            <w:rStyle w:val="Hyperlink"/>
            <w:color w:val="A6A6A6" w:themeColor="background1" w:themeShade="A6"/>
          </w:rPr>
          <w:t>https://en.cppreference.com/w/cpp/language/converting_constructor</w:t>
        </w:r>
      </w:hyperlink>
    </w:p>
    <w:p w14:paraId="1BFA5B3E" w14:textId="461C0158" w:rsidR="002C204C" w:rsidRPr="002C204C" w:rsidRDefault="002C204C" w:rsidP="002C204C">
      <w:pPr>
        <w:pStyle w:val="ListParagraph"/>
        <w:numPr>
          <w:ilvl w:val="0"/>
          <w:numId w:val="1"/>
        </w:numPr>
        <w:bidi w:val="0"/>
        <w:spacing w:line="240" w:lineRule="auto"/>
        <w:rPr>
          <w:rStyle w:val="Hyperlink"/>
          <w:color w:val="A6A6A6" w:themeColor="background1" w:themeShade="A6"/>
        </w:rPr>
      </w:pPr>
      <w:hyperlink r:id="rId6" w:history="1">
        <w:r w:rsidRPr="002C204C">
          <w:rPr>
            <w:rStyle w:val="Hyperlink"/>
            <w:color w:val="A6A6A6" w:themeColor="background1" w:themeShade="A6"/>
          </w:rPr>
          <w:t>https://www.geeksforgeeks.org/g-fact-35/</w:t>
        </w:r>
      </w:hyperlink>
    </w:p>
    <w:p w14:paraId="3B6C7160" w14:textId="6FD84B28" w:rsidR="002C204C" w:rsidRPr="002C204C" w:rsidRDefault="002C204C" w:rsidP="002C204C">
      <w:pPr>
        <w:pStyle w:val="ListParagraph"/>
        <w:numPr>
          <w:ilvl w:val="0"/>
          <w:numId w:val="1"/>
        </w:numPr>
        <w:bidi w:val="0"/>
        <w:spacing w:line="240" w:lineRule="auto"/>
        <w:rPr>
          <w:rStyle w:val="Hyperlink"/>
          <w:color w:val="A6A6A6" w:themeColor="background1" w:themeShade="A6"/>
        </w:rPr>
      </w:pPr>
      <w:hyperlink r:id="rId7" w:history="1">
        <w:r w:rsidRPr="002C204C">
          <w:rPr>
            <w:rStyle w:val="Hyperlink"/>
            <w:color w:val="A6A6A6" w:themeColor="background1" w:themeShade="A6"/>
          </w:rPr>
          <w:t>https://stackoverflow.com/questions/15077466/what-is-a-converting-constructor-in-c-what-is-it-for</w:t>
        </w:r>
      </w:hyperlink>
    </w:p>
    <w:p w14:paraId="57C82FA5" w14:textId="2DFC0471" w:rsidR="002C204C" w:rsidRDefault="002C204C" w:rsidP="002C204C">
      <w:pPr>
        <w:pStyle w:val="ListParagraph"/>
        <w:numPr>
          <w:ilvl w:val="0"/>
          <w:numId w:val="1"/>
        </w:numPr>
        <w:bidi w:val="0"/>
        <w:spacing w:line="240" w:lineRule="auto"/>
        <w:rPr>
          <w:rStyle w:val="Hyperlink"/>
          <w:color w:val="A6A6A6" w:themeColor="background1" w:themeShade="A6"/>
        </w:rPr>
      </w:pPr>
      <w:hyperlink r:id="rId8" w:history="1">
        <w:r w:rsidRPr="002C204C">
          <w:rPr>
            <w:rStyle w:val="Hyperlink"/>
            <w:color w:val="A6A6A6" w:themeColor="background1" w:themeShade="A6"/>
          </w:rPr>
          <w:t>https://dev-notes.eu/2019/08/Explicit-Conversion-Constructor-in-C++/</w:t>
        </w:r>
      </w:hyperlink>
    </w:p>
    <w:p w14:paraId="65CF2C6E" w14:textId="38432297" w:rsidR="002C204C" w:rsidRDefault="002C204C" w:rsidP="002C204C">
      <w:pPr>
        <w:pStyle w:val="ListParagraph"/>
        <w:numPr>
          <w:ilvl w:val="0"/>
          <w:numId w:val="1"/>
        </w:numPr>
        <w:bidi w:val="0"/>
        <w:spacing w:line="240" w:lineRule="auto"/>
        <w:rPr>
          <w:rStyle w:val="Hyperlink"/>
          <w:color w:val="A6A6A6" w:themeColor="background1" w:themeShade="A6"/>
        </w:rPr>
      </w:pPr>
      <w:hyperlink r:id="rId9" w:history="1">
        <w:r w:rsidRPr="002C204C">
          <w:rPr>
            <w:rStyle w:val="Hyperlink"/>
            <w:color w:val="A6A6A6" w:themeColor="background1" w:themeShade="A6"/>
          </w:rPr>
          <w:t>https://www.learncpp.com/cpp-tutorial/9-13-converting-constructors-explicit-and-delete/</w:t>
        </w:r>
      </w:hyperlink>
    </w:p>
    <w:p w14:paraId="0292D5E6" w14:textId="3B0876D7" w:rsidR="002C204C" w:rsidRDefault="002C204C" w:rsidP="002C204C">
      <w:pPr>
        <w:pStyle w:val="ListParagraph"/>
        <w:numPr>
          <w:ilvl w:val="0"/>
          <w:numId w:val="1"/>
        </w:numPr>
        <w:bidi w:val="0"/>
        <w:spacing w:line="240" w:lineRule="auto"/>
        <w:rPr>
          <w:rStyle w:val="Hyperlink"/>
          <w:color w:val="A6A6A6" w:themeColor="background1" w:themeShade="A6"/>
        </w:rPr>
      </w:pPr>
      <w:hyperlink r:id="rId10" w:history="1">
        <w:r w:rsidRPr="002C204C">
          <w:rPr>
            <w:rStyle w:val="Hyperlink"/>
            <w:color w:val="A6A6A6" w:themeColor="background1" w:themeShade="A6"/>
          </w:rPr>
          <w:t>https://subscription.packtpub.com/book/application_development/9781786465184/1/ch01lvl1sec14/using-explicit-constructors-and-conversion-operators-to-avoid-implicit-conversion</w:t>
        </w:r>
      </w:hyperlink>
    </w:p>
    <w:sectPr w:rsidR="002C204C" w:rsidSect="002C204C">
      <w:pgSz w:w="11906" w:h="16838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CB53A9"/>
    <w:multiLevelType w:val="hybridMultilevel"/>
    <w:tmpl w:val="7890C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5CE"/>
    <w:rsid w:val="00203936"/>
    <w:rsid w:val="002935F9"/>
    <w:rsid w:val="002C204C"/>
    <w:rsid w:val="00332E07"/>
    <w:rsid w:val="004A6CEA"/>
    <w:rsid w:val="007E1607"/>
    <w:rsid w:val="00A97CE8"/>
    <w:rsid w:val="00B3365F"/>
    <w:rsid w:val="00B77603"/>
    <w:rsid w:val="00BF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5793169"/>
  <w15:chartTrackingRefBased/>
  <w15:docId w15:val="{66B0E803-9A36-483A-92A8-5E97CB8FC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p">
    <w:name w:val="crayon-p"/>
    <w:basedOn w:val="DefaultParagraphFont"/>
    <w:rsid w:val="00BF25CE"/>
  </w:style>
  <w:style w:type="character" w:customStyle="1" w:styleId="crayon-t">
    <w:name w:val="crayon-t"/>
    <w:basedOn w:val="DefaultParagraphFont"/>
    <w:rsid w:val="00BF25CE"/>
  </w:style>
  <w:style w:type="character" w:customStyle="1" w:styleId="crayon-h">
    <w:name w:val="crayon-h"/>
    <w:basedOn w:val="DefaultParagraphFont"/>
    <w:rsid w:val="00BF25CE"/>
  </w:style>
  <w:style w:type="character" w:customStyle="1" w:styleId="crayon-e">
    <w:name w:val="crayon-e"/>
    <w:basedOn w:val="DefaultParagraphFont"/>
    <w:rsid w:val="00BF25CE"/>
  </w:style>
  <w:style w:type="character" w:customStyle="1" w:styleId="crayon-sy">
    <w:name w:val="crayon-sy"/>
    <w:basedOn w:val="DefaultParagraphFont"/>
    <w:rsid w:val="00BF25CE"/>
  </w:style>
  <w:style w:type="character" w:customStyle="1" w:styleId="crayon-m">
    <w:name w:val="crayon-m"/>
    <w:basedOn w:val="DefaultParagraphFont"/>
    <w:rsid w:val="00BF25CE"/>
  </w:style>
  <w:style w:type="character" w:customStyle="1" w:styleId="crayon-o">
    <w:name w:val="crayon-o"/>
    <w:basedOn w:val="DefaultParagraphFont"/>
    <w:rsid w:val="00BF25CE"/>
  </w:style>
  <w:style w:type="character" w:customStyle="1" w:styleId="crayon-v">
    <w:name w:val="crayon-v"/>
    <w:basedOn w:val="DefaultParagraphFont"/>
    <w:rsid w:val="00BF25CE"/>
  </w:style>
  <w:style w:type="character" w:customStyle="1" w:styleId="crayon-c">
    <w:name w:val="crayon-c"/>
    <w:basedOn w:val="DefaultParagraphFont"/>
    <w:rsid w:val="00BF25CE"/>
  </w:style>
  <w:style w:type="character" w:customStyle="1" w:styleId="crayon-st">
    <w:name w:val="crayon-st"/>
    <w:basedOn w:val="DefaultParagraphFont"/>
    <w:rsid w:val="00BF25CE"/>
  </w:style>
  <w:style w:type="character" w:customStyle="1" w:styleId="crayon-r">
    <w:name w:val="crayon-r"/>
    <w:basedOn w:val="DefaultParagraphFont"/>
    <w:rsid w:val="00BF25CE"/>
  </w:style>
  <w:style w:type="character" w:customStyle="1" w:styleId="crayon-s">
    <w:name w:val="crayon-s"/>
    <w:basedOn w:val="DefaultParagraphFont"/>
    <w:rsid w:val="00BF25CE"/>
  </w:style>
  <w:style w:type="character" w:customStyle="1" w:styleId="crayon-cn">
    <w:name w:val="crayon-cn"/>
    <w:basedOn w:val="DefaultParagraphFont"/>
    <w:rsid w:val="00BF25C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25C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F25CE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BF25CE"/>
  </w:style>
  <w:style w:type="character" w:customStyle="1" w:styleId="nc">
    <w:name w:val="nc"/>
    <w:basedOn w:val="DefaultParagraphFont"/>
    <w:rsid w:val="00BF25CE"/>
  </w:style>
  <w:style w:type="character" w:customStyle="1" w:styleId="p">
    <w:name w:val="p"/>
    <w:basedOn w:val="DefaultParagraphFont"/>
    <w:rsid w:val="00BF25CE"/>
  </w:style>
  <w:style w:type="character" w:customStyle="1" w:styleId="n">
    <w:name w:val="n"/>
    <w:basedOn w:val="DefaultParagraphFont"/>
    <w:rsid w:val="00BF25CE"/>
  </w:style>
  <w:style w:type="character" w:customStyle="1" w:styleId="kt">
    <w:name w:val="kt"/>
    <w:basedOn w:val="DefaultParagraphFont"/>
    <w:rsid w:val="00BF25CE"/>
  </w:style>
  <w:style w:type="character" w:customStyle="1" w:styleId="c1">
    <w:name w:val="c1"/>
    <w:basedOn w:val="DefaultParagraphFont"/>
    <w:rsid w:val="00BF25CE"/>
  </w:style>
  <w:style w:type="character" w:customStyle="1" w:styleId="o">
    <w:name w:val="o"/>
    <w:basedOn w:val="DefaultParagraphFont"/>
    <w:rsid w:val="00BF25CE"/>
  </w:style>
  <w:style w:type="character" w:customStyle="1" w:styleId="mi">
    <w:name w:val="mi"/>
    <w:basedOn w:val="DefaultParagraphFont"/>
    <w:rsid w:val="00BF25CE"/>
  </w:style>
  <w:style w:type="character" w:customStyle="1" w:styleId="mf">
    <w:name w:val="mf"/>
    <w:basedOn w:val="DefaultParagraphFont"/>
    <w:rsid w:val="00BF25CE"/>
  </w:style>
  <w:style w:type="character" w:customStyle="1" w:styleId="phrase-token">
    <w:name w:val="phrase-token"/>
    <w:basedOn w:val="DefaultParagraphFont"/>
    <w:rsid w:val="004A6CEA"/>
  </w:style>
  <w:style w:type="character" w:styleId="Hyperlink">
    <w:name w:val="Hyperlink"/>
    <w:basedOn w:val="DefaultParagraphFont"/>
    <w:uiPriority w:val="99"/>
    <w:unhideWhenUsed/>
    <w:rsid w:val="002C204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C2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2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-notes.eu/2019/08/Explicit-Conversion-Constructor-in-C++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15077466/what-is-a-converting-constructor-in-c-what-is-it-fo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g-fact-35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cppreference.com/w/cpp/language/converting_constructor" TargetMode="External"/><Relationship Id="rId10" Type="http://schemas.openxmlformats.org/officeDocument/2006/relationships/hyperlink" Target="https://subscription.packtpub.com/book/application_development/9781786465184/1/ch01lvl1sec14/using-explicit-constructors-and-conversion-operators-to-avoid-implicit-convers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earncpp.com/cpp-tutorial/9-13-converting-constructors-explicit-and-dele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4</cp:revision>
  <cp:lastPrinted>2020-05-15T13:58:00Z</cp:lastPrinted>
  <dcterms:created xsi:type="dcterms:W3CDTF">2020-05-15T13:13:00Z</dcterms:created>
  <dcterms:modified xsi:type="dcterms:W3CDTF">2020-05-15T14:00:00Z</dcterms:modified>
</cp:coreProperties>
</file>