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B89" w14:textId="304DA5E7" w:rsidR="005235FA" w:rsidRDefault="0096503C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Management</w:t>
      </w:r>
    </w:p>
    <w:p w14:paraId="57B12ADF" w14:textId="77777777" w:rsidR="005235FA" w:rsidRDefault="005235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57DC10DB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96503C">
              <w:t>User</w:t>
            </w:r>
            <w:r>
              <w:t xml:space="preserve">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61C49AC3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94508">
              <w:t>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7777777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4EBBF4D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271DBE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7777777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34C4DFA" w14:textId="25CD684E" w:rsidR="005235FA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wants to manage </w:t>
            </w:r>
            <w:r w:rsidR="0096503C">
              <w:t>User</w:t>
            </w:r>
            <w:r>
              <w:t>s</w:t>
            </w:r>
          </w:p>
          <w:p w14:paraId="22534CAA" w14:textId="026BC6D4" w:rsidR="00271DBE" w:rsidRDefault="00271DBE" w:rsidP="00271DBE">
            <w:pPr>
              <w:pStyle w:val="Standard"/>
            </w:pPr>
            <w:r>
              <w:tab/>
              <w:t xml:space="preserve">Manager – wants to manage </w:t>
            </w:r>
            <w:r w:rsidR="0096503C">
              <w:t>User</w:t>
            </w:r>
            <w:r>
              <w:t>s</w:t>
            </w:r>
          </w:p>
          <w:p w14:paraId="515860A9" w14:textId="48B5B1D0" w:rsidR="00271DBE" w:rsidRDefault="00271DBE">
            <w:pPr>
              <w:pStyle w:val="Standard"/>
            </w:pP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43B8FA68" w:rsidR="005235FA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271DBE">
              <w:t xml:space="preserve"> or Admin</w:t>
            </w:r>
            <w:r>
              <w:t xml:space="preserve"> can manage </w:t>
            </w:r>
            <w:r w:rsidR="0096503C">
              <w:t>User</w:t>
            </w:r>
            <w:r>
              <w:t>s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7198AD39" w:rsidR="005235FA" w:rsidRDefault="00000000">
            <w:pPr>
              <w:pStyle w:val="Standard"/>
              <w:ind w:left="864" w:hanging="864"/>
            </w:pPr>
            <w:r>
              <w:t xml:space="preserve">         Manager</w:t>
            </w:r>
            <w:r w:rsidR="00271DBE">
              <w:t xml:space="preserve"> or Admin</w:t>
            </w:r>
            <w:r>
              <w:t xml:space="preserve"> clicks the </w:t>
            </w:r>
            <w:proofErr w:type="spellStart"/>
            <w:r w:rsidR="0096503C">
              <w:t>User</w:t>
            </w:r>
            <w:r>
              <w:t>Management</w:t>
            </w:r>
            <w:proofErr w:type="spellEnd"/>
            <w:r>
              <w:t xml:space="preserve"> button in his/her home page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1C7A1D09" w:rsidR="005235FA" w:rsidRDefault="00271DBE" w:rsidP="00271DBE">
            <w:pPr>
              <w:pStyle w:val="Standard"/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Manager – wants to manage </w:t>
            </w:r>
            <w:r w:rsidR="0096503C">
              <w:t>User</w:t>
            </w:r>
            <w:r>
              <w:t>s</w:t>
            </w:r>
          </w:p>
          <w:p w14:paraId="5B6F7E7F" w14:textId="776C856E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96503C">
              <w:t>User</w:t>
            </w:r>
            <w:r>
              <w:t xml:space="preserve"> </w:t>
            </w:r>
            <w:proofErr w:type="gramStart"/>
            <w:r>
              <w:t>Edition ,</w:t>
            </w:r>
            <w:proofErr w:type="gramEnd"/>
            <w:r>
              <w:t xml:space="preserve"> </w:t>
            </w:r>
            <w:r w:rsidR="0096503C">
              <w:t>User</w:t>
            </w:r>
            <w:r>
              <w:t xml:space="preserve"> Deletion , </w:t>
            </w:r>
            <w:r w:rsidR="0096503C">
              <w:t>User</w:t>
            </w:r>
            <w:r>
              <w:t xml:space="preserve"> Addition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C5AC3" w14:textId="77777777" w:rsidR="005235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342DAEF" w14:textId="423407E5" w:rsidR="005235FA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proofErr w:type="spellStart"/>
            <w:r>
              <w:t>He/She</w:t>
            </w:r>
            <w:proofErr w:type="spellEnd"/>
            <w:r>
              <w:t xml:space="preserve"> can click on </w:t>
            </w:r>
            <w:r w:rsidR="0096503C">
              <w:t>User</w:t>
            </w:r>
            <w:r>
              <w:t xml:space="preserve"> </w:t>
            </w:r>
            <w:proofErr w:type="gramStart"/>
            <w:r>
              <w:t>Edition ,</w:t>
            </w:r>
            <w:proofErr w:type="gramEnd"/>
            <w:r>
              <w:t xml:space="preserve"> </w:t>
            </w:r>
            <w:r w:rsidR="0096503C">
              <w:t>User</w:t>
            </w:r>
            <w:r>
              <w:t xml:space="preserve"> Deletion or </w:t>
            </w:r>
            <w:r w:rsidR="0096503C">
              <w:t>User</w:t>
            </w:r>
            <w:r>
              <w:t xml:space="preserve"> Addition button.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7160F39" w14:textId="16219EE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      </w:t>
            </w:r>
            <w:r>
              <w:rPr>
                <w:b/>
                <w:bCs/>
              </w:rPr>
              <w:t xml:space="preserve">S,1.  </w:t>
            </w:r>
            <w:r w:rsidR="0096503C">
              <w:t>User</w:t>
            </w:r>
            <w:r>
              <w:t xml:space="preserve"> Edition</w:t>
            </w:r>
          </w:p>
          <w:p w14:paraId="6452BF58" w14:textId="18516D5A" w:rsidR="005235FA" w:rsidRDefault="00000000">
            <w:pPr>
              <w:pStyle w:val="Standard"/>
            </w:pPr>
            <w:r>
              <w:rPr>
                <w:b/>
                <w:bCs/>
                <w:color w:val="000000"/>
                <w:lang w:bidi="fa-IR"/>
              </w:rPr>
              <w:t xml:space="preserve">      S,</w:t>
            </w:r>
            <w:proofErr w:type="gramStart"/>
            <w:r>
              <w:rPr>
                <w:b/>
                <w:bCs/>
                <w:color w:val="000000"/>
                <w:lang w:bidi="fa-IR"/>
              </w:rPr>
              <w:t>2 .</w:t>
            </w:r>
            <w:proofErr w:type="gramEnd"/>
            <w:r>
              <w:rPr>
                <w:b/>
                <w:bCs/>
                <w:color w:val="000000"/>
                <w:lang w:bidi="fa-IR"/>
              </w:rPr>
              <w:t xml:space="preserve"> </w:t>
            </w:r>
            <w:r w:rsidR="0096503C">
              <w:rPr>
                <w:color w:val="000000"/>
                <w:lang w:bidi="fa-IR"/>
              </w:rPr>
              <w:t>User</w:t>
            </w:r>
            <w:r>
              <w:rPr>
                <w:color w:val="000000"/>
                <w:lang w:bidi="fa-IR"/>
              </w:rPr>
              <w:t xml:space="preserve"> Deletion</w:t>
            </w:r>
          </w:p>
          <w:p w14:paraId="5583714D" w14:textId="635A1DE6" w:rsidR="005235FA" w:rsidRDefault="00000000">
            <w:pPr>
              <w:pStyle w:val="Standard"/>
            </w:pPr>
            <w:r>
              <w:rPr>
                <w:b/>
                <w:bCs/>
                <w:color w:val="000000"/>
                <w:lang w:bidi="fa-IR"/>
              </w:rPr>
              <w:t xml:space="preserve">      S,3. </w:t>
            </w:r>
            <w:r w:rsidR="0096503C">
              <w:rPr>
                <w:color w:val="000000"/>
                <w:lang w:bidi="fa-IR"/>
              </w:rPr>
              <w:t>User</w:t>
            </w:r>
            <w:r>
              <w:rPr>
                <w:color w:val="000000"/>
                <w:lang w:bidi="fa-IR"/>
              </w:rPr>
              <w:t xml:space="preserve"> Addition</w:t>
            </w:r>
          </w:p>
          <w:p w14:paraId="2E9E8B1D" w14:textId="77777777" w:rsidR="005235FA" w:rsidRDefault="005235FA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FDFCF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641F" w14:textId="77777777" w:rsidR="00E33EA1" w:rsidRDefault="00E33EA1">
      <w:r>
        <w:separator/>
      </w:r>
    </w:p>
  </w:endnote>
  <w:endnote w:type="continuationSeparator" w:id="0">
    <w:p w14:paraId="6880836B" w14:textId="77777777" w:rsidR="00E33EA1" w:rsidRDefault="00E3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01CD" w14:textId="77777777" w:rsidR="00E33EA1" w:rsidRDefault="00E33EA1">
      <w:r>
        <w:rPr>
          <w:color w:val="000000"/>
        </w:rPr>
        <w:separator/>
      </w:r>
    </w:p>
  </w:footnote>
  <w:footnote w:type="continuationSeparator" w:id="0">
    <w:p w14:paraId="76BBED8F" w14:textId="77777777" w:rsidR="00E33EA1" w:rsidRDefault="00E3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271DBE"/>
    <w:rsid w:val="005235FA"/>
    <w:rsid w:val="0096503C"/>
    <w:rsid w:val="009F14CF"/>
    <w:rsid w:val="00C67004"/>
    <w:rsid w:val="00C94508"/>
    <w:rsid w:val="00E3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2022-12-28T15:15:00Z</dcterms:created>
  <dcterms:modified xsi:type="dcterms:W3CDTF">2022-12-28T15:43:00Z</dcterms:modified>
</cp:coreProperties>
</file>