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27E72" w14:textId="0ACC49AC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482CC2">
        <w:rPr>
          <w:rFonts w:eastAsia="Times New Roman" w:cstheme="minorHAnsi"/>
          <w:b/>
          <w:bCs/>
          <w:sz w:val="32"/>
          <w:szCs w:val="32"/>
        </w:rPr>
        <w:t>Conclusion</w:t>
      </w:r>
    </w:p>
    <w:p w14:paraId="2A7BA3C8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MODEL PERFOMANCE SUMMARY</w:t>
      </w:r>
    </w:p>
    <w:p w14:paraId="49C33792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 xml:space="preserve">This project evaluated three classification models but two stood out </w:t>
      </w:r>
    </w:p>
    <w:p w14:paraId="2EEAC5B3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Random Forest Classifier (RFC)</w:t>
      </w:r>
      <w:r w:rsidRPr="00482CC2">
        <w:rPr>
          <w:rFonts w:eastAsia="Times New Roman" w:cstheme="minorHAnsi"/>
          <w:sz w:val="24"/>
          <w:szCs w:val="24"/>
        </w:rPr>
        <w:t xml:space="preserve"> and</w:t>
      </w:r>
    </w:p>
    <w:p w14:paraId="2CC627E1" w14:textId="7EE87635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 xml:space="preserve"> </w:t>
      </w:r>
      <w:r w:rsidRPr="00482CC2">
        <w:rPr>
          <w:rFonts w:eastAsia="Times New Roman" w:cstheme="minorHAnsi"/>
          <w:b/>
          <w:bCs/>
          <w:sz w:val="24"/>
          <w:szCs w:val="24"/>
        </w:rPr>
        <w:t>XGBoost Classifier (XGBoost)</w:t>
      </w:r>
      <w:r w:rsidRPr="00482CC2">
        <w:rPr>
          <w:rFonts w:eastAsia="Times New Roman" w:cstheme="minorHAnsi"/>
          <w:sz w:val="24"/>
          <w:szCs w:val="24"/>
        </w:rPr>
        <w:t xml:space="preserve"> - to predict fraudulent transactions.</w:t>
      </w:r>
    </w:p>
    <w:p w14:paraId="6FFBEB0C" w14:textId="6C737483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 xml:space="preserve">Both models performed strongly, but </w:t>
      </w:r>
      <w:r w:rsidRPr="00482CC2">
        <w:rPr>
          <w:rFonts w:eastAsia="Times New Roman" w:cstheme="minorHAnsi"/>
          <w:b/>
          <w:bCs/>
          <w:sz w:val="24"/>
          <w:szCs w:val="24"/>
        </w:rPr>
        <w:t>Random Forest emerged as the best-performing model overall</w:t>
      </w:r>
      <w:r w:rsidRPr="00482CC2">
        <w:rPr>
          <w:rFonts w:eastAsia="Times New Roman" w:cstheme="minorHAnsi"/>
          <w:sz w:val="24"/>
          <w:szCs w:val="24"/>
        </w:rPr>
        <w:t>.</w:t>
      </w:r>
    </w:p>
    <w:p w14:paraId="2449BF6D" w14:textId="7BAB7BAD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Why Random Forest Performed best</w:t>
      </w:r>
    </w:p>
    <w:p w14:paraId="2E751EC0" w14:textId="77777777" w:rsidR="001145C4" w:rsidRPr="00482CC2" w:rsidRDefault="001145C4" w:rsidP="00114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Highest F1-score for the minority class (fraud)</w:t>
      </w:r>
      <w:r w:rsidRPr="00482CC2">
        <w:rPr>
          <w:rFonts w:eastAsia="Times New Roman" w:cstheme="minorHAnsi"/>
          <w:sz w:val="24"/>
          <w:szCs w:val="24"/>
        </w:rPr>
        <w:t xml:space="preserve">: RFC achieved an F1-score of </w:t>
      </w:r>
      <w:r w:rsidRPr="00482CC2">
        <w:rPr>
          <w:rFonts w:eastAsia="Times New Roman" w:cstheme="minorHAnsi"/>
          <w:b/>
          <w:bCs/>
          <w:sz w:val="24"/>
          <w:szCs w:val="24"/>
        </w:rPr>
        <w:t>0.84</w:t>
      </w:r>
      <w:r w:rsidRPr="00482CC2">
        <w:rPr>
          <w:rFonts w:eastAsia="Times New Roman" w:cstheme="minorHAnsi"/>
          <w:sz w:val="24"/>
          <w:szCs w:val="24"/>
        </w:rPr>
        <w:t xml:space="preserve">, outperforming XGBoost’s </w:t>
      </w:r>
      <w:r w:rsidRPr="00482CC2">
        <w:rPr>
          <w:rFonts w:eastAsia="Times New Roman" w:cstheme="minorHAnsi"/>
          <w:b/>
          <w:bCs/>
          <w:sz w:val="24"/>
          <w:szCs w:val="24"/>
        </w:rPr>
        <w:t>0.66</w:t>
      </w:r>
      <w:r w:rsidRPr="00482CC2">
        <w:rPr>
          <w:rFonts w:eastAsia="Times New Roman" w:cstheme="minorHAnsi"/>
          <w:sz w:val="24"/>
          <w:szCs w:val="24"/>
        </w:rPr>
        <w:t>.</w:t>
      </w:r>
    </w:p>
    <w:p w14:paraId="5E297B19" w14:textId="77777777" w:rsidR="001145C4" w:rsidRPr="00482CC2" w:rsidRDefault="001145C4" w:rsidP="00114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Better balance between precision and recall</w:t>
      </w:r>
      <w:r w:rsidRPr="00482CC2">
        <w:rPr>
          <w:rFonts w:eastAsia="Times New Roman" w:cstheme="minorHAnsi"/>
          <w:sz w:val="24"/>
          <w:szCs w:val="24"/>
        </w:rPr>
        <w:t>: RFC demonstrated high precision (</w:t>
      </w:r>
      <w:r w:rsidRPr="00482CC2">
        <w:rPr>
          <w:rFonts w:eastAsia="Times New Roman" w:cstheme="minorHAnsi"/>
          <w:b/>
          <w:bCs/>
          <w:sz w:val="24"/>
          <w:szCs w:val="24"/>
        </w:rPr>
        <w:t>0.96</w:t>
      </w:r>
      <w:r w:rsidRPr="00482CC2">
        <w:rPr>
          <w:rFonts w:eastAsia="Times New Roman" w:cstheme="minorHAnsi"/>
          <w:sz w:val="24"/>
          <w:szCs w:val="24"/>
        </w:rPr>
        <w:t>) and good recall (</w:t>
      </w:r>
      <w:r w:rsidRPr="00482CC2">
        <w:rPr>
          <w:rFonts w:eastAsia="Times New Roman" w:cstheme="minorHAnsi"/>
          <w:b/>
          <w:bCs/>
          <w:sz w:val="24"/>
          <w:szCs w:val="24"/>
        </w:rPr>
        <w:t>0.75</w:t>
      </w:r>
      <w:r w:rsidRPr="00482CC2">
        <w:rPr>
          <w:rFonts w:eastAsia="Times New Roman" w:cstheme="minorHAnsi"/>
          <w:sz w:val="24"/>
          <w:szCs w:val="24"/>
        </w:rPr>
        <w:t>), meaning it correctly identified most fraudulent transactions while keeping false alarms low.</w:t>
      </w:r>
    </w:p>
    <w:p w14:paraId="786455A1" w14:textId="77777777" w:rsidR="001145C4" w:rsidRPr="00482CC2" w:rsidRDefault="001145C4" w:rsidP="00114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More stable behavior with categorical encodings and feature transformations</w:t>
      </w:r>
      <w:r w:rsidRPr="00482CC2">
        <w:rPr>
          <w:rFonts w:eastAsia="Times New Roman" w:cstheme="minorHAnsi"/>
          <w:sz w:val="24"/>
          <w:szCs w:val="24"/>
        </w:rPr>
        <w:t>: RFC handled the engineered and encoded features more efficiently, especially given the noise and imbalance in the dataset.</w:t>
      </w:r>
    </w:p>
    <w:p w14:paraId="3C3602BD" w14:textId="77777777" w:rsidR="001145C4" w:rsidRPr="00482CC2" w:rsidRDefault="001145C4" w:rsidP="001145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Lower false negatives</w:t>
      </w:r>
      <w:r w:rsidRPr="00482CC2">
        <w:rPr>
          <w:rFonts w:eastAsia="Times New Roman" w:cstheme="minorHAnsi"/>
          <w:sz w:val="24"/>
          <w:szCs w:val="24"/>
        </w:rPr>
        <w:t>: For fraud detection, missing a fraud case is more costly than flagging a legitimate one. RFC significantly reduced false negatives compared to XGBoost.</w:t>
      </w:r>
    </w:p>
    <w:p w14:paraId="09AC90A6" w14:textId="77777777" w:rsidR="00531916" w:rsidRDefault="001145C4" w:rsidP="005319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XGBoost performed well in recall for fraud (</w:t>
      </w:r>
      <w:r w:rsidRPr="00482CC2">
        <w:rPr>
          <w:rFonts w:eastAsia="Times New Roman" w:cstheme="minorHAnsi"/>
          <w:b/>
          <w:bCs/>
          <w:sz w:val="24"/>
          <w:szCs w:val="24"/>
        </w:rPr>
        <w:t>0.87</w:t>
      </w:r>
      <w:r w:rsidRPr="00482CC2">
        <w:rPr>
          <w:rFonts w:eastAsia="Times New Roman" w:cstheme="minorHAnsi"/>
          <w:sz w:val="24"/>
          <w:szCs w:val="24"/>
        </w:rPr>
        <w:t xml:space="preserve">), but it produced </w:t>
      </w:r>
      <w:r w:rsidRPr="00482CC2">
        <w:rPr>
          <w:rFonts w:eastAsia="Times New Roman" w:cstheme="minorHAnsi"/>
          <w:b/>
          <w:bCs/>
          <w:sz w:val="24"/>
          <w:szCs w:val="24"/>
        </w:rPr>
        <w:t>much higher false positives</w:t>
      </w:r>
      <w:r w:rsidRPr="00482CC2">
        <w:rPr>
          <w:rFonts w:eastAsia="Times New Roman" w:cstheme="minorHAnsi"/>
          <w:sz w:val="24"/>
          <w:szCs w:val="24"/>
        </w:rPr>
        <w:t xml:space="preserve"> and lower precision (</w:t>
      </w:r>
      <w:r w:rsidRPr="00482CC2">
        <w:rPr>
          <w:rFonts w:eastAsia="Times New Roman" w:cstheme="minorHAnsi"/>
          <w:b/>
          <w:bCs/>
          <w:sz w:val="24"/>
          <w:szCs w:val="24"/>
        </w:rPr>
        <w:t>0.53</w:t>
      </w:r>
      <w:r w:rsidRPr="00482CC2">
        <w:rPr>
          <w:rFonts w:eastAsia="Times New Roman" w:cstheme="minorHAnsi"/>
          <w:sz w:val="24"/>
          <w:szCs w:val="24"/>
        </w:rPr>
        <w:t>), making it less reliable for real-world deployment where unnecessary flags have operational costs.</w:t>
      </w:r>
    </w:p>
    <w:p w14:paraId="3B673830" w14:textId="66F96BE1" w:rsidR="001145C4" w:rsidRPr="00531916" w:rsidRDefault="001145C4" w:rsidP="00531916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What the Feature Importance Tells Us</w:t>
      </w:r>
    </w:p>
    <w:p w14:paraId="01E358CA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Random Forest (Top Predictors):</w:t>
      </w:r>
    </w:p>
    <w:p w14:paraId="09D1FE93" w14:textId="77777777" w:rsidR="001145C4" w:rsidRPr="00482CC2" w:rsidRDefault="001145C4" w:rsidP="00114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shipping_distance_km</w:t>
      </w:r>
    </w:p>
    <w:p w14:paraId="582001EE" w14:textId="77777777" w:rsidR="001145C4" w:rsidRPr="00482CC2" w:rsidRDefault="001145C4" w:rsidP="00114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account_age_days</w:t>
      </w:r>
    </w:p>
    <w:p w14:paraId="5EF6DE97" w14:textId="77777777" w:rsidR="001145C4" w:rsidRPr="00482CC2" w:rsidRDefault="001145C4" w:rsidP="00114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avs_match</w:t>
      </w:r>
    </w:p>
    <w:p w14:paraId="3FC6414A" w14:textId="77777777" w:rsidR="001145C4" w:rsidRPr="00482CC2" w:rsidRDefault="001145C4" w:rsidP="00114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amount_to_avg_ratio</w:t>
      </w:r>
    </w:p>
    <w:p w14:paraId="33C38615" w14:textId="77777777" w:rsidR="001145C4" w:rsidRPr="00482CC2" w:rsidRDefault="001145C4" w:rsidP="001145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cvv_result</w:t>
      </w:r>
    </w:p>
    <w:p w14:paraId="6EFB9111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XGBoost (Top Predictors):</w:t>
      </w:r>
    </w:p>
    <w:p w14:paraId="43F93748" w14:textId="77777777" w:rsidR="001145C4" w:rsidRPr="00482CC2" w:rsidRDefault="001145C4" w:rsidP="00114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avs_match</w:t>
      </w:r>
    </w:p>
    <w:p w14:paraId="4ACA939B" w14:textId="77777777" w:rsidR="001145C4" w:rsidRPr="00482CC2" w:rsidRDefault="001145C4" w:rsidP="00114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lastRenderedPageBreak/>
        <w:t>account_age_days</w:t>
      </w:r>
    </w:p>
    <w:p w14:paraId="588D81F7" w14:textId="77777777" w:rsidR="001145C4" w:rsidRPr="00482CC2" w:rsidRDefault="001145C4" w:rsidP="00114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shipping_distance_km</w:t>
      </w:r>
    </w:p>
    <w:p w14:paraId="47BFC6B5" w14:textId="77777777" w:rsidR="001145C4" w:rsidRPr="00482CC2" w:rsidRDefault="001145C4" w:rsidP="00114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cross_country_flag</w:t>
      </w:r>
    </w:p>
    <w:p w14:paraId="2336EFC3" w14:textId="77777777" w:rsidR="001145C4" w:rsidRPr="00482CC2" w:rsidRDefault="001145C4" w:rsidP="00114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cvv_result</w:t>
      </w:r>
    </w:p>
    <w:p w14:paraId="0D98D5CC" w14:textId="77777777" w:rsidR="001145C4" w:rsidRPr="00482CC2" w:rsidRDefault="001145C4" w:rsidP="001145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channel</w:t>
      </w:r>
    </w:p>
    <w:p w14:paraId="3B4EB14D" w14:textId="6CBA68AD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 xml:space="preserve">Across both models, a </w:t>
      </w:r>
      <w:r w:rsidR="001038CF" w:rsidRPr="00482CC2">
        <w:rPr>
          <w:rFonts w:eastAsia="Times New Roman" w:cstheme="minorHAnsi"/>
          <w:sz w:val="24"/>
          <w:szCs w:val="24"/>
        </w:rPr>
        <w:t>consistent signal</w:t>
      </w:r>
      <w:r w:rsidRPr="00482CC2">
        <w:rPr>
          <w:rFonts w:eastAsia="Times New Roman" w:cstheme="minorHAnsi"/>
          <w:sz w:val="24"/>
          <w:szCs w:val="24"/>
        </w:rPr>
        <w:t xml:space="preserve"> is seen:</w:t>
      </w:r>
    </w:p>
    <w:p w14:paraId="54F4A7AB" w14:textId="77777777" w:rsidR="001145C4" w:rsidRPr="00482CC2" w:rsidRDefault="001145C4" w:rsidP="00114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Location and distance-related features (shipping_distance_km)</w:t>
      </w:r>
      <w:r w:rsidRPr="00482CC2">
        <w:rPr>
          <w:rFonts w:eastAsia="Times New Roman" w:cstheme="minorHAnsi"/>
          <w:sz w:val="24"/>
          <w:szCs w:val="24"/>
        </w:rPr>
        <w:t xml:space="preserve"> are strong indicators of fraud.</w:t>
      </w:r>
    </w:p>
    <w:p w14:paraId="48D13D03" w14:textId="77777777" w:rsidR="001145C4" w:rsidRPr="00482CC2" w:rsidRDefault="001145C4" w:rsidP="00114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Account maturity (account_age_days)</w:t>
      </w:r>
      <w:r w:rsidRPr="00482CC2">
        <w:rPr>
          <w:rFonts w:eastAsia="Times New Roman" w:cstheme="minorHAnsi"/>
          <w:sz w:val="24"/>
          <w:szCs w:val="24"/>
        </w:rPr>
        <w:t xml:space="preserve"> helps differentiate trusted users from risky ones.</w:t>
      </w:r>
    </w:p>
    <w:p w14:paraId="1E1E7987" w14:textId="77777777" w:rsidR="001145C4" w:rsidRPr="00482CC2" w:rsidRDefault="001145C4" w:rsidP="00114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Security checks (AVS, CVV, 3DS)</w:t>
      </w:r>
      <w:r w:rsidRPr="00482CC2">
        <w:rPr>
          <w:rFonts w:eastAsia="Times New Roman" w:cstheme="minorHAnsi"/>
          <w:sz w:val="24"/>
          <w:szCs w:val="24"/>
        </w:rPr>
        <w:t xml:space="preserve"> heavily influence fraud classification.</w:t>
      </w:r>
    </w:p>
    <w:p w14:paraId="1228F6EE" w14:textId="77777777" w:rsidR="001145C4" w:rsidRPr="00482CC2" w:rsidRDefault="001145C4" w:rsidP="001145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Transaction behavior patterns (amount_to_avg_ratio)</w:t>
      </w:r>
      <w:r w:rsidRPr="00482CC2">
        <w:rPr>
          <w:rFonts w:eastAsia="Times New Roman" w:cstheme="minorHAnsi"/>
          <w:sz w:val="24"/>
          <w:szCs w:val="24"/>
        </w:rPr>
        <w:t xml:space="preserve"> add predictive strength.</w:t>
      </w:r>
    </w:p>
    <w:p w14:paraId="55CFB33E" w14:textId="3FEF29DE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This consistency increases confidence in the reliability of the models.</w:t>
      </w:r>
    </w:p>
    <w:p w14:paraId="6E906267" w14:textId="2EB9F513" w:rsidR="001145C4" w:rsidRPr="00482CC2" w:rsidRDefault="00A734A0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cstheme="minorHAnsi"/>
          <w:noProof/>
          <w:sz w:val="24"/>
          <w:szCs w:val="24"/>
        </w:rPr>
        <w:pict w14:anchorId="725D17B7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  <w:r w:rsidR="001145C4" w:rsidRPr="00482CC2">
        <w:rPr>
          <w:rFonts w:eastAsia="Times New Roman" w:cstheme="minorHAnsi"/>
          <w:b/>
          <w:bCs/>
          <w:sz w:val="24"/>
          <w:szCs w:val="24"/>
        </w:rPr>
        <w:t xml:space="preserve"> Key Learnings from Feature Engineering</w:t>
      </w:r>
      <w:r w:rsidR="00A1679E">
        <w:rPr>
          <w:rFonts w:eastAsia="Times New Roman" w:cstheme="minorHAnsi"/>
          <w:b/>
          <w:bCs/>
          <w:sz w:val="24"/>
          <w:szCs w:val="24"/>
        </w:rPr>
        <w:t>: What I learned?</w:t>
      </w:r>
    </w:p>
    <w:p w14:paraId="471A75DA" w14:textId="02F43B3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1. Encoding Categorical Features</w:t>
      </w:r>
    </w:p>
    <w:p w14:paraId="1FFF0354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Converting categorical variables into numerical form (via One-Hot Encoding) allowed the models to interpret user behavior patterns, country information, channels, and merchant categories effectively.</w:t>
      </w:r>
      <w:r w:rsidRPr="00482CC2">
        <w:rPr>
          <w:rFonts w:eastAsia="Times New Roman" w:cstheme="minorHAnsi"/>
          <w:sz w:val="24"/>
          <w:szCs w:val="24"/>
        </w:rPr>
        <w:br/>
        <w:t>Random Forest handled high-cardinality categories more gracefully than logistic regression.</w:t>
      </w:r>
    </w:p>
    <w:p w14:paraId="60C4B83D" w14:textId="2FD881F9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2. Feature Scaling</w:t>
      </w:r>
    </w:p>
    <w:p w14:paraId="18B32557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Scaling numerical columns improved the stability of models like Logistic Regression and XGBoost. Although tree-based models don’t require scaling, including it for uniformity improved overall workflow and experiment consistency.</w:t>
      </w:r>
    </w:p>
    <w:p w14:paraId="33F390B5" w14:textId="5694775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3. Feature Creation</w:t>
      </w:r>
    </w:p>
    <w:p w14:paraId="220343E7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New engineered features such as:</w:t>
      </w:r>
    </w:p>
    <w:p w14:paraId="7250A7B7" w14:textId="77777777" w:rsidR="001145C4" w:rsidRPr="00482CC2" w:rsidRDefault="001145C4" w:rsidP="00114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amount_to_avg_ratio</w:t>
      </w:r>
    </w:p>
    <w:p w14:paraId="1B3F1D88" w14:textId="77777777" w:rsidR="001145C4" w:rsidRPr="00482CC2" w:rsidRDefault="001145C4" w:rsidP="001145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cross_country_flag</w:t>
      </w:r>
    </w:p>
    <w:p w14:paraId="60D8B67B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helped uncover behavioral irregularities, which boosted predictive performance. These features captured subtle fraud signals not obvious in the raw data.</w:t>
      </w:r>
    </w:p>
    <w:p w14:paraId="6DC6E7EF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1BAEBF80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EE27B9D" w14:textId="02BCAFBE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lastRenderedPageBreak/>
        <w:t>4. Feature Selection</w:t>
      </w:r>
    </w:p>
    <w:p w14:paraId="51AD43B9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Dropping high-cardinality columns prevented:</w:t>
      </w:r>
    </w:p>
    <w:p w14:paraId="7F0BFCA0" w14:textId="189D76CA" w:rsidR="001145C4" w:rsidRPr="00482CC2" w:rsidRDefault="001145C4" w:rsidP="00114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 xml:space="preserve">Memory </w:t>
      </w:r>
      <w:r w:rsidR="00812EA6">
        <w:rPr>
          <w:rFonts w:eastAsia="Times New Roman" w:cstheme="minorHAnsi"/>
          <w:sz w:val="24"/>
          <w:szCs w:val="24"/>
        </w:rPr>
        <w:t xml:space="preserve">and value </w:t>
      </w:r>
      <w:r w:rsidRPr="00482CC2">
        <w:rPr>
          <w:rFonts w:eastAsia="Times New Roman" w:cstheme="minorHAnsi"/>
          <w:sz w:val="24"/>
          <w:szCs w:val="24"/>
        </w:rPr>
        <w:t>errors</w:t>
      </w:r>
    </w:p>
    <w:p w14:paraId="09E77FF6" w14:textId="77777777" w:rsidR="001145C4" w:rsidRPr="00482CC2" w:rsidRDefault="001145C4" w:rsidP="00114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Extremely sparse matrices</w:t>
      </w:r>
    </w:p>
    <w:p w14:paraId="1124C155" w14:textId="77777777" w:rsidR="001145C4" w:rsidRPr="00482CC2" w:rsidRDefault="001145C4" w:rsidP="001145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Inefficient model performance</w:t>
      </w:r>
    </w:p>
    <w:p w14:paraId="23B26605" w14:textId="77777777" w:rsidR="00FA03E8" w:rsidRPr="00482CC2" w:rsidRDefault="001145C4" w:rsidP="00FA03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The models performed better and trained faster after selecting the most meaningful features.</w:t>
      </w:r>
    </w:p>
    <w:p w14:paraId="5416ADC9" w14:textId="3591568E" w:rsidR="001145C4" w:rsidRPr="00482CC2" w:rsidRDefault="001145C4" w:rsidP="00FA03E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5. Feature Importance Analysis</w:t>
      </w:r>
    </w:p>
    <w:p w14:paraId="0515E352" w14:textId="77777777" w:rsidR="001145C4" w:rsidRPr="00482CC2" w:rsidRDefault="001145C4" w:rsidP="001145C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Understanding feature importance gave clarity on:</w:t>
      </w:r>
    </w:p>
    <w:p w14:paraId="33BE7876" w14:textId="77777777" w:rsidR="001145C4" w:rsidRPr="00482CC2" w:rsidRDefault="001145C4" w:rsidP="00114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Which signals drive fraud detection</w:t>
      </w:r>
    </w:p>
    <w:p w14:paraId="2D201F22" w14:textId="79B7317D" w:rsidR="001145C4" w:rsidRPr="00482CC2" w:rsidRDefault="001145C4" w:rsidP="001145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How users, transactions, and security signals behave in fraud scenarios</w:t>
      </w:r>
      <w:r w:rsidRPr="00482CC2">
        <w:rPr>
          <w:rFonts w:eastAsia="Times New Roman" w:cstheme="minorHAnsi"/>
          <w:sz w:val="24"/>
          <w:szCs w:val="24"/>
        </w:rPr>
        <w:br/>
      </w:r>
      <w:r w:rsidR="00E52746">
        <w:rPr>
          <w:rFonts w:eastAsia="Times New Roman" w:cstheme="minorHAnsi"/>
          <w:sz w:val="24"/>
          <w:szCs w:val="24"/>
        </w:rPr>
        <w:t>PS:</w:t>
      </w:r>
      <w:r w:rsidRPr="00482CC2">
        <w:rPr>
          <w:rFonts w:eastAsia="Times New Roman" w:cstheme="minorHAnsi"/>
          <w:sz w:val="24"/>
          <w:szCs w:val="24"/>
        </w:rPr>
        <w:t>This is valuable for model interpretation and business reporting.</w:t>
      </w:r>
    </w:p>
    <w:p w14:paraId="15C46DED" w14:textId="77777777" w:rsidR="001145C4" w:rsidRPr="00482CC2" w:rsidRDefault="00A734A0" w:rsidP="001145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cstheme="minorHAnsi"/>
          <w:noProof/>
          <w:sz w:val="24"/>
          <w:szCs w:val="24"/>
        </w:rPr>
        <w:pict w14:anchorId="777C22B4">
          <v:rect id="_x0000_s1027" style="position:absolute;margin-left:0;margin-top:0;width:3276.75pt;height:.1pt;z-index:251661312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60782C48" w14:textId="72B49BA8" w:rsidR="001145C4" w:rsidRPr="00482CC2" w:rsidRDefault="001145C4" w:rsidP="001145C4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What I Would Improve with More Time</w:t>
      </w:r>
    </w:p>
    <w:p w14:paraId="7D47B2E0" w14:textId="559688F6" w:rsidR="001145C4" w:rsidRPr="00482CC2" w:rsidRDefault="001145C4" w:rsidP="00114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Hyperparameter Tuning</w:t>
      </w:r>
      <w:r w:rsidRPr="00482CC2">
        <w:rPr>
          <w:rFonts w:eastAsia="Times New Roman" w:cstheme="minorHAnsi"/>
          <w:sz w:val="24"/>
          <w:szCs w:val="24"/>
        </w:rPr>
        <w:br/>
        <w:t>Optimize both RFC and XGBoost using GridSearchCV to further improve fraud recall while keeping false positives controlled.</w:t>
      </w:r>
    </w:p>
    <w:p w14:paraId="42A62AB8" w14:textId="3D946626" w:rsidR="001145C4" w:rsidRPr="00482CC2" w:rsidRDefault="001145C4" w:rsidP="00114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Advanced Sampling Techniques</w:t>
      </w:r>
      <w:r w:rsidRPr="00482CC2">
        <w:rPr>
          <w:rFonts w:eastAsia="Times New Roman" w:cstheme="minorHAnsi"/>
          <w:sz w:val="24"/>
          <w:szCs w:val="24"/>
        </w:rPr>
        <w:br/>
        <w:t>Apply SMOTE, SMOTEENN</w:t>
      </w:r>
      <w:r w:rsidR="005C596F">
        <w:rPr>
          <w:rFonts w:eastAsia="Times New Roman" w:cstheme="minorHAnsi"/>
          <w:sz w:val="24"/>
          <w:szCs w:val="24"/>
        </w:rPr>
        <w:t xml:space="preserve"> </w:t>
      </w:r>
      <w:r w:rsidRPr="00482CC2">
        <w:rPr>
          <w:rFonts w:eastAsia="Times New Roman" w:cstheme="minorHAnsi"/>
          <w:sz w:val="24"/>
          <w:szCs w:val="24"/>
        </w:rPr>
        <w:t>to address severe class imbalance more effectively. This could particularly boost XGBoost performance.</w:t>
      </w:r>
    </w:p>
    <w:p w14:paraId="7BC1ABAF" w14:textId="77777777" w:rsidR="001145C4" w:rsidRPr="00482CC2" w:rsidRDefault="001145C4" w:rsidP="00114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Time-Based Validation</w:t>
      </w:r>
      <w:r w:rsidRPr="00482CC2">
        <w:rPr>
          <w:rFonts w:eastAsia="Times New Roman" w:cstheme="minorHAnsi"/>
          <w:sz w:val="24"/>
          <w:szCs w:val="24"/>
        </w:rPr>
        <w:br/>
        <w:t>Since fraud evolves over time, using a time-series split rather than random splitting would produce more realistic performance estimates.</w:t>
      </w:r>
    </w:p>
    <w:p w14:paraId="4FE4466B" w14:textId="77777777" w:rsidR="001145C4" w:rsidRPr="00482CC2" w:rsidRDefault="001145C4" w:rsidP="001145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Add More Behavioral Features</w:t>
      </w:r>
      <w:r w:rsidRPr="00482CC2">
        <w:rPr>
          <w:rFonts w:eastAsia="Times New Roman" w:cstheme="minorHAnsi"/>
          <w:sz w:val="24"/>
          <w:szCs w:val="24"/>
        </w:rPr>
        <w:br/>
        <w:t>Examples include:</w:t>
      </w:r>
    </w:p>
    <w:p w14:paraId="036E5BCE" w14:textId="77777777" w:rsidR="001145C4" w:rsidRPr="00482CC2" w:rsidRDefault="001145C4" w:rsidP="001145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Velocity features (number of transactions in last X hours)</w:t>
      </w:r>
    </w:p>
    <w:p w14:paraId="3BC494A6" w14:textId="77777777" w:rsidR="001145C4" w:rsidRPr="00482CC2" w:rsidRDefault="001145C4" w:rsidP="001145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User risk score</w:t>
      </w:r>
    </w:p>
    <w:p w14:paraId="7F878196" w14:textId="77777777" w:rsidR="001145C4" w:rsidRPr="00482CC2" w:rsidRDefault="001145C4" w:rsidP="001145C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sz w:val="24"/>
          <w:szCs w:val="24"/>
        </w:rPr>
        <w:t>Transaction time patterns</w:t>
      </w:r>
      <w:r w:rsidRPr="00482CC2">
        <w:rPr>
          <w:rFonts w:eastAsia="Times New Roman" w:cstheme="minorHAnsi"/>
          <w:sz w:val="24"/>
          <w:szCs w:val="24"/>
        </w:rPr>
        <w:br/>
        <w:t>These could significantly increase model predictive power.</w:t>
      </w:r>
    </w:p>
    <w:p w14:paraId="7A9503A6" w14:textId="2EED1016" w:rsidR="001145C4" w:rsidRDefault="001145C4" w:rsidP="008D7B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482CC2">
        <w:rPr>
          <w:rFonts w:eastAsia="Times New Roman" w:cstheme="minorHAnsi"/>
          <w:b/>
          <w:bCs/>
          <w:sz w:val="24"/>
          <w:szCs w:val="24"/>
        </w:rPr>
        <w:t>Model Explainability Tools</w:t>
      </w:r>
      <w:r w:rsidRPr="00482CC2">
        <w:rPr>
          <w:rFonts w:eastAsia="Times New Roman" w:cstheme="minorHAnsi"/>
          <w:sz w:val="24"/>
          <w:szCs w:val="24"/>
        </w:rPr>
        <w:br/>
        <w:t>Applying SHAP or LIME would provide deeper explainability for stakeholders and for fraud analysts.</w:t>
      </w:r>
    </w:p>
    <w:p w14:paraId="5D779A9D" w14:textId="77777777" w:rsidR="00556615" w:rsidRDefault="00556615" w:rsidP="005566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</w:p>
    <w:p w14:paraId="7801F636" w14:textId="02504A56" w:rsidR="00556615" w:rsidRPr="008D7B4F" w:rsidRDefault="00556615" w:rsidP="0055661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Thank you</w:t>
      </w:r>
      <w:r w:rsidR="00A734A0">
        <w:rPr>
          <w:rFonts w:eastAsia="Times New Roman" w:cstheme="minorHAnsi"/>
          <w:sz w:val="24"/>
          <w:szCs w:val="24"/>
        </w:rPr>
        <w:t xml:space="preserve"> for reading.</w:t>
      </w:r>
    </w:p>
    <w:p w14:paraId="20B55816" w14:textId="77777777" w:rsidR="001879C6" w:rsidRPr="00482CC2" w:rsidRDefault="001879C6">
      <w:pPr>
        <w:rPr>
          <w:rFonts w:cstheme="minorHAnsi"/>
          <w:sz w:val="24"/>
          <w:szCs w:val="24"/>
        </w:rPr>
      </w:pPr>
    </w:p>
    <w:sectPr w:rsidR="001879C6" w:rsidRPr="00482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23642"/>
    <w:multiLevelType w:val="multilevel"/>
    <w:tmpl w:val="7972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0108F"/>
    <w:multiLevelType w:val="multilevel"/>
    <w:tmpl w:val="D9FC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4349F"/>
    <w:multiLevelType w:val="multilevel"/>
    <w:tmpl w:val="DC0E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C1107"/>
    <w:multiLevelType w:val="multilevel"/>
    <w:tmpl w:val="FB48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D32AB"/>
    <w:multiLevelType w:val="multilevel"/>
    <w:tmpl w:val="F23C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D42F6B"/>
    <w:multiLevelType w:val="multilevel"/>
    <w:tmpl w:val="A404B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6277E9"/>
    <w:multiLevelType w:val="multilevel"/>
    <w:tmpl w:val="0258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95129"/>
    <w:multiLevelType w:val="multilevel"/>
    <w:tmpl w:val="A13C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935B9D"/>
    <w:multiLevelType w:val="multilevel"/>
    <w:tmpl w:val="BC4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2"/>
  </w:num>
  <w:num w:numId="5">
    <w:abstractNumId w:val="1"/>
  </w:num>
  <w:num w:numId="6">
    <w:abstractNumId w:val="3"/>
  </w:num>
  <w:num w:numId="7">
    <w:abstractNumId w:val="4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5C4"/>
    <w:rsid w:val="001038CF"/>
    <w:rsid w:val="001145C4"/>
    <w:rsid w:val="001879C6"/>
    <w:rsid w:val="003877FA"/>
    <w:rsid w:val="00482CC2"/>
    <w:rsid w:val="00531916"/>
    <w:rsid w:val="00556615"/>
    <w:rsid w:val="005C596F"/>
    <w:rsid w:val="00812EA6"/>
    <w:rsid w:val="0088516A"/>
    <w:rsid w:val="008D7B4F"/>
    <w:rsid w:val="00A1679E"/>
    <w:rsid w:val="00A734A0"/>
    <w:rsid w:val="00E52746"/>
    <w:rsid w:val="00FA0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D5B2C22"/>
  <w15:chartTrackingRefBased/>
  <w15:docId w15:val="{BF1B5FFA-852C-4581-B260-8DA8BC9F9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45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145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145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45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145C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145C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14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145C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45C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36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melvinohabuike@outlook.com</dc:creator>
  <cp:keywords/>
  <dc:description/>
  <cp:lastModifiedBy>melvinohabuike@outlook.com</cp:lastModifiedBy>
  <cp:revision>14</cp:revision>
  <dcterms:created xsi:type="dcterms:W3CDTF">2025-11-14T18:12:00Z</dcterms:created>
  <dcterms:modified xsi:type="dcterms:W3CDTF">2025-11-16T14:32:00Z</dcterms:modified>
</cp:coreProperties>
</file>