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89229" w14:textId="73590CF3" w:rsidR="00A16787" w:rsidRPr="00500BCA" w:rsidRDefault="00500BCA">
      <w:pPr>
        <w:rPr>
          <w:rFonts w:ascii="Century Gothic" w:hAnsi="Century Gothic"/>
          <w:b/>
          <w:bCs/>
          <w:sz w:val="18"/>
          <w:szCs w:val="18"/>
        </w:rPr>
      </w:pPr>
      <w:r w:rsidRPr="00500BCA">
        <w:rPr>
          <w:rFonts w:ascii="Century Gothic" w:hAnsi="Century Gothic"/>
          <w:b/>
          <w:bCs/>
          <w:sz w:val="18"/>
          <w:szCs w:val="18"/>
        </w:rPr>
        <w:t>QRHeatMap.py</w:t>
      </w:r>
    </w:p>
    <w:p w14:paraId="3A52B5D9" w14:textId="77777777" w:rsidR="00500BCA" w:rsidRDefault="00500BCA">
      <w:pPr>
        <w:rPr>
          <w:rFonts w:ascii="Century Gothic" w:hAnsi="Century Gothic"/>
          <w:sz w:val="18"/>
          <w:szCs w:val="18"/>
        </w:rPr>
      </w:pPr>
    </w:p>
    <w:p w14:paraId="59508FC4" w14:textId="1D0118CD" w:rsidR="00165E9F" w:rsidRPr="00165E9F" w:rsidRDefault="00500B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[1] Set data files</w:t>
      </w:r>
    </w:p>
    <w:p w14:paraId="58EBA4C4" w14:textId="001FEE28" w:rsidR="00165E9F" w:rsidRPr="00165E9F" w:rsidRDefault="00165E9F">
      <w:pPr>
        <w:rPr>
          <w:rFonts w:ascii="Century Gothic" w:hAnsi="Century Gothic"/>
          <w:sz w:val="18"/>
          <w:szCs w:val="18"/>
        </w:rPr>
      </w:pPr>
      <w:r w:rsidRPr="00165E9F">
        <w:rPr>
          <w:rFonts w:ascii="Century Gothic" w:hAnsi="Century Gothic"/>
          <w:sz w:val="18"/>
          <w:szCs w:val="18"/>
        </w:rPr>
        <w:t>Input data</w:t>
      </w:r>
      <w:r w:rsidR="00500BCA">
        <w:rPr>
          <w:rFonts w:ascii="Century Gothic" w:hAnsi="Century Gothic"/>
          <w:sz w:val="18"/>
          <w:szCs w:val="18"/>
        </w:rPr>
        <w:t xml:space="preserve"> directory: ‘</w:t>
      </w:r>
      <w:r w:rsidRPr="00165E9F">
        <w:rPr>
          <w:rFonts w:ascii="Century Gothic" w:hAnsi="Century Gothic"/>
          <w:sz w:val="18"/>
          <w:szCs w:val="18"/>
        </w:rPr>
        <w:t>./data</w:t>
      </w:r>
      <w:r w:rsidR="00500BCA">
        <w:rPr>
          <w:rFonts w:ascii="Century Gothic" w:hAnsi="Century Gothic"/>
          <w:sz w:val="18"/>
          <w:szCs w:val="18"/>
        </w:rPr>
        <w:t>’ from where code runs</w:t>
      </w:r>
    </w:p>
    <w:p w14:paraId="733FBB17" w14:textId="1619763F" w:rsidR="00500BCA" w:rsidRDefault="00500B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TRC</w:t>
      </w:r>
    </w:p>
    <w:p w14:paraId="365EDD21" w14:textId="64001C04" w:rsidR="00165E9F" w:rsidRPr="00500BCA" w:rsidRDefault="00165E9F" w:rsidP="00500BCA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500BCA">
        <w:rPr>
          <w:rFonts w:ascii="Century Gothic" w:hAnsi="Century Gothic"/>
          <w:sz w:val="18"/>
          <w:szCs w:val="18"/>
        </w:rPr>
        <w:t>Sequence TRC data in order of date:</w:t>
      </w:r>
    </w:p>
    <w:p w14:paraId="7AA0E15B" w14:textId="18610B0D" w:rsidR="00165E9F" w:rsidRPr="00500BCA" w:rsidRDefault="00165E9F" w:rsidP="00500BCA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500BCA">
        <w:rPr>
          <w:rFonts w:ascii="Century Gothic" w:hAnsi="Century Gothic"/>
          <w:sz w:val="18"/>
          <w:szCs w:val="18"/>
        </w:rPr>
        <w:t>“TRC1.csv”</w:t>
      </w:r>
    </w:p>
    <w:p w14:paraId="7C0ED5BF" w14:textId="4190BB57" w:rsidR="00165E9F" w:rsidRDefault="00165E9F" w:rsidP="00500BCA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500BCA">
        <w:rPr>
          <w:rFonts w:ascii="Century Gothic" w:hAnsi="Century Gothic"/>
          <w:sz w:val="18"/>
          <w:szCs w:val="18"/>
        </w:rPr>
        <w:t>“TRC</w:t>
      </w:r>
      <w:r w:rsidRPr="00500BCA">
        <w:rPr>
          <w:rFonts w:ascii="Century Gothic" w:hAnsi="Century Gothic"/>
          <w:sz w:val="18"/>
          <w:szCs w:val="18"/>
        </w:rPr>
        <w:t>2</w:t>
      </w:r>
      <w:r w:rsidRPr="00500BCA">
        <w:rPr>
          <w:rFonts w:ascii="Century Gothic" w:hAnsi="Century Gothic"/>
          <w:sz w:val="18"/>
          <w:szCs w:val="18"/>
        </w:rPr>
        <w:t>.csv”</w:t>
      </w:r>
    </w:p>
    <w:p w14:paraId="22934BFD" w14:textId="77777777" w:rsidR="00500BCA" w:rsidRPr="00500BCA" w:rsidRDefault="00500BCA" w:rsidP="00500BCA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500BCA">
        <w:rPr>
          <w:rFonts w:ascii="Century Gothic" w:hAnsi="Century Gothic"/>
          <w:sz w:val="18"/>
          <w:szCs w:val="18"/>
        </w:rPr>
        <w:t>Must identify number of redundant rows in TRC and GPR</w:t>
      </w:r>
    </w:p>
    <w:p w14:paraId="5DF1B3A8" w14:textId="24971B24" w:rsidR="00165E9F" w:rsidRDefault="00500B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GPR</w:t>
      </w:r>
    </w:p>
    <w:p w14:paraId="0AC28979" w14:textId="6B511EC0" w:rsidR="00165E9F" w:rsidRDefault="00165E9F" w:rsidP="00500BCA">
      <w:pPr>
        <w:pStyle w:val="ListParagraph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500BCA">
        <w:rPr>
          <w:rFonts w:ascii="Century Gothic" w:hAnsi="Century Gothic"/>
          <w:sz w:val="18"/>
          <w:szCs w:val="18"/>
        </w:rPr>
        <w:t>“GPR1.csv”</w:t>
      </w:r>
    </w:p>
    <w:p w14:paraId="317BA388" w14:textId="77777777" w:rsidR="00500BCA" w:rsidRPr="00500BCA" w:rsidRDefault="00500BCA" w:rsidP="00500BCA">
      <w:pPr>
        <w:pStyle w:val="ListParagraph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500BCA">
        <w:rPr>
          <w:rFonts w:ascii="Century Gothic" w:hAnsi="Century Gothic"/>
          <w:sz w:val="18"/>
          <w:szCs w:val="18"/>
        </w:rPr>
        <w:t>Must identify number of redundant rows in TRC and GPR</w:t>
      </w:r>
    </w:p>
    <w:p w14:paraId="762A480E" w14:textId="31A959B8" w:rsidR="00165E9F" w:rsidRDefault="00165E9F">
      <w:pPr>
        <w:rPr>
          <w:rFonts w:ascii="Century Gothic" w:hAnsi="Century Gothic"/>
          <w:sz w:val="18"/>
          <w:szCs w:val="18"/>
        </w:rPr>
      </w:pPr>
    </w:p>
    <w:p w14:paraId="48E3AFC6" w14:textId="67F85E2C" w:rsidR="00500BCA" w:rsidRDefault="00500B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[2] User input: </w:t>
      </w:r>
    </w:p>
    <w:p w14:paraId="3E41B558" w14:textId="134160C5" w:rsidR="00500BCA" w:rsidRPr="00500BCA" w:rsidRDefault="00500BCA" w:rsidP="00500BCA">
      <w:pPr>
        <w:pStyle w:val="ListParagraph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500BCA">
        <w:rPr>
          <w:rFonts w:ascii="Century Gothic" w:hAnsi="Century Gothic"/>
          <w:sz w:val="18"/>
          <w:szCs w:val="18"/>
        </w:rPr>
        <w:t># TRC data files</w:t>
      </w:r>
      <w:r>
        <w:rPr>
          <w:rFonts w:ascii="Century Gothic" w:hAnsi="Century Gothic"/>
          <w:sz w:val="18"/>
          <w:szCs w:val="18"/>
        </w:rPr>
        <w:t>: e.g. 4</w:t>
      </w:r>
    </w:p>
    <w:p w14:paraId="12B01711" w14:textId="15C2ABA0" w:rsidR="00500BCA" w:rsidRPr="00500BCA" w:rsidRDefault="00500BCA" w:rsidP="00500BCA">
      <w:pPr>
        <w:pStyle w:val="ListParagraph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500BCA">
        <w:rPr>
          <w:rFonts w:ascii="Century Gothic" w:hAnsi="Century Gothic"/>
          <w:sz w:val="18"/>
          <w:szCs w:val="18"/>
        </w:rPr>
        <w:t>Division: e.g. Brisbane</w:t>
      </w:r>
    </w:p>
    <w:p w14:paraId="738136C5" w14:textId="588DAE17" w:rsidR="00500BCA" w:rsidRPr="00500BCA" w:rsidRDefault="00500BCA" w:rsidP="00500BCA">
      <w:pPr>
        <w:pStyle w:val="ListParagraph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500BCA">
        <w:rPr>
          <w:rFonts w:ascii="Century Gothic" w:hAnsi="Century Gothic"/>
          <w:sz w:val="18"/>
          <w:szCs w:val="18"/>
        </w:rPr>
        <w:t>Subdivision: e.g. SF</w:t>
      </w:r>
    </w:p>
    <w:p w14:paraId="0AC4FB9A" w14:textId="13A7C078" w:rsidR="00500BCA" w:rsidRPr="00500BCA" w:rsidRDefault="00500BCA" w:rsidP="00500BCA">
      <w:pPr>
        <w:pStyle w:val="ListParagraph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500BCA">
        <w:rPr>
          <w:rFonts w:ascii="Century Gothic" w:hAnsi="Century Gothic"/>
          <w:sz w:val="18"/>
          <w:szCs w:val="18"/>
        </w:rPr>
        <w:t>Track ID: e.g. 401</w:t>
      </w:r>
    </w:p>
    <w:p w14:paraId="0BA26F2F" w14:textId="77777777" w:rsidR="00500BCA" w:rsidRPr="00165E9F" w:rsidRDefault="00500BCA">
      <w:pPr>
        <w:rPr>
          <w:rFonts w:ascii="Century Gothic" w:hAnsi="Century Gothic"/>
          <w:sz w:val="18"/>
          <w:szCs w:val="18"/>
        </w:rPr>
      </w:pPr>
    </w:p>
    <w:p w14:paraId="53632D81" w14:textId="209F10CC" w:rsidR="00165E9F" w:rsidRPr="00165E9F" w:rsidRDefault="00500B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[3] </w:t>
      </w:r>
      <w:r w:rsidR="00165E9F" w:rsidRPr="00165E9F">
        <w:rPr>
          <w:rFonts w:ascii="Century Gothic" w:hAnsi="Century Gothic"/>
          <w:sz w:val="18"/>
          <w:szCs w:val="18"/>
        </w:rPr>
        <w:t>Output file is “SF401OUT.xlsx”</w:t>
      </w:r>
    </w:p>
    <w:p w14:paraId="250F2D0E" w14:textId="77777777" w:rsidR="00165E9F" w:rsidRPr="00165E9F" w:rsidRDefault="00165E9F">
      <w:pPr>
        <w:rPr>
          <w:rFonts w:ascii="Century Gothic" w:hAnsi="Century Gothic"/>
          <w:sz w:val="18"/>
          <w:szCs w:val="18"/>
        </w:rPr>
      </w:pPr>
    </w:p>
    <w:p w14:paraId="24C3BBEE" w14:textId="1655DC30" w:rsidR="00165E9F" w:rsidRPr="00165E9F" w:rsidRDefault="00500B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Required to c</w:t>
      </w:r>
      <w:r w:rsidR="00165E9F" w:rsidRPr="00165E9F">
        <w:rPr>
          <w:rFonts w:ascii="Century Gothic" w:hAnsi="Century Gothic"/>
          <w:sz w:val="18"/>
          <w:szCs w:val="18"/>
        </w:rPr>
        <w:t>heck:</w:t>
      </w:r>
    </w:p>
    <w:p w14:paraId="5963E7BB" w14:textId="422A6201" w:rsidR="00165E9F" w:rsidRPr="00165E9F" w:rsidRDefault="00165E9F" w:rsidP="00165E9F">
      <w:pPr>
        <w:pStyle w:val="ListParagraph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165E9F">
        <w:rPr>
          <w:rFonts w:ascii="Century Gothic" w:hAnsi="Century Gothic"/>
          <w:sz w:val="18"/>
          <w:szCs w:val="18"/>
        </w:rPr>
        <w:t>Name of sheet in GPR</w:t>
      </w:r>
    </w:p>
    <w:p w14:paraId="6EFE99AD" w14:textId="3620F269" w:rsidR="00165E9F" w:rsidRPr="00165E9F" w:rsidRDefault="00165E9F" w:rsidP="00165E9F">
      <w:pPr>
        <w:pStyle w:val="ListParagraph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165E9F">
        <w:rPr>
          <w:rFonts w:ascii="Century Gothic" w:hAnsi="Century Gothic"/>
          <w:sz w:val="18"/>
          <w:szCs w:val="18"/>
        </w:rPr>
        <w:t>Track is int – should be string?</w:t>
      </w:r>
    </w:p>
    <w:p w14:paraId="290073C6" w14:textId="3D4C1F31" w:rsidR="00165E9F" w:rsidRPr="00165E9F" w:rsidRDefault="00165E9F" w:rsidP="00165E9F">
      <w:pPr>
        <w:pStyle w:val="ListParagraph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165E9F">
        <w:rPr>
          <w:rFonts w:ascii="Century Gothic" w:hAnsi="Century Gothic"/>
          <w:sz w:val="18"/>
          <w:szCs w:val="18"/>
        </w:rPr>
        <w:t xml:space="preserve">GPR doesn’t align exactly with </w:t>
      </w:r>
      <w:proofErr w:type="spellStart"/>
      <w:r w:rsidRPr="00165E9F">
        <w:rPr>
          <w:rFonts w:ascii="Century Gothic" w:hAnsi="Century Gothic"/>
          <w:sz w:val="18"/>
          <w:szCs w:val="18"/>
        </w:rPr>
        <w:t>5m</w:t>
      </w:r>
      <w:proofErr w:type="spellEnd"/>
      <w:r w:rsidRPr="00165E9F">
        <w:rPr>
          <w:rFonts w:ascii="Century Gothic" w:hAnsi="Century Gothic"/>
          <w:sz w:val="18"/>
          <w:szCs w:val="18"/>
        </w:rPr>
        <w:t xml:space="preserve"> intervals</w:t>
      </w:r>
    </w:p>
    <w:p w14:paraId="0D53249B" w14:textId="77777777" w:rsidR="00165E9F" w:rsidRPr="00165E9F" w:rsidRDefault="00165E9F">
      <w:pPr>
        <w:rPr>
          <w:rFonts w:ascii="Century Gothic" w:hAnsi="Century Gothic"/>
          <w:sz w:val="18"/>
          <w:szCs w:val="18"/>
        </w:rPr>
      </w:pPr>
    </w:p>
    <w:p w14:paraId="7B4417BD" w14:textId="77777777" w:rsidR="00165E9F" w:rsidRPr="00165E9F" w:rsidRDefault="00165E9F">
      <w:pPr>
        <w:rPr>
          <w:rFonts w:ascii="Century Gothic" w:hAnsi="Century Gothic"/>
          <w:sz w:val="18"/>
          <w:szCs w:val="18"/>
        </w:rPr>
      </w:pPr>
      <w:bookmarkStart w:id="0" w:name="_GoBack"/>
      <w:bookmarkEnd w:id="0"/>
    </w:p>
    <w:sectPr w:rsidR="00165E9F" w:rsidRPr="0016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81213"/>
    <w:multiLevelType w:val="hybridMultilevel"/>
    <w:tmpl w:val="13B08D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F813C5"/>
    <w:multiLevelType w:val="hybridMultilevel"/>
    <w:tmpl w:val="4B1E1B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D96EA0"/>
    <w:multiLevelType w:val="hybridMultilevel"/>
    <w:tmpl w:val="90CA04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9F"/>
    <w:rsid w:val="00165E9F"/>
    <w:rsid w:val="00500BCA"/>
    <w:rsid w:val="00A16787"/>
    <w:rsid w:val="00B6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EDB0"/>
  <w15:chartTrackingRefBased/>
  <w15:docId w15:val="{08CB765F-F7A2-47E6-B6CE-11175A2B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Salouk</dc:creator>
  <cp:keywords/>
  <dc:description/>
  <cp:lastModifiedBy>Marcus Salouk</cp:lastModifiedBy>
  <cp:revision>1</cp:revision>
  <dcterms:created xsi:type="dcterms:W3CDTF">2019-09-15T13:02:00Z</dcterms:created>
  <dcterms:modified xsi:type="dcterms:W3CDTF">2019-09-15T13:11:00Z</dcterms:modified>
</cp:coreProperties>
</file>