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0DBF5" w14:textId="38AF4ED9" w:rsidR="00103A1F" w:rsidRPr="002E4F64" w:rsidRDefault="00103A1F" w:rsidP="002E4F6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 SarabunPSK" w:hAnsi="TH SarabunPSK" w:cs="TH SarabunPSK"/>
          <w:b/>
          <w:bCs/>
          <w:sz w:val="28"/>
        </w:rPr>
      </w:pPr>
      <w:r w:rsidRPr="002E4F64">
        <w:rPr>
          <w:rFonts w:ascii="TH SarabunPSK" w:hAnsi="TH SarabunPSK" w:cs="TH SarabunPSK"/>
          <w:b/>
          <w:bCs/>
          <w:sz w:val="28"/>
        </w:rPr>
        <w:t xml:space="preserve">Part </w:t>
      </w:r>
      <w:r w:rsidR="00CD759A">
        <w:rPr>
          <w:rFonts w:ascii="TH SarabunPSK" w:hAnsi="TH SarabunPSK" w:cs="TH SarabunPSK"/>
          <w:b/>
          <w:bCs/>
          <w:sz w:val="28"/>
        </w:rPr>
        <w:t>2</w:t>
      </w:r>
      <w:r w:rsidRPr="002E4F64">
        <w:rPr>
          <w:rFonts w:ascii="TH SarabunPSK" w:hAnsi="TH SarabunPSK" w:cs="TH SarabunPSK"/>
          <w:b/>
          <w:bCs/>
          <w:sz w:val="28"/>
        </w:rPr>
        <w:t xml:space="preserve">) </w:t>
      </w:r>
      <w:r w:rsidR="00CD759A">
        <w:rPr>
          <w:rFonts w:ascii="TH SarabunPSK" w:hAnsi="TH SarabunPSK" w:cs="TH SarabunPSK"/>
          <w:b/>
          <w:bCs/>
          <w:sz w:val="28"/>
        </w:rPr>
        <w:t>Machine Learning</w:t>
      </w:r>
      <w:r w:rsidR="00662652">
        <w:rPr>
          <w:rFonts w:ascii="TH SarabunPSK" w:hAnsi="TH SarabunPSK" w:cs="TH SarabunPSK"/>
          <w:b/>
          <w:bCs/>
          <w:sz w:val="28"/>
        </w:rPr>
        <w:t xml:space="preserve"> (10%)</w:t>
      </w:r>
      <w:r w:rsidR="004412EC">
        <w:rPr>
          <w:rFonts w:ascii="TH SarabunPSK" w:hAnsi="TH SarabunPSK" w:cs="TH SarabunPSK"/>
          <w:b/>
          <w:bCs/>
          <w:sz w:val="28"/>
        </w:rPr>
        <w:t xml:space="preserve"> </w:t>
      </w:r>
    </w:p>
    <w:p w14:paraId="40506796" w14:textId="79236ED6" w:rsidR="00662652" w:rsidRDefault="00662652" w:rsidP="00662652">
      <w:pPr>
        <w:rPr>
          <w:rFonts w:ascii="TH SarabunPSK" w:hAnsi="TH SarabunPSK" w:cs="TH SarabunPSK"/>
          <w:sz w:val="28"/>
        </w:rPr>
      </w:pPr>
      <w:r>
        <w:rPr>
          <w:rFonts w:ascii="TH SarabunPSK" w:hAnsi="TH SarabunPSK" w:cs="TH SarabunPSK"/>
          <w:sz w:val="28"/>
        </w:rPr>
        <w:t xml:space="preserve">This exam </w:t>
      </w:r>
      <w:r w:rsidR="008C1D9B">
        <w:rPr>
          <w:rFonts w:ascii="TH SarabunPSK" w:hAnsi="TH SarabunPSK" w:cs="TH SarabunPSK"/>
          <w:sz w:val="28"/>
        </w:rPr>
        <w:t>is a classification task to identify whether a mushroom is edible or poisonous</w:t>
      </w:r>
      <w:r w:rsidR="00F43543">
        <w:rPr>
          <w:rFonts w:ascii="TH SarabunPSK" w:hAnsi="TH SarabunPSK" w:cs="TH SarabunPSK"/>
          <w:sz w:val="28"/>
        </w:rPr>
        <w:t>.</w:t>
      </w:r>
    </w:p>
    <w:p w14:paraId="5CE63EE1" w14:textId="322FD12C" w:rsidR="00493858" w:rsidRPr="00493858" w:rsidRDefault="008C1D9B" w:rsidP="00493858">
      <w:pPr>
        <w:jc w:val="center"/>
        <w:rPr>
          <w:rFonts w:ascii="Times New Roman" w:eastAsia="Times New Roman" w:hAnsi="Times New Roman" w:cs="Times New Roman"/>
          <w:sz w:val="24"/>
          <w:szCs w:val="24"/>
          <w:lang/>
        </w:rPr>
      </w:pPr>
      <w:r>
        <w:rPr>
          <w:noProof/>
        </w:rPr>
        <w:drawing>
          <wp:inline distT="114300" distB="114300" distL="114300" distR="114300" wp14:anchorId="4F863F85" wp14:editId="05BCD6FD">
            <wp:extent cx="3707027" cy="1637271"/>
            <wp:effectExtent l="0" t="0" r="1905" b="1270"/>
            <wp:docPr id="1" name="image1.png" descr="A picture containing fungus, table, sitting, ma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17518" cy="1641905"/>
                    </a:xfrm>
                    <a:prstGeom prst="rect">
                      <a:avLst/>
                    </a:prstGeom>
                    <a:ln/>
                  </pic:spPr>
                </pic:pic>
              </a:graphicData>
            </a:graphic>
          </wp:inline>
        </w:drawing>
      </w:r>
      <w:r w:rsidR="00493858" w:rsidRPr="00493858">
        <w:rPr>
          <w:rFonts w:ascii="Times New Roman" w:eastAsia="Times New Roman" w:hAnsi="Times New Roman" w:cs="Times New Roman"/>
          <w:sz w:val="24"/>
          <w:szCs w:val="24"/>
          <w:lang/>
        </w:rPr>
        <w:fldChar w:fldCharType="begin"/>
      </w:r>
      <w:r w:rsidR="00493858" w:rsidRPr="00493858">
        <w:rPr>
          <w:rFonts w:ascii="Times New Roman" w:eastAsia="Times New Roman" w:hAnsi="Times New Roman" w:cs="Times New Roman"/>
          <w:sz w:val="24"/>
          <w:szCs w:val="24"/>
          <w:lang/>
        </w:rPr>
        <w:instrText xml:space="preserve"> INCLUDEPICTURE "https://d2jmvrsizmvf4x.cloudfront.net/aJ6Rz6okRA8bIZb6xOx9_0ac64fb5a9c29823572de772f4ba1ff1.jpg" \* MERGEFORMATINET </w:instrText>
      </w:r>
      <w:r w:rsidR="00493858" w:rsidRPr="00493858">
        <w:rPr>
          <w:rFonts w:ascii="Times New Roman" w:eastAsia="Times New Roman" w:hAnsi="Times New Roman" w:cs="Times New Roman"/>
          <w:sz w:val="24"/>
          <w:szCs w:val="24"/>
          <w:lang/>
        </w:rPr>
        <w:fldChar w:fldCharType="separate"/>
      </w:r>
      <w:r w:rsidR="00493858" w:rsidRPr="00493858">
        <w:rPr>
          <w:rFonts w:ascii="Times New Roman" w:eastAsia="Times New Roman" w:hAnsi="Times New Roman" w:cs="Times New Roman"/>
          <w:noProof/>
          <w:sz w:val="24"/>
          <w:szCs w:val="24"/>
          <w:lang/>
        </w:rPr>
        <w:drawing>
          <wp:inline distT="0" distB="0" distL="0" distR="0" wp14:anchorId="2E826EED" wp14:editId="152806AB">
            <wp:extent cx="3246709" cy="3564925"/>
            <wp:effectExtent l="0" t="0" r="5080" b="3810"/>
            <wp:docPr id="2" name="Picture 2" descr="What is the stalk of a mushroom called? | Soc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stalk of a mushroom called? | Socr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0796" cy="3569412"/>
                    </a:xfrm>
                    <a:prstGeom prst="rect">
                      <a:avLst/>
                    </a:prstGeom>
                    <a:noFill/>
                    <a:ln>
                      <a:noFill/>
                    </a:ln>
                  </pic:spPr>
                </pic:pic>
              </a:graphicData>
            </a:graphic>
          </wp:inline>
        </w:drawing>
      </w:r>
      <w:r w:rsidR="00493858" w:rsidRPr="00493858">
        <w:rPr>
          <w:rFonts w:ascii="Times New Roman" w:eastAsia="Times New Roman" w:hAnsi="Times New Roman" w:cs="Times New Roman"/>
          <w:sz w:val="24"/>
          <w:szCs w:val="24"/>
          <w:lang/>
        </w:rPr>
        <w:fldChar w:fldCharType="end"/>
      </w:r>
    </w:p>
    <w:p w14:paraId="5F6006D2" w14:textId="08073434" w:rsidR="008C1D9B" w:rsidRDefault="008C1D9B" w:rsidP="008C1D9B">
      <w:pPr>
        <w:jc w:val="center"/>
        <w:rPr>
          <w:rFonts w:ascii="TH SarabunPSK" w:hAnsi="TH SarabunPSK" w:cs="TH SarabunPSK"/>
          <w:sz w:val="28"/>
        </w:rPr>
      </w:pPr>
    </w:p>
    <w:p w14:paraId="162CC7A8" w14:textId="46F91063" w:rsidR="00F43543" w:rsidRDefault="00180B35" w:rsidP="00662652">
      <w:pPr>
        <w:rPr>
          <w:rFonts w:ascii="TH SarabunPSK" w:hAnsi="TH SarabunPSK" w:cs="TH SarabunPSK"/>
          <w:sz w:val="28"/>
        </w:rPr>
      </w:pPr>
      <w:r>
        <w:rPr>
          <w:rFonts w:ascii="TH SarabunPSK" w:hAnsi="TH SarabunPSK" w:cs="TH SarabunPSK"/>
          <w:sz w:val="28"/>
        </w:rPr>
        <w:t>Please download data in the link below:</w:t>
      </w:r>
    </w:p>
    <w:p w14:paraId="5BF67E61" w14:textId="7BD63E97" w:rsidR="00180B35" w:rsidRPr="008C1D9B" w:rsidRDefault="00387D80" w:rsidP="00662652">
      <w:pPr>
        <w:rPr>
          <w:rFonts w:ascii="TH SarabunPSK" w:hAnsi="TH SarabunPSK" w:cs="TH SarabunPSK"/>
          <w:color w:val="000000" w:themeColor="text1"/>
          <w:sz w:val="28"/>
        </w:rPr>
      </w:pPr>
      <w:hyperlink r:id="rId9" w:history="1">
        <w:r w:rsidR="008C1D9B" w:rsidRPr="00E17EFF">
          <w:rPr>
            <w:rStyle w:val="Hyperlink"/>
            <w:rFonts w:ascii="TH SarabunPSK" w:hAnsi="TH SarabunPSK" w:cs="TH SarabunPSK"/>
            <w:sz w:val="28"/>
          </w:rPr>
          <w:t>https://github.com/kaopanboonyuen/Python-Data-Science/raw/master/Dataset/hed2020_dataset.csv</w:t>
        </w:r>
      </w:hyperlink>
      <w:r w:rsidR="008C1D9B">
        <w:rPr>
          <w:rFonts w:ascii="TH SarabunPSK" w:hAnsi="TH SarabunPSK" w:cs="TH SarabunPSK"/>
          <w:color w:val="000000" w:themeColor="text1"/>
          <w:sz w:val="28"/>
        </w:rPr>
        <w:t xml:space="preserve"> </w:t>
      </w:r>
    </w:p>
    <w:p w14:paraId="3D73B775" w14:textId="23F33CAB" w:rsidR="00180B35" w:rsidRDefault="00180B35" w:rsidP="00662652">
      <w:pPr>
        <w:rPr>
          <w:rFonts w:ascii="TH SarabunPSK" w:hAnsi="TH SarabunPSK" w:cs="TH SarabunPSK"/>
          <w:sz w:val="28"/>
        </w:rPr>
      </w:pPr>
      <w:r>
        <w:rPr>
          <w:rFonts w:ascii="TH SarabunPSK" w:hAnsi="TH SarabunPSK" w:cs="TH SarabunPSK"/>
          <w:sz w:val="28"/>
        </w:rPr>
        <w:t>You have to submit the following items to My</w:t>
      </w:r>
      <w:r w:rsidR="00AF75E3">
        <w:rPr>
          <w:rFonts w:ascii="TH SarabunPSK" w:hAnsi="TH SarabunPSK" w:cs="TH SarabunPSK"/>
          <w:sz w:val="28"/>
        </w:rPr>
        <w:t>CourseVille</w:t>
      </w:r>
      <w:r>
        <w:rPr>
          <w:rFonts w:ascii="TH SarabunPSK" w:hAnsi="TH SarabunPSK" w:cs="TH SarabunPSK"/>
          <w:sz w:val="28"/>
        </w:rPr>
        <w:t>:</w:t>
      </w:r>
    </w:p>
    <w:p w14:paraId="05614B4D" w14:textId="2435DE01" w:rsidR="00180B35" w:rsidRDefault="00180B35" w:rsidP="00180B35">
      <w:pPr>
        <w:pStyle w:val="ListParagraph"/>
        <w:numPr>
          <w:ilvl w:val="0"/>
          <w:numId w:val="12"/>
        </w:numPr>
        <w:rPr>
          <w:rFonts w:ascii="TH SarabunPSK" w:hAnsi="TH SarabunPSK" w:cs="TH SarabunPSK"/>
          <w:sz w:val="28"/>
        </w:rPr>
      </w:pPr>
      <w:r>
        <w:rPr>
          <w:rFonts w:ascii="TH SarabunPSK" w:hAnsi="TH SarabunPSK" w:cs="TH SarabunPSK"/>
          <w:sz w:val="28"/>
        </w:rPr>
        <w:t>File.ipynb – a source code</w:t>
      </w:r>
    </w:p>
    <w:p w14:paraId="317F736F" w14:textId="366A8A59" w:rsidR="00180B35" w:rsidRDefault="00180B35" w:rsidP="00180B35">
      <w:pPr>
        <w:pStyle w:val="ListParagraph"/>
        <w:numPr>
          <w:ilvl w:val="0"/>
          <w:numId w:val="12"/>
        </w:numPr>
        <w:rPr>
          <w:rFonts w:ascii="TH SarabunPSK" w:hAnsi="TH SarabunPSK" w:cs="TH SarabunPSK"/>
          <w:sz w:val="28"/>
        </w:rPr>
      </w:pPr>
      <w:r>
        <w:rPr>
          <w:rFonts w:ascii="TH SarabunPSK" w:hAnsi="TH SarabunPSK" w:cs="TH SarabunPSK"/>
          <w:sz w:val="28"/>
        </w:rPr>
        <w:t>File.docx – a capture screen of each question. It cannot be graded if we cannot map your answer to the question.</w:t>
      </w:r>
    </w:p>
    <w:p w14:paraId="1A095410" w14:textId="61E70540" w:rsidR="00BB7C0E" w:rsidRPr="0099097A" w:rsidRDefault="00180B35" w:rsidP="00BB7C0E">
      <w:pPr>
        <w:pStyle w:val="ListParagraph"/>
        <w:numPr>
          <w:ilvl w:val="0"/>
          <w:numId w:val="12"/>
        </w:numPr>
        <w:rPr>
          <w:rFonts w:ascii="TH SarabunPSK" w:hAnsi="TH SarabunPSK" w:cs="TH SarabunPSK"/>
          <w:sz w:val="28"/>
        </w:rPr>
      </w:pPr>
      <w:r>
        <w:rPr>
          <w:rFonts w:ascii="TH SarabunPSK" w:hAnsi="TH SarabunPSK" w:cs="TH SarabunPSK"/>
          <w:sz w:val="28"/>
        </w:rPr>
        <w:t>All files must be renamed as “{student_id}_{firstname}_</w:t>
      </w:r>
      <w:r w:rsidR="00F36570">
        <w:rPr>
          <w:rFonts w:ascii="TH SarabunPSK" w:hAnsi="TH SarabunPSK" w:cs="TH SarabunPSK"/>
          <w:sz w:val="28"/>
        </w:rPr>
        <w:t>P</w:t>
      </w:r>
      <w:r>
        <w:rPr>
          <w:rFonts w:ascii="TH SarabunPSK" w:hAnsi="TH SarabunPSK" w:cs="TH SarabunPSK"/>
          <w:sz w:val="28"/>
        </w:rPr>
        <w:t>art</w:t>
      </w:r>
      <w:r w:rsidR="00142A8C">
        <w:rPr>
          <w:rFonts w:ascii="TH SarabunPSK" w:hAnsi="TH SarabunPSK" w:cs="TH SarabunPSK"/>
          <w:sz w:val="28"/>
        </w:rPr>
        <w:t>2</w:t>
      </w:r>
      <w:r>
        <w:rPr>
          <w:rFonts w:ascii="TH SarabunPSK" w:hAnsi="TH SarabunPSK" w:cs="TH SarabunPSK"/>
          <w:sz w:val="28"/>
        </w:rPr>
        <w:t xml:space="preserve">”, e.g., </w:t>
      </w:r>
      <w:r w:rsidRPr="00180B35">
        <w:rPr>
          <w:rFonts w:ascii="TH SarabunPSK" w:hAnsi="TH SarabunPSK" w:cs="TH SarabunPSK"/>
          <w:sz w:val="28"/>
        </w:rPr>
        <w:t>6030133421_Chaiyatad</w:t>
      </w:r>
      <w:r>
        <w:rPr>
          <w:rFonts w:ascii="TH SarabunPSK" w:hAnsi="TH SarabunPSK" w:cs="TH SarabunPSK"/>
          <w:sz w:val="28"/>
        </w:rPr>
        <w:t>_Part</w:t>
      </w:r>
      <w:r w:rsidR="00897F82">
        <w:rPr>
          <w:rFonts w:ascii="TH SarabunPSK" w:hAnsi="TH SarabunPSK" w:cs="TH SarabunPSK"/>
          <w:sz w:val="28"/>
        </w:rPr>
        <w:t>2</w:t>
      </w:r>
      <w:r>
        <w:rPr>
          <w:rFonts w:ascii="TH SarabunPSK" w:hAnsi="TH SarabunPSK" w:cs="TH SarabunPSK"/>
          <w:sz w:val="28"/>
        </w:rPr>
        <w:t>.ipynb</w:t>
      </w:r>
    </w:p>
    <w:p w14:paraId="1D0DF37C" w14:textId="01BE8955" w:rsidR="00BB7C0E" w:rsidRDefault="008C1D9B" w:rsidP="004F1D0A">
      <w:pPr>
        <w:pStyle w:val="Heading1"/>
      </w:pPr>
      <w:r>
        <w:lastRenderedPageBreak/>
        <w:t>Introduction</w:t>
      </w:r>
    </w:p>
    <w:p w14:paraId="303E9B72" w14:textId="25B678E6" w:rsidR="008C1D9B" w:rsidRPr="008C1D9B" w:rsidRDefault="008C1D9B" w:rsidP="008C1D9B">
      <w:pPr>
        <w:ind w:firstLine="720"/>
        <w:jc w:val="both"/>
        <w:rPr>
          <w:rFonts w:ascii="TH Sarabun New" w:hAnsi="TH Sarabun New" w:cs="TH Sarabun New"/>
          <w:sz w:val="28"/>
        </w:rPr>
      </w:pPr>
      <w:r w:rsidRPr="008C1D9B">
        <w:rPr>
          <w:rFonts w:ascii="TH Sarabun New" w:hAnsi="TH Sarabun New" w:cs="TH Sarabun New"/>
          <w:sz w:val="28"/>
        </w:rPr>
        <w:t xml:space="preserve">This dataset includes descriptions of hypothetical samples corresponding to 23 species of gilled mushrooms in the Agaricus and Lepiota Family Mushroom drawn from The Audubon Society Field Guide to North American Mushrooms (1981). </w:t>
      </w:r>
    </w:p>
    <w:p w14:paraId="05A72ACB" w14:textId="6CDE42D3" w:rsidR="008C1D9B" w:rsidRPr="008C1D9B" w:rsidRDefault="008C1D9B" w:rsidP="008C1D9B">
      <w:pPr>
        <w:ind w:firstLine="720"/>
        <w:jc w:val="both"/>
        <w:rPr>
          <w:rFonts w:ascii="TH Sarabun New" w:hAnsi="TH Sarabun New" w:cs="TH Sarabun New"/>
          <w:sz w:val="28"/>
        </w:rPr>
      </w:pPr>
      <w:r w:rsidRPr="008C1D9B">
        <w:rPr>
          <w:rFonts w:ascii="TH Sarabun New" w:hAnsi="TH Sarabun New" w:cs="TH Sarabun New"/>
          <w:sz w:val="28"/>
        </w:rPr>
        <w:t>Each species is identified as definitely edible, definitely poisonous, or of unknown edibility and not recommended. This latter class was combined with the poisonous one. The Guide clearly states that there is no simple rule for determining the credibility of a mushroom; no rule like "leaflets three, let it be'' for Poisonous Oak and Ivy.</w:t>
      </w:r>
    </w:p>
    <w:p w14:paraId="2F185F7C" w14:textId="30BA2B9A" w:rsidR="004F1D0A" w:rsidRPr="004F1D0A" w:rsidRDefault="004F1D0A" w:rsidP="004F1D0A">
      <w:pPr>
        <w:pStyle w:val="Heading1"/>
      </w:pPr>
      <w:r>
        <w:t>Attribute Information</w:t>
      </w:r>
    </w:p>
    <w:p w14:paraId="32449A8B" w14:textId="1753B4EE" w:rsidR="004F1D0A" w:rsidRPr="004F1D0A" w:rsidRDefault="004F1D0A" w:rsidP="004F1D0A">
      <w:pPr>
        <w:pStyle w:val="ListParagraph"/>
        <w:numPr>
          <w:ilvl w:val="0"/>
          <w:numId w:val="14"/>
        </w:numPr>
        <w:jc w:val="both"/>
        <w:rPr>
          <w:rFonts w:ascii="TH Sarabun New" w:hAnsi="TH Sarabun New" w:cs="TH Sarabun New"/>
          <w:sz w:val="28"/>
        </w:rPr>
      </w:pPr>
      <w:r w:rsidRPr="004F1D0A">
        <w:rPr>
          <w:rFonts w:ascii="TH Sarabun New" w:hAnsi="TH Sarabun New" w:cs="TH Sarabun New"/>
          <w:sz w:val="28"/>
        </w:rPr>
        <w:t>label: edible=e, poisonous=p</w:t>
      </w:r>
    </w:p>
    <w:p w14:paraId="0F565813" w14:textId="265CDB24"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cap-shape: bell=b,conical=c,convex=x,flat=f, knobbed=k,sunken=s</w:t>
      </w:r>
    </w:p>
    <w:p w14:paraId="338DE968" w14:textId="534FB4F7"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cap-surface: fibrous=f,grooves=g,scaly=y,smooth=s</w:t>
      </w:r>
    </w:p>
    <w:p w14:paraId="4272744C" w14:textId="33DE4D1C"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cap-color: brown=n,buff=b,cinnamon=c,gray=g,green=r,pink=p,purple=u,red=e,white=w,yellow=y</w:t>
      </w:r>
    </w:p>
    <w:p w14:paraId="438C89AC" w14:textId="7240FBCB"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bruises: bruises=t,no=f</w:t>
      </w:r>
    </w:p>
    <w:p w14:paraId="3757DC10" w14:textId="420885AB"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odor: almond=a,anise=l,creosote=c,fishy=y,foul=f,musty=m,none=n,pungent=p,spicy=s</w:t>
      </w:r>
    </w:p>
    <w:p w14:paraId="28EA3D60" w14:textId="5BFCD2C0"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gill-attachment: attached=a,descending=d,free=f,notched=n</w:t>
      </w:r>
    </w:p>
    <w:p w14:paraId="0CB1FFA7" w14:textId="0D2E0398"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gill-spacing: close=c,crowded=w,distant=d</w:t>
      </w:r>
    </w:p>
    <w:p w14:paraId="34F6B423" w14:textId="394C8AA7"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gill-size: broad=b,narrow=n</w:t>
      </w:r>
    </w:p>
    <w:p w14:paraId="252F8182" w14:textId="486FF77E"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gill-color: black=k,brown=n,buff=b,chocolate=h,gray=g, green=r,orange=o,pink=p,purple=u,red=e,white=w,yellow=y</w:t>
      </w:r>
    </w:p>
    <w:p w14:paraId="453D9020" w14:textId="528C33FB"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stalk-shape: enlarging=e,tapering=t</w:t>
      </w:r>
    </w:p>
    <w:p w14:paraId="4EE270F4" w14:textId="67B2FA20"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stalk-root: bulbous=b,club=c,cup=u,equal=e,rhizomorphs=z,rooted=r,missing=?</w:t>
      </w:r>
    </w:p>
    <w:p w14:paraId="013410BC" w14:textId="58328493"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stalk-surface-above-ring: fibrous=f,scaly=y,silky=k,smooth=s</w:t>
      </w:r>
    </w:p>
    <w:p w14:paraId="5C244CB9" w14:textId="2514EB46"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stalk-surface-below-ring: fibrous=f,scaly=y,silky=k,smooth=s</w:t>
      </w:r>
    </w:p>
    <w:p w14:paraId="57988CC3" w14:textId="2E92972D"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stalk-color-above-ring: brown=n,buff=b,cinnamon=c,gray=g,orange=o,pink=p,red=e,white=w,yellow=y</w:t>
      </w:r>
    </w:p>
    <w:p w14:paraId="14CCBD66" w14:textId="48BE5C69"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stalk-color-below-ring: brown=n,buff=b,cinnamon=c,gray=g,orange=o,pink=p,red=e,white=w,yellow=y</w:t>
      </w:r>
    </w:p>
    <w:p w14:paraId="1DD7433B" w14:textId="49EBF16D"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veil-type: partial=p,universal=u</w:t>
      </w:r>
    </w:p>
    <w:p w14:paraId="00044AC3" w14:textId="7B99AECC"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veil-color: brown=n,orange=o,white=w,yellow=y</w:t>
      </w:r>
    </w:p>
    <w:p w14:paraId="182D7627" w14:textId="51D3BDE5"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ring-number: none=n,one=o,two=t</w:t>
      </w:r>
    </w:p>
    <w:p w14:paraId="4706141B" w14:textId="4328E8B6"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ring-type: cobwebby=c,evanescent=e,flaring=f,large=l,none=n,pendant=p,sheathing=s,zone=z</w:t>
      </w:r>
    </w:p>
    <w:p w14:paraId="1E2CBE5A" w14:textId="137464E3"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spore-print-color: black=k,brown=n,buff=b,chocolate=h,green=r,orange=o,purple=u,white=w,yellow=y</w:t>
      </w:r>
    </w:p>
    <w:p w14:paraId="52C1E049" w14:textId="734F18FA"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population: abundant=a,clustered=c,numerous=n,scattered=s,several=v,solitary=y</w:t>
      </w:r>
    </w:p>
    <w:p w14:paraId="6A219130" w14:textId="7CD1E101" w:rsidR="004F1D0A" w:rsidRPr="004F1D0A" w:rsidRDefault="004F1D0A" w:rsidP="004F1D0A">
      <w:pPr>
        <w:pStyle w:val="ListParagraph"/>
        <w:numPr>
          <w:ilvl w:val="0"/>
          <w:numId w:val="14"/>
        </w:numPr>
        <w:rPr>
          <w:rFonts w:ascii="TH Sarabun New" w:hAnsi="TH Sarabun New" w:cs="TH Sarabun New"/>
          <w:sz w:val="28"/>
        </w:rPr>
      </w:pPr>
      <w:r w:rsidRPr="004F1D0A">
        <w:rPr>
          <w:rFonts w:ascii="TH Sarabun New" w:hAnsi="TH Sarabun New" w:cs="TH Sarabun New"/>
          <w:sz w:val="28"/>
        </w:rPr>
        <w:t>habitat: grasses=g,leaves=l,meadows=m,paths=p,urban=u,waste=w,woods=d</w:t>
      </w:r>
    </w:p>
    <w:p w14:paraId="7FD2123E" w14:textId="7167CC46" w:rsidR="00402B10" w:rsidRDefault="004F1D0A" w:rsidP="004F1D0A">
      <w:pPr>
        <w:pStyle w:val="Heading1"/>
      </w:pPr>
      <w:r>
        <w:lastRenderedPageBreak/>
        <w:t>Tasks</w:t>
      </w:r>
    </w:p>
    <w:p w14:paraId="5BC6E626" w14:textId="4E22614D" w:rsidR="004F1D0A" w:rsidRDefault="004F1D0A" w:rsidP="004F1D0A">
      <w:pPr>
        <w:pStyle w:val="ListParagraph"/>
        <w:numPr>
          <w:ilvl w:val="0"/>
          <w:numId w:val="15"/>
        </w:numPr>
        <w:jc w:val="both"/>
        <w:rPr>
          <w:rFonts w:ascii="TH SarabunPSK" w:hAnsi="TH SarabunPSK" w:cs="TH SarabunPSK"/>
          <w:sz w:val="28"/>
        </w:rPr>
      </w:pPr>
      <w:r>
        <w:rPr>
          <w:rFonts w:ascii="TH SarabunPSK" w:hAnsi="TH SarabunPSK" w:cs="TH SarabunPSK"/>
          <w:sz w:val="28"/>
        </w:rPr>
        <w:t>Import data and preprocess the data</w:t>
      </w:r>
      <w:r w:rsidR="00EE681E">
        <w:rPr>
          <w:rFonts w:ascii="TH SarabunPSK" w:hAnsi="TH SarabunPSK" w:cs="TH SarabunPSK"/>
          <w:sz w:val="28"/>
        </w:rPr>
        <w:t xml:space="preserve"> [2 points]</w:t>
      </w:r>
    </w:p>
    <w:p w14:paraId="4C4A6758" w14:textId="77777777" w:rsidR="00385E2E" w:rsidRDefault="00385E2E" w:rsidP="004F1D0A">
      <w:pPr>
        <w:pStyle w:val="ListParagraph"/>
        <w:numPr>
          <w:ilvl w:val="1"/>
          <w:numId w:val="15"/>
        </w:numPr>
        <w:jc w:val="both"/>
        <w:rPr>
          <w:rFonts w:ascii="TH SarabunPSK" w:hAnsi="TH SarabunPSK" w:cs="TH SarabunPSK"/>
          <w:sz w:val="28"/>
        </w:rPr>
      </w:pPr>
      <w:r>
        <w:rPr>
          <w:rFonts w:ascii="TH SarabunPSK" w:hAnsi="TH SarabunPSK" w:cs="TH SarabunPSK"/>
          <w:sz w:val="28"/>
        </w:rPr>
        <w:t>Set “id” to be index</w:t>
      </w:r>
    </w:p>
    <w:p w14:paraId="51C13527" w14:textId="77777777" w:rsidR="00385E2E" w:rsidRDefault="00385E2E" w:rsidP="004F1D0A">
      <w:pPr>
        <w:pStyle w:val="ListParagraph"/>
        <w:numPr>
          <w:ilvl w:val="1"/>
          <w:numId w:val="15"/>
        </w:numPr>
        <w:jc w:val="both"/>
        <w:rPr>
          <w:rFonts w:ascii="TH SarabunPSK" w:hAnsi="TH SarabunPSK" w:cs="TH SarabunPSK"/>
          <w:sz w:val="28"/>
        </w:rPr>
      </w:pPr>
      <w:r>
        <w:rPr>
          <w:rFonts w:ascii="TH SarabunPSK" w:hAnsi="TH SarabunPSK" w:cs="TH SarabunPSK"/>
          <w:sz w:val="28"/>
        </w:rPr>
        <w:t>Remove missing target</w:t>
      </w:r>
    </w:p>
    <w:p w14:paraId="53D0B5F7" w14:textId="4AC0ACD3" w:rsidR="00385E2E" w:rsidRPr="00C84BED" w:rsidRDefault="00385E2E" w:rsidP="004F1D0A">
      <w:pPr>
        <w:pStyle w:val="ListParagraph"/>
        <w:numPr>
          <w:ilvl w:val="1"/>
          <w:numId w:val="15"/>
        </w:numPr>
        <w:jc w:val="both"/>
        <w:rPr>
          <w:rFonts w:ascii="TH SarabunPSK" w:hAnsi="TH SarabunPSK" w:cs="TH SarabunPSK"/>
          <w:sz w:val="28"/>
        </w:rPr>
      </w:pPr>
      <w:r w:rsidRPr="00C84BED">
        <w:rPr>
          <w:rFonts w:ascii="TH SarabunPSK" w:hAnsi="TH SarabunPSK" w:cs="TH SarabunPSK"/>
          <w:sz w:val="28"/>
        </w:rPr>
        <w:t>Remove unused variables</w:t>
      </w:r>
      <w:r w:rsidRPr="00C84BED">
        <w:rPr>
          <w:rFonts w:ascii="TH SarabunPSK" w:hAnsi="TH SarabunPSK" w:cs="TH SarabunPSK" w:hint="cs"/>
          <w:sz w:val="28"/>
          <w:cs/>
        </w:rPr>
        <w:t xml:space="preserve"> </w:t>
      </w:r>
      <w:r w:rsidRPr="00C84BED">
        <w:rPr>
          <w:rFonts w:ascii="TH SarabunPSK" w:hAnsi="TH SarabunPSK" w:cs="TH SarabunPSK"/>
          <w:sz w:val="28"/>
        </w:rPr>
        <w:t>“prefix with</w:t>
      </w:r>
      <w:r w:rsidR="00CE644F">
        <w:rPr>
          <w:rFonts w:ascii="TH SarabunPSK" w:hAnsi="TH SarabunPSK" w:cs="TH SarabunPSK"/>
          <w:sz w:val="28"/>
        </w:rPr>
        <w:t xml:space="preserve"> </w:t>
      </w:r>
      <w:r w:rsidR="00913C08">
        <w:rPr>
          <w:rFonts w:ascii="TH SarabunPSK" w:hAnsi="TH SarabunPSK" w:cs="TH SarabunPSK"/>
          <w:sz w:val="28"/>
        </w:rPr>
        <w:t>veil</w:t>
      </w:r>
      <w:r w:rsidRPr="00C84BED">
        <w:rPr>
          <w:rFonts w:ascii="TH SarabunPSK" w:hAnsi="TH SarabunPSK" w:cs="TH SarabunPSK"/>
          <w:sz w:val="28"/>
        </w:rPr>
        <w:t xml:space="preserve">” </w:t>
      </w:r>
    </w:p>
    <w:p w14:paraId="795A0BDF" w14:textId="56158CB7" w:rsidR="00385E2E" w:rsidRDefault="00B04BF2" w:rsidP="004F1D0A">
      <w:pPr>
        <w:pStyle w:val="ListParagraph"/>
        <w:numPr>
          <w:ilvl w:val="1"/>
          <w:numId w:val="15"/>
        </w:numPr>
        <w:jc w:val="both"/>
        <w:rPr>
          <w:rFonts w:ascii="TH SarabunPSK" w:hAnsi="TH SarabunPSK" w:cs="TH SarabunPSK"/>
          <w:sz w:val="28"/>
        </w:rPr>
      </w:pPr>
      <w:r>
        <w:rPr>
          <w:rFonts w:ascii="TH SarabunPSK" w:hAnsi="TH SarabunPSK" w:cs="TH SarabunPSK"/>
          <w:sz w:val="28"/>
        </w:rPr>
        <w:t>(Screen capture) P</w:t>
      </w:r>
      <w:r w:rsidR="00385E2E">
        <w:rPr>
          <w:rFonts w:ascii="TH SarabunPSK" w:hAnsi="TH SarabunPSK" w:cs="TH SarabunPSK"/>
          <w:sz w:val="28"/>
        </w:rPr>
        <w:t xml:space="preserve">review top 5 rows, show data statistics of </w:t>
      </w:r>
      <w:r w:rsidR="00385E2E" w:rsidRPr="00385E2E">
        <w:rPr>
          <w:rFonts w:ascii="TH SarabunPSK" w:hAnsi="TH SarabunPSK" w:cs="TH SarabunPSK"/>
          <w:b/>
          <w:bCs/>
          <w:sz w:val="28"/>
          <w:u w:val="single"/>
        </w:rPr>
        <w:t>all</w:t>
      </w:r>
      <w:r w:rsidR="00385E2E">
        <w:rPr>
          <w:rFonts w:ascii="TH SarabunPSK" w:hAnsi="TH SarabunPSK" w:cs="TH SarabunPSK"/>
          <w:sz w:val="28"/>
        </w:rPr>
        <w:t xml:space="preserve"> variables (Hint: describe(), info())</w:t>
      </w:r>
    </w:p>
    <w:p w14:paraId="18792FF8" w14:textId="77777777" w:rsidR="00CA20C0" w:rsidRDefault="00CA20C0" w:rsidP="00CA20C0">
      <w:pPr>
        <w:pStyle w:val="ListParagraph"/>
        <w:ind w:left="792"/>
        <w:jc w:val="both"/>
        <w:rPr>
          <w:noProof/>
        </w:rPr>
      </w:pPr>
    </w:p>
    <w:p w14:paraId="13C427F1" w14:textId="7C3208D8" w:rsidR="00CA20C0" w:rsidRDefault="00CA20C0" w:rsidP="00CA20C0">
      <w:pPr>
        <w:pStyle w:val="ListParagraph"/>
        <w:ind w:left="792"/>
        <w:jc w:val="both"/>
        <w:rPr>
          <w:rFonts w:ascii="TH SarabunPSK" w:hAnsi="TH SarabunPSK" w:cs="TH SarabunPSK"/>
          <w:sz w:val="28"/>
        </w:rPr>
      </w:pPr>
      <w:r>
        <w:rPr>
          <w:noProof/>
        </w:rPr>
        <w:drawing>
          <wp:inline distT="0" distB="0" distL="0" distR="0" wp14:anchorId="43AEAE5F" wp14:editId="3963E11A">
            <wp:extent cx="5731123" cy="125437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908" b="28180"/>
                    <a:stretch/>
                  </pic:blipFill>
                  <pic:spPr bwMode="auto">
                    <a:xfrm>
                      <a:off x="0" y="0"/>
                      <a:ext cx="5731123" cy="1254370"/>
                    </a:xfrm>
                    <a:prstGeom prst="rect">
                      <a:avLst/>
                    </a:prstGeom>
                    <a:ln>
                      <a:noFill/>
                    </a:ln>
                    <a:extLst>
                      <a:ext uri="{53640926-AAD7-44D8-BBD7-CCE9431645EC}">
                        <a14:shadowObscured xmlns:a14="http://schemas.microsoft.com/office/drawing/2010/main"/>
                      </a:ext>
                    </a:extLst>
                  </pic:spPr>
                </pic:pic>
              </a:graphicData>
            </a:graphic>
          </wp:inline>
        </w:drawing>
      </w:r>
    </w:p>
    <w:p w14:paraId="268A38D0" w14:textId="470A9D75" w:rsidR="00CA20C0" w:rsidRDefault="00CA20C0" w:rsidP="00CA20C0">
      <w:pPr>
        <w:pStyle w:val="ListParagraph"/>
        <w:ind w:left="792"/>
        <w:jc w:val="both"/>
        <w:rPr>
          <w:rFonts w:ascii="TH SarabunPSK" w:hAnsi="TH SarabunPSK" w:cs="TH SarabunPSK"/>
          <w:sz w:val="28"/>
        </w:rPr>
      </w:pPr>
      <w:r>
        <w:rPr>
          <w:noProof/>
        </w:rPr>
        <w:br/>
      </w:r>
      <w:r>
        <w:rPr>
          <w:noProof/>
        </w:rPr>
        <w:drawing>
          <wp:inline distT="0" distB="0" distL="0" distR="0" wp14:anchorId="1B1889C4" wp14:editId="5ABE0675">
            <wp:extent cx="5731237" cy="1195754"/>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909" b="25999"/>
                    <a:stretch/>
                  </pic:blipFill>
                  <pic:spPr bwMode="auto">
                    <a:xfrm>
                      <a:off x="0" y="0"/>
                      <a:ext cx="5731510" cy="1195811"/>
                    </a:xfrm>
                    <a:prstGeom prst="rect">
                      <a:avLst/>
                    </a:prstGeom>
                    <a:ln>
                      <a:noFill/>
                    </a:ln>
                    <a:extLst>
                      <a:ext uri="{53640926-AAD7-44D8-BBD7-CCE9431645EC}">
                        <a14:shadowObscured xmlns:a14="http://schemas.microsoft.com/office/drawing/2010/main"/>
                      </a:ext>
                    </a:extLst>
                  </pic:spPr>
                </pic:pic>
              </a:graphicData>
            </a:graphic>
          </wp:inline>
        </w:drawing>
      </w:r>
    </w:p>
    <w:p w14:paraId="72CFD772" w14:textId="6512BD7B" w:rsidR="004F1D0A" w:rsidRPr="00C84BED" w:rsidRDefault="00B04BF2" w:rsidP="004F1D0A">
      <w:pPr>
        <w:pStyle w:val="ListParagraph"/>
        <w:numPr>
          <w:ilvl w:val="0"/>
          <w:numId w:val="15"/>
        </w:numPr>
        <w:jc w:val="both"/>
        <w:rPr>
          <w:rFonts w:ascii="TH SarabunPSK" w:hAnsi="TH SarabunPSK" w:cs="TH SarabunPSK"/>
          <w:sz w:val="28"/>
        </w:rPr>
      </w:pPr>
      <w:r w:rsidRPr="00C84BED">
        <w:rPr>
          <w:rFonts w:ascii="TH SarabunPSK" w:hAnsi="TH SarabunPSK" w:cs="TH SarabunPSK"/>
          <w:sz w:val="28"/>
        </w:rPr>
        <w:t>Transform the data</w:t>
      </w:r>
      <w:r w:rsidR="00EE681E" w:rsidRPr="00C84BED">
        <w:rPr>
          <w:rFonts w:ascii="TH SarabunPSK" w:hAnsi="TH SarabunPSK" w:cs="TH SarabunPSK"/>
          <w:sz w:val="28"/>
        </w:rPr>
        <w:t xml:space="preserve"> [2 points]</w:t>
      </w:r>
    </w:p>
    <w:p w14:paraId="111015ED" w14:textId="78ABBC94" w:rsidR="00B04BF2" w:rsidRPr="00C84BED" w:rsidRDefault="00B04BF2" w:rsidP="00B04BF2">
      <w:pPr>
        <w:pStyle w:val="ListParagraph"/>
        <w:numPr>
          <w:ilvl w:val="1"/>
          <w:numId w:val="15"/>
        </w:numPr>
        <w:jc w:val="both"/>
        <w:rPr>
          <w:rFonts w:ascii="TH SarabunPSK" w:hAnsi="TH SarabunPSK" w:cs="TH SarabunPSK"/>
          <w:sz w:val="28"/>
        </w:rPr>
      </w:pPr>
      <w:r w:rsidRPr="00C84BED">
        <w:rPr>
          <w:rFonts w:ascii="TH SarabunPSK" w:hAnsi="TH SarabunPSK" w:cs="TH SarabunPSK"/>
          <w:sz w:val="28"/>
        </w:rPr>
        <w:t>Replace the target variable using 0 as edible and 1 as poisonous.</w:t>
      </w:r>
    </w:p>
    <w:p w14:paraId="1FF5FCDB" w14:textId="4340BDE1" w:rsidR="00B04BF2" w:rsidRPr="00C84BED" w:rsidRDefault="00B04BF2" w:rsidP="00B04BF2">
      <w:pPr>
        <w:pStyle w:val="ListParagraph"/>
        <w:numPr>
          <w:ilvl w:val="1"/>
          <w:numId w:val="15"/>
        </w:numPr>
        <w:jc w:val="both"/>
        <w:rPr>
          <w:rFonts w:ascii="TH SarabunPSK" w:hAnsi="TH SarabunPSK" w:cs="TH SarabunPSK"/>
          <w:sz w:val="28"/>
        </w:rPr>
      </w:pPr>
      <w:r w:rsidRPr="00C84BED">
        <w:rPr>
          <w:rFonts w:ascii="TH SarabunPSK" w:hAnsi="TH SarabunPSK" w:cs="TH SarabunPSK"/>
          <w:sz w:val="28"/>
        </w:rPr>
        <w:t>All categorical inputs must convert to be dummy codes with option to remove the first level</w:t>
      </w:r>
      <w:r w:rsidR="00C84BED" w:rsidRPr="00C84BED">
        <w:rPr>
          <w:rFonts w:ascii="TH SarabunPSK" w:hAnsi="TH SarabunPSK" w:cs="TH SarabunPSK"/>
          <w:sz w:val="28"/>
        </w:rPr>
        <w:t>.</w:t>
      </w:r>
      <w:r w:rsidRPr="00C84BED">
        <w:rPr>
          <w:rFonts w:ascii="TH SarabunPSK" w:hAnsi="TH SarabunPSK" w:cs="TH SarabunPSK"/>
          <w:sz w:val="28"/>
        </w:rPr>
        <w:t xml:space="preserve"> </w:t>
      </w:r>
    </w:p>
    <w:p w14:paraId="4D5041B8" w14:textId="4CB72115" w:rsidR="00B04BF2" w:rsidRPr="00C84BED" w:rsidRDefault="00B04BF2" w:rsidP="00B04BF2">
      <w:pPr>
        <w:pStyle w:val="ListParagraph"/>
        <w:numPr>
          <w:ilvl w:val="1"/>
          <w:numId w:val="15"/>
        </w:numPr>
        <w:jc w:val="both"/>
        <w:rPr>
          <w:rFonts w:ascii="TH SarabunPSK" w:hAnsi="TH SarabunPSK" w:cs="TH SarabunPSK"/>
          <w:color w:val="000000" w:themeColor="text1"/>
          <w:sz w:val="28"/>
        </w:rPr>
      </w:pPr>
      <w:r w:rsidRPr="00C84BED">
        <w:rPr>
          <w:rFonts w:ascii="TH SarabunPSK" w:hAnsi="TH SarabunPSK" w:cs="TH SarabunPSK"/>
          <w:color w:val="000000" w:themeColor="text1"/>
          <w:sz w:val="28"/>
        </w:rPr>
        <w:t xml:space="preserve">Split train/test with stratification </w:t>
      </w:r>
      <w:r w:rsidR="00C2772A" w:rsidRPr="00C84BED">
        <w:rPr>
          <w:rFonts w:ascii="TH SarabunPSK" w:hAnsi="TH SarabunPSK" w:cs="TH SarabunPSK"/>
          <w:color w:val="000000" w:themeColor="text1"/>
          <w:sz w:val="28"/>
        </w:rPr>
        <w:t xml:space="preserve">by setting testing size to be </w:t>
      </w:r>
      <w:r w:rsidR="00057380">
        <w:rPr>
          <w:rFonts w:ascii="TH SarabunPSK" w:hAnsi="TH SarabunPSK" w:cs="TH SarabunPSK"/>
          <w:color w:val="000000" w:themeColor="text1"/>
          <w:sz w:val="28"/>
        </w:rPr>
        <w:t>3</w:t>
      </w:r>
      <w:r w:rsidR="00C2772A" w:rsidRPr="00C84BED">
        <w:rPr>
          <w:rFonts w:ascii="TH SarabunPSK" w:hAnsi="TH SarabunPSK" w:cs="TH SarabunPSK"/>
          <w:color w:val="000000" w:themeColor="text1"/>
          <w:sz w:val="28"/>
        </w:rPr>
        <w:t>0% and random seed to be 202</w:t>
      </w:r>
      <w:r w:rsidR="00AB0E3D">
        <w:rPr>
          <w:rFonts w:ascii="TH SarabunPSK" w:hAnsi="TH SarabunPSK" w:cs="TH SarabunPSK"/>
          <w:color w:val="000000" w:themeColor="text1"/>
          <w:sz w:val="28"/>
        </w:rPr>
        <w:t>3</w:t>
      </w:r>
      <w:r w:rsidR="00C2772A" w:rsidRPr="00C84BED">
        <w:rPr>
          <w:rFonts w:ascii="TH SarabunPSK" w:hAnsi="TH SarabunPSK" w:cs="TH SarabunPSK"/>
          <w:color w:val="000000" w:themeColor="text1"/>
          <w:sz w:val="28"/>
        </w:rPr>
        <w:t>.</w:t>
      </w:r>
    </w:p>
    <w:p w14:paraId="5D488C06" w14:textId="29D24534" w:rsidR="00AA6058" w:rsidRPr="00AA6058" w:rsidRDefault="00B04BF2" w:rsidP="00AA6058">
      <w:pPr>
        <w:pStyle w:val="ListParagraph"/>
        <w:numPr>
          <w:ilvl w:val="1"/>
          <w:numId w:val="15"/>
        </w:numPr>
        <w:jc w:val="both"/>
        <w:rPr>
          <w:rFonts w:ascii="TH SarabunPSK" w:hAnsi="TH SarabunPSK" w:cs="TH SarabunPSK"/>
          <w:sz w:val="28"/>
        </w:rPr>
      </w:pPr>
      <w:r>
        <w:rPr>
          <w:rFonts w:ascii="TH SarabunPSK" w:hAnsi="TH SarabunPSK" w:cs="TH SarabunPSK"/>
          <w:sz w:val="28"/>
        </w:rPr>
        <w:t>(Screen capture) Show the proportion between each target class in the whole data, train, test</w:t>
      </w:r>
    </w:p>
    <w:p w14:paraId="58490638" w14:textId="07B24688" w:rsidR="00AA6058" w:rsidRDefault="00AA6058" w:rsidP="00AA6058">
      <w:pPr>
        <w:pStyle w:val="ListParagraph"/>
        <w:ind w:left="792"/>
        <w:jc w:val="both"/>
        <w:rPr>
          <w:rFonts w:ascii="TH SarabunPSK" w:hAnsi="TH SarabunPSK" w:cs="TH SarabunPSK"/>
          <w:sz w:val="28"/>
        </w:rPr>
      </w:pPr>
      <w:r>
        <w:rPr>
          <w:noProof/>
        </w:rPr>
        <w:drawing>
          <wp:inline distT="0" distB="0" distL="0" distR="0" wp14:anchorId="1C548EC6" wp14:editId="519202A2">
            <wp:extent cx="5398554" cy="1113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82" t="34909" r="15099" b="35267"/>
                    <a:stretch/>
                  </pic:blipFill>
                  <pic:spPr bwMode="auto">
                    <a:xfrm>
                      <a:off x="0" y="0"/>
                      <a:ext cx="5449554" cy="1124213"/>
                    </a:xfrm>
                    <a:prstGeom prst="rect">
                      <a:avLst/>
                    </a:prstGeom>
                    <a:ln>
                      <a:noFill/>
                    </a:ln>
                    <a:extLst>
                      <a:ext uri="{53640926-AAD7-44D8-BBD7-CCE9431645EC}">
                        <a14:shadowObscured xmlns:a14="http://schemas.microsoft.com/office/drawing/2010/main"/>
                      </a:ext>
                    </a:extLst>
                  </pic:spPr>
                </pic:pic>
              </a:graphicData>
            </a:graphic>
          </wp:inline>
        </w:drawing>
      </w:r>
    </w:p>
    <w:p w14:paraId="23A06062" w14:textId="0D82A364" w:rsidR="00B04BF2" w:rsidRDefault="00FD1E19" w:rsidP="00B04BF2">
      <w:pPr>
        <w:pStyle w:val="ListParagraph"/>
        <w:numPr>
          <w:ilvl w:val="0"/>
          <w:numId w:val="15"/>
        </w:numPr>
        <w:jc w:val="both"/>
        <w:rPr>
          <w:rFonts w:ascii="TH SarabunPSK" w:hAnsi="TH SarabunPSK" w:cs="TH SarabunPSK"/>
          <w:sz w:val="28"/>
        </w:rPr>
      </w:pPr>
      <w:r>
        <w:rPr>
          <w:rFonts w:ascii="TH SarabunPSK" w:hAnsi="TH SarabunPSK" w:cs="TH SarabunPSK"/>
          <w:sz w:val="28"/>
        </w:rPr>
        <w:t>Continue Transform the data</w:t>
      </w:r>
      <w:r w:rsidR="00EE681E">
        <w:rPr>
          <w:rFonts w:ascii="TH SarabunPSK" w:hAnsi="TH SarabunPSK" w:cs="TH SarabunPSK"/>
          <w:sz w:val="28"/>
        </w:rPr>
        <w:t xml:space="preserve"> [2 points]</w:t>
      </w:r>
    </w:p>
    <w:p w14:paraId="319BD75B" w14:textId="6CB66616" w:rsidR="00FD1E19" w:rsidRDefault="00E05F2D" w:rsidP="00FD1E19">
      <w:pPr>
        <w:pStyle w:val="ListParagraph"/>
        <w:numPr>
          <w:ilvl w:val="1"/>
          <w:numId w:val="15"/>
        </w:numPr>
        <w:jc w:val="both"/>
        <w:rPr>
          <w:rFonts w:ascii="TH SarabunPSK" w:hAnsi="TH SarabunPSK" w:cs="TH SarabunPSK"/>
          <w:sz w:val="28"/>
        </w:rPr>
      </w:pPr>
      <w:r>
        <w:rPr>
          <w:rFonts w:ascii="TH SarabunPSK" w:hAnsi="TH SarabunPSK" w:cs="TH SarabunPSK"/>
          <w:sz w:val="28"/>
        </w:rPr>
        <w:t>Use the statistics from “training data” to impute missing values in train &amp; test data sets</w:t>
      </w:r>
    </w:p>
    <w:p w14:paraId="2C774C56" w14:textId="1312C1EF" w:rsidR="00E05F2D" w:rsidRDefault="00637406" w:rsidP="00FD1E19">
      <w:pPr>
        <w:pStyle w:val="ListParagraph"/>
        <w:numPr>
          <w:ilvl w:val="1"/>
          <w:numId w:val="15"/>
        </w:numPr>
        <w:jc w:val="both"/>
        <w:rPr>
          <w:rFonts w:ascii="TH SarabunPSK" w:hAnsi="TH SarabunPSK" w:cs="TH SarabunPSK"/>
          <w:sz w:val="28"/>
        </w:rPr>
      </w:pPr>
      <w:r>
        <w:rPr>
          <w:rFonts w:ascii="TH SarabunPSK" w:hAnsi="TH SarabunPSK" w:cs="TH SarabunPSK"/>
          <w:sz w:val="28"/>
        </w:rPr>
        <w:t xml:space="preserve">(Screen capture) Preview top 5 rows, show data statistics of </w:t>
      </w:r>
      <w:r w:rsidRPr="00385E2E">
        <w:rPr>
          <w:rFonts w:ascii="TH SarabunPSK" w:hAnsi="TH SarabunPSK" w:cs="TH SarabunPSK"/>
          <w:b/>
          <w:bCs/>
          <w:sz w:val="28"/>
          <w:u w:val="single"/>
        </w:rPr>
        <w:t>all</w:t>
      </w:r>
      <w:r>
        <w:rPr>
          <w:rFonts w:ascii="TH SarabunPSK" w:hAnsi="TH SarabunPSK" w:cs="TH SarabunPSK"/>
          <w:sz w:val="28"/>
        </w:rPr>
        <w:t xml:space="preserve"> variables (Hint: describe(), info())</w:t>
      </w:r>
    </w:p>
    <w:p w14:paraId="51A6A5F2" w14:textId="66B73037" w:rsidR="001E653D" w:rsidRDefault="001E653D" w:rsidP="001E653D">
      <w:pPr>
        <w:ind w:left="360"/>
        <w:jc w:val="both"/>
        <w:rPr>
          <w:rFonts w:ascii="TH SarabunPSK" w:hAnsi="TH SarabunPSK" w:cs="TH SarabunPSK"/>
          <w:sz w:val="28"/>
        </w:rPr>
      </w:pPr>
      <w:r>
        <w:rPr>
          <w:noProof/>
        </w:rPr>
        <w:lastRenderedPageBreak/>
        <w:drawing>
          <wp:inline distT="0" distB="0" distL="0" distR="0" wp14:anchorId="5703C417" wp14:editId="69FE956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CC1A1F9" w14:textId="0C56D945" w:rsidR="001E653D" w:rsidRPr="001E653D" w:rsidRDefault="001E653D" w:rsidP="001E653D">
      <w:pPr>
        <w:ind w:left="360"/>
        <w:jc w:val="both"/>
        <w:rPr>
          <w:rFonts w:ascii="TH SarabunPSK" w:hAnsi="TH SarabunPSK" w:cs="TH SarabunPSK"/>
          <w:sz w:val="28"/>
        </w:rPr>
      </w:pPr>
      <w:r>
        <w:rPr>
          <w:noProof/>
        </w:rPr>
        <w:drawing>
          <wp:inline distT="0" distB="0" distL="0" distR="0" wp14:anchorId="7AD9D1AD" wp14:editId="2C93C7C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302FBCE" w14:textId="57514D63" w:rsidR="00C2772A" w:rsidRDefault="00C2772A" w:rsidP="00C2772A">
      <w:pPr>
        <w:pStyle w:val="ListParagraph"/>
        <w:numPr>
          <w:ilvl w:val="0"/>
          <w:numId w:val="15"/>
        </w:numPr>
        <w:jc w:val="both"/>
        <w:rPr>
          <w:rFonts w:ascii="TH SarabunPSK" w:hAnsi="TH SarabunPSK" w:cs="TH SarabunPSK"/>
          <w:sz w:val="28"/>
        </w:rPr>
      </w:pPr>
      <w:r>
        <w:rPr>
          <w:rFonts w:ascii="TH SarabunPSK" w:hAnsi="TH SarabunPSK" w:cs="TH SarabunPSK"/>
          <w:sz w:val="28"/>
        </w:rPr>
        <w:t>Create a prediction model</w:t>
      </w:r>
      <w:r w:rsidR="00EE681E">
        <w:rPr>
          <w:rFonts w:ascii="TH SarabunPSK" w:hAnsi="TH SarabunPSK" w:cs="TH SarabunPSK"/>
          <w:sz w:val="28"/>
        </w:rPr>
        <w:t xml:space="preserve"> [2 points]</w:t>
      </w:r>
    </w:p>
    <w:p w14:paraId="42FDF55C" w14:textId="7667FDA4" w:rsidR="00C2772A" w:rsidRDefault="00C2772A" w:rsidP="00C2772A">
      <w:pPr>
        <w:pStyle w:val="ListParagraph"/>
        <w:numPr>
          <w:ilvl w:val="1"/>
          <w:numId w:val="15"/>
        </w:numPr>
        <w:jc w:val="both"/>
        <w:rPr>
          <w:rFonts w:ascii="TH SarabunPSK" w:hAnsi="TH SarabunPSK" w:cs="TH SarabunPSK"/>
          <w:sz w:val="28"/>
        </w:rPr>
      </w:pPr>
      <w:r>
        <w:rPr>
          <w:rFonts w:ascii="TH SarabunPSK" w:hAnsi="TH SarabunPSK" w:cs="TH SarabunPSK"/>
          <w:sz w:val="28"/>
        </w:rPr>
        <w:t>Use a decision tree model with a grid search with 5CV as follows</w:t>
      </w:r>
    </w:p>
    <w:p w14:paraId="6B2A0FED" w14:textId="472193C1" w:rsidR="00C2772A" w:rsidRDefault="00C2772A" w:rsidP="00C2772A">
      <w:pPr>
        <w:pStyle w:val="ListParagraph"/>
        <w:numPr>
          <w:ilvl w:val="2"/>
          <w:numId w:val="15"/>
        </w:numPr>
        <w:jc w:val="both"/>
        <w:rPr>
          <w:rFonts w:ascii="TH SarabunPSK" w:hAnsi="TH SarabunPSK" w:cs="TH SarabunPSK"/>
          <w:sz w:val="28"/>
        </w:rPr>
      </w:pPr>
      <w:r>
        <w:rPr>
          <w:rFonts w:ascii="TH SarabunPSK" w:hAnsi="TH SarabunPSK" w:cs="TH SarabunPSK"/>
          <w:sz w:val="28"/>
        </w:rPr>
        <w:t>The minimum number of examples at leaf node should be {</w:t>
      </w:r>
      <w:r w:rsidR="00FF4651">
        <w:rPr>
          <w:rFonts w:ascii="TH SarabunPSK" w:hAnsi="TH SarabunPSK" w:cs="TH SarabunPSK"/>
          <w:sz w:val="28"/>
        </w:rPr>
        <w:t>3, 4, 5, 6</w:t>
      </w:r>
      <w:r>
        <w:rPr>
          <w:rFonts w:ascii="TH SarabunPSK" w:hAnsi="TH SarabunPSK" w:cs="TH SarabunPSK"/>
          <w:sz w:val="28"/>
        </w:rPr>
        <w:t>}.</w:t>
      </w:r>
    </w:p>
    <w:p w14:paraId="23FC5408" w14:textId="6F7E182D" w:rsidR="00C2772A" w:rsidRDefault="00C2772A" w:rsidP="00C2772A">
      <w:pPr>
        <w:pStyle w:val="ListParagraph"/>
        <w:numPr>
          <w:ilvl w:val="2"/>
          <w:numId w:val="15"/>
        </w:numPr>
        <w:jc w:val="both"/>
        <w:rPr>
          <w:rFonts w:ascii="TH SarabunPSK" w:hAnsi="TH SarabunPSK" w:cs="TH SarabunPSK"/>
          <w:sz w:val="28"/>
        </w:rPr>
      </w:pPr>
      <w:r>
        <w:rPr>
          <w:rFonts w:ascii="TH SarabunPSK" w:hAnsi="TH SarabunPSK" w:cs="TH SarabunPSK"/>
          <w:sz w:val="28"/>
        </w:rPr>
        <w:t xml:space="preserve">The maximum tree depth is {2, </w:t>
      </w:r>
      <w:r w:rsidR="00FF4651">
        <w:rPr>
          <w:rFonts w:ascii="TH SarabunPSK" w:hAnsi="TH SarabunPSK" w:cs="TH SarabunPSK"/>
          <w:sz w:val="28"/>
        </w:rPr>
        <w:t>5, 10</w:t>
      </w:r>
      <w:r>
        <w:rPr>
          <w:rFonts w:ascii="TH SarabunPSK" w:hAnsi="TH SarabunPSK" w:cs="TH SarabunPSK"/>
          <w:sz w:val="28"/>
        </w:rPr>
        <w:t>}.</w:t>
      </w:r>
    </w:p>
    <w:p w14:paraId="322941FE" w14:textId="0E7A8301" w:rsidR="00C2772A" w:rsidRDefault="00C2772A" w:rsidP="00C2772A">
      <w:pPr>
        <w:pStyle w:val="ListParagraph"/>
        <w:numPr>
          <w:ilvl w:val="2"/>
          <w:numId w:val="15"/>
        </w:numPr>
        <w:jc w:val="both"/>
        <w:rPr>
          <w:rFonts w:ascii="TH SarabunPSK" w:hAnsi="TH SarabunPSK" w:cs="TH SarabunPSK"/>
          <w:sz w:val="28"/>
        </w:rPr>
      </w:pPr>
      <w:r>
        <w:rPr>
          <w:rFonts w:ascii="TH SarabunPSK" w:hAnsi="TH SarabunPSK" w:cs="TH SarabunPSK"/>
          <w:sz w:val="28"/>
        </w:rPr>
        <w:t>The splitting criteria is {entropy, gini}.</w:t>
      </w:r>
    </w:p>
    <w:p w14:paraId="0D006BBF" w14:textId="2C1765F4" w:rsidR="00C2772A" w:rsidRDefault="00C2772A" w:rsidP="00C2772A">
      <w:pPr>
        <w:pStyle w:val="ListParagraph"/>
        <w:numPr>
          <w:ilvl w:val="1"/>
          <w:numId w:val="15"/>
        </w:numPr>
        <w:jc w:val="both"/>
        <w:rPr>
          <w:rFonts w:ascii="TH SarabunPSK" w:hAnsi="TH SarabunPSK" w:cs="TH SarabunPSK"/>
          <w:sz w:val="28"/>
        </w:rPr>
      </w:pPr>
      <w:r>
        <w:rPr>
          <w:rFonts w:ascii="TH SarabunPSK" w:hAnsi="TH SarabunPSK" w:cs="TH SarabunPSK"/>
          <w:sz w:val="28"/>
        </w:rPr>
        <w:t xml:space="preserve">(Screen capture) print the best parameters and </w:t>
      </w:r>
      <w:r w:rsidRPr="00C2772A">
        <w:rPr>
          <w:rFonts w:ascii="TH SarabunPSK" w:hAnsi="TH SarabunPSK" w:cs="TH SarabunPSK"/>
          <w:b/>
          <w:bCs/>
          <w:sz w:val="28"/>
          <w:u w:val="single"/>
        </w:rPr>
        <w:t>the figure</w:t>
      </w:r>
      <w:r>
        <w:rPr>
          <w:rFonts w:ascii="TH SarabunPSK" w:hAnsi="TH SarabunPSK" w:cs="TH SarabunPSK"/>
          <w:sz w:val="28"/>
        </w:rPr>
        <w:t xml:space="preserve"> of the decision tree models</w:t>
      </w:r>
    </w:p>
    <w:p w14:paraId="18AF0C92" w14:textId="6B90D467" w:rsidR="00A219CB" w:rsidRDefault="00A219CB" w:rsidP="00A219CB">
      <w:pPr>
        <w:jc w:val="both"/>
        <w:rPr>
          <w:rFonts w:ascii="TH SarabunPSK" w:hAnsi="TH SarabunPSK" w:cs="TH SarabunPSK"/>
          <w:sz w:val="28"/>
        </w:rPr>
      </w:pPr>
      <w:r>
        <w:rPr>
          <w:noProof/>
        </w:rPr>
        <w:lastRenderedPageBreak/>
        <w:drawing>
          <wp:inline distT="0" distB="0" distL="0" distR="0" wp14:anchorId="7CF25A30" wp14:editId="457318F2">
            <wp:extent cx="5164015" cy="881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272" r="58668" b="28178"/>
                    <a:stretch/>
                  </pic:blipFill>
                  <pic:spPr bwMode="auto">
                    <a:xfrm>
                      <a:off x="0" y="0"/>
                      <a:ext cx="5198237" cy="887817"/>
                    </a:xfrm>
                    <a:prstGeom prst="rect">
                      <a:avLst/>
                    </a:prstGeom>
                    <a:ln>
                      <a:noFill/>
                    </a:ln>
                    <a:extLst>
                      <a:ext uri="{53640926-AAD7-44D8-BBD7-CCE9431645EC}">
                        <a14:shadowObscured xmlns:a14="http://schemas.microsoft.com/office/drawing/2010/main"/>
                      </a:ext>
                    </a:extLst>
                  </pic:spPr>
                </pic:pic>
              </a:graphicData>
            </a:graphic>
          </wp:inline>
        </w:drawing>
      </w:r>
    </w:p>
    <w:p w14:paraId="2E31611D" w14:textId="3724FD6A" w:rsidR="00A219CB" w:rsidRPr="00A219CB" w:rsidRDefault="00A219CB" w:rsidP="00A219CB">
      <w:pPr>
        <w:jc w:val="both"/>
        <w:rPr>
          <w:rFonts w:ascii="TH SarabunPSK" w:hAnsi="TH SarabunPSK" w:cs="TH SarabunPSK"/>
          <w:sz w:val="28"/>
        </w:rPr>
      </w:pPr>
      <w:r>
        <w:rPr>
          <w:rFonts w:ascii="TH SarabunPSK" w:hAnsi="TH SarabunPSK" w:cs="TH SarabunPSK"/>
          <w:noProof/>
          <w:sz w:val="28"/>
        </w:rPr>
        <w:drawing>
          <wp:inline distT="0" distB="0" distL="0" distR="0" wp14:anchorId="0693BE41" wp14:editId="31C77429">
            <wp:extent cx="5731510" cy="3298190"/>
            <wp:effectExtent l="0" t="0" r="2540" b="0"/>
            <wp:docPr id="9" name="Picture 9" descr="C:\Users\Mrmel\AppData\Local\Microsoft\Windows\INetCache\Content.MSO\4C83B8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mel\AppData\Local\Microsoft\Windows\INetCache\Content.MSO\4C83B8F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bookmarkStart w:id="0" w:name="_GoBack"/>
      <w:bookmarkEnd w:id="0"/>
    </w:p>
    <w:p w14:paraId="5F19A1D2" w14:textId="1E0D86C5" w:rsidR="00C2772A" w:rsidRPr="00C84BED" w:rsidRDefault="00C2772A" w:rsidP="00C2772A">
      <w:pPr>
        <w:pStyle w:val="ListParagraph"/>
        <w:numPr>
          <w:ilvl w:val="0"/>
          <w:numId w:val="15"/>
        </w:numPr>
        <w:jc w:val="both"/>
        <w:rPr>
          <w:rFonts w:ascii="TH SarabunPSK" w:hAnsi="TH SarabunPSK" w:cs="TH SarabunPSK"/>
          <w:sz w:val="28"/>
        </w:rPr>
      </w:pPr>
      <w:r>
        <w:rPr>
          <w:rFonts w:ascii="TH SarabunPSK" w:hAnsi="TH SarabunPSK" w:cs="TH SarabunPSK"/>
          <w:sz w:val="28"/>
        </w:rPr>
        <w:t xml:space="preserve">Evaluation on </w:t>
      </w:r>
      <w:r w:rsidRPr="00C84BED">
        <w:rPr>
          <w:rFonts w:ascii="TH SarabunPSK" w:hAnsi="TH SarabunPSK" w:cs="TH SarabunPSK"/>
          <w:b/>
          <w:bCs/>
          <w:sz w:val="28"/>
          <w:u w:val="single"/>
        </w:rPr>
        <w:t>the test data</w:t>
      </w:r>
      <w:r w:rsidR="00EE681E" w:rsidRPr="00C84BED">
        <w:rPr>
          <w:rFonts w:ascii="TH SarabunPSK" w:hAnsi="TH SarabunPSK" w:cs="TH SarabunPSK"/>
          <w:sz w:val="28"/>
        </w:rPr>
        <w:t xml:space="preserve"> [2 points]</w:t>
      </w:r>
    </w:p>
    <w:p w14:paraId="4A99EF77" w14:textId="57453838" w:rsidR="00C2772A" w:rsidRPr="00C84BED" w:rsidRDefault="00C2772A" w:rsidP="00C2772A">
      <w:pPr>
        <w:pStyle w:val="ListParagraph"/>
        <w:numPr>
          <w:ilvl w:val="1"/>
          <w:numId w:val="15"/>
        </w:numPr>
        <w:jc w:val="both"/>
        <w:rPr>
          <w:rFonts w:ascii="TH SarabunPSK" w:hAnsi="TH SarabunPSK" w:cs="TH SarabunPSK"/>
          <w:sz w:val="28"/>
        </w:rPr>
      </w:pPr>
      <w:r w:rsidRPr="00C84BED">
        <w:rPr>
          <w:rFonts w:ascii="TH SarabunPSK" w:hAnsi="TH SarabunPSK" w:cs="TH SarabunPSK"/>
          <w:sz w:val="28"/>
        </w:rPr>
        <w:t>(Screen capture) confusion matrix, classification report</w:t>
      </w:r>
    </w:p>
    <w:p w14:paraId="158AB189" w14:textId="582AAB78" w:rsidR="00C2772A" w:rsidRPr="00C84BED" w:rsidRDefault="00C2772A" w:rsidP="00C2772A">
      <w:pPr>
        <w:pStyle w:val="ListParagraph"/>
        <w:numPr>
          <w:ilvl w:val="1"/>
          <w:numId w:val="15"/>
        </w:numPr>
        <w:jc w:val="both"/>
        <w:rPr>
          <w:rFonts w:ascii="TH SarabunPSK" w:hAnsi="TH SarabunPSK" w:cs="TH SarabunPSK"/>
          <w:sz w:val="28"/>
        </w:rPr>
      </w:pPr>
      <w:r w:rsidRPr="00C84BED">
        <w:rPr>
          <w:rFonts w:ascii="TH SarabunPSK" w:hAnsi="TH SarabunPSK" w:cs="TH SarabunPSK"/>
          <w:sz w:val="28"/>
        </w:rPr>
        <w:t>(Screen capture) predict the case id=</w:t>
      </w:r>
      <w:r w:rsidR="00C84BED" w:rsidRPr="00C84BED">
        <w:t xml:space="preserve"> </w:t>
      </w:r>
      <w:r w:rsidR="00544887">
        <w:rPr>
          <w:rFonts w:ascii="TH SarabunPSK" w:hAnsi="TH SarabunPSK" w:cs="TH SarabunPSK"/>
          <w:sz w:val="28"/>
        </w:rPr>
        <w:t>1012</w:t>
      </w:r>
      <w:r w:rsidR="00CE644F" w:rsidRPr="00CE644F">
        <w:rPr>
          <w:rFonts w:ascii="TH SarabunPSK" w:hAnsi="TH SarabunPSK" w:cs="TH SarabunPSK"/>
          <w:sz w:val="28"/>
        </w:rPr>
        <w:t xml:space="preserve"> </w:t>
      </w:r>
      <w:r w:rsidRPr="00C84BED">
        <w:rPr>
          <w:rFonts w:ascii="TH SarabunPSK" w:hAnsi="TH SarabunPSK" w:cs="TH SarabunPSK"/>
          <w:sz w:val="28"/>
        </w:rPr>
        <w:t>along with its true label</w:t>
      </w:r>
    </w:p>
    <w:p w14:paraId="6B1E20EB" w14:textId="77777777" w:rsidR="004F1D0A" w:rsidRPr="004F1D0A" w:rsidRDefault="004F1D0A" w:rsidP="004F1D0A">
      <w:pPr>
        <w:jc w:val="both"/>
        <w:rPr>
          <w:rFonts w:ascii="TH SarabunPSK" w:hAnsi="TH SarabunPSK" w:cs="TH SarabunPSK"/>
          <w:sz w:val="28"/>
        </w:rPr>
      </w:pPr>
    </w:p>
    <w:p w14:paraId="108115EF" w14:textId="77777777" w:rsidR="002A4225" w:rsidRPr="006E5518" w:rsidRDefault="002A4225" w:rsidP="004030AB">
      <w:pPr>
        <w:rPr>
          <w:rFonts w:ascii="TH SarabunPSK" w:hAnsi="TH SarabunPSK" w:cs="TH SarabunPSK"/>
          <w:sz w:val="28"/>
        </w:rPr>
      </w:pPr>
    </w:p>
    <w:sectPr w:rsidR="002A4225" w:rsidRPr="006E5518" w:rsidSect="00AC25A1">
      <w:head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32DA4" w14:textId="77777777" w:rsidR="00387D80" w:rsidRDefault="00387D80" w:rsidP="00F91CCC">
      <w:pPr>
        <w:spacing w:after="0" w:line="240" w:lineRule="auto"/>
      </w:pPr>
      <w:r>
        <w:separator/>
      </w:r>
    </w:p>
  </w:endnote>
  <w:endnote w:type="continuationSeparator" w:id="0">
    <w:p w14:paraId="60F803A0" w14:textId="77777777" w:rsidR="00387D80" w:rsidRDefault="00387D80" w:rsidP="00F91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H SarabunPSK">
    <w:charset w:val="DE"/>
    <w:family w:val="swiss"/>
    <w:pitch w:val="variable"/>
    <w:sig w:usb0="01000007"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6DEFD" w14:textId="77777777" w:rsidR="00387D80" w:rsidRDefault="00387D80" w:rsidP="00F91CCC">
      <w:pPr>
        <w:spacing w:after="0" w:line="240" w:lineRule="auto"/>
      </w:pPr>
      <w:r>
        <w:separator/>
      </w:r>
    </w:p>
  </w:footnote>
  <w:footnote w:type="continuationSeparator" w:id="0">
    <w:p w14:paraId="492452C7" w14:textId="77777777" w:rsidR="00387D80" w:rsidRDefault="00387D80" w:rsidP="00F91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375065"/>
      <w:docPartObj>
        <w:docPartGallery w:val="Page Numbers (Top of Page)"/>
        <w:docPartUnique/>
      </w:docPartObj>
    </w:sdtPr>
    <w:sdtEndPr>
      <w:rPr>
        <w:noProof/>
      </w:rPr>
    </w:sdtEndPr>
    <w:sdtContent>
      <w:p w14:paraId="65018D21" w14:textId="40882BF7" w:rsidR="00E86F15" w:rsidRDefault="00E86F1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522F5" w14:textId="77777777" w:rsidR="00E86F15" w:rsidRDefault="00E86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BB5"/>
    <w:multiLevelType w:val="multilevel"/>
    <w:tmpl w:val="AE0C962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470EA6"/>
    <w:multiLevelType w:val="multilevel"/>
    <w:tmpl w:val="8F621C6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080" w:hanging="360"/>
      </w:pPr>
      <w:rPr>
        <w:rFonts w:ascii="TH SarabunPSK" w:eastAsiaTheme="minorHAnsi" w:hAnsi="TH SarabunPSK" w:cs="TH SarabunPSK"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4D4FEF"/>
    <w:multiLevelType w:val="hybridMultilevel"/>
    <w:tmpl w:val="524EF13E"/>
    <w:lvl w:ilvl="0" w:tplc="AE2EA5A6">
      <w:start w:val="1"/>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1184"/>
    <w:multiLevelType w:val="hybridMultilevel"/>
    <w:tmpl w:val="37C29AF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792250"/>
    <w:multiLevelType w:val="hybridMultilevel"/>
    <w:tmpl w:val="FFD676BE"/>
    <w:lvl w:ilvl="0" w:tplc="85EC13D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DC054C0"/>
    <w:multiLevelType w:val="hybridMultilevel"/>
    <w:tmpl w:val="56F0C2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20537"/>
    <w:multiLevelType w:val="multilevel"/>
    <w:tmpl w:val="0462854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TH SarabunPSK" w:eastAsiaTheme="minorHAnsi" w:hAnsi="TH SarabunPSK" w:cs="TH SarabunPSK"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4336B8"/>
    <w:multiLevelType w:val="multilevel"/>
    <w:tmpl w:val="B956C8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15:restartNumberingAfterBreak="0">
    <w:nsid w:val="4B4B3BBA"/>
    <w:multiLevelType w:val="multilevel"/>
    <w:tmpl w:val="116A8F0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520F56"/>
    <w:multiLevelType w:val="multilevel"/>
    <w:tmpl w:val="2E3ADC3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125845"/>
    <w:multiLevelType w:val="hybridMultilevel"/>
    <w:tmpl w:val="632E7734"/>
    <w:lvl w:ilvl="0" w:tplc="0409000F">
      <w:start w:val="1"/>
      <w:numFmt w:val="decimal"/>
      <w:lvlText w:val="%1."/>
      <w:lvlJc w:val="left"/>
      <w:pPr>
        <w:ind w:left="720" w:hanging="360"/>
      </w:pPr>
    </w:lvl>
    <w:lvl w:ilvl="1" w:tplc="699AC4EE">
      <w:start w:val="1"/>
      <w:numFmt w:val="lowerLetter"/>
      <w:lvlText w:val="%2."/>
      <w:lvlJc w:val="left"/>
      <w:pPr>
        <w:ind w:left="1440" w:hanging="360"/>
      </w:pPr>
      <w:rPr>
        <w:lang w:bidi="th-TH"/>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7559C3"/>
    <w:multiLevelType w:val="hybridMultilevel"/>
    <w:tmpl w:val="BB0A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21763"/>
    <w:multiLevelType w:val="hybridMultilevel"/>
    <w:tmpl w:val="A9FA6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F4AC2"/>
    <w:multiLevelType w:val="hybridMultilevel"/>
    <w:tmpl w:val="20362488"/>
    <w:lvl w:ilvl="0" w:tplc="71B6BA8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79E17AF9"/>
    <w:multiLevelType w:val="hybridMultilevel"/>
    <w:tmpl w:val="DF8ECE20"/>
    <w:lvl w:ilvl="0" w:tplc="AE2EA5A6">
      <w:start w:val="1"/>
      <w:numFmt w:val="bullet"/>
      <w:lvlText w:val="-"/>
      <w:lvlJc w:val="left"/>
      <w:pPr>
        <w:ind w:left="360" w:hanging="360"/>
      </w:pPr>
      <w:rPr>
        <w:rFonts w:ascii="TH SarabunPSK" w:eastAsiaTheme="minorHAnsi" w:hAnsi="TH SarabunPSK" w:cs="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4"/>
  </w:num>
  <w:num w:numId="4">
    <w:abstractNumId w:val="13"/>
  </w:num>
  <w:num w:numId="5">
    <w:abstractNumId w:val="10"/>
  </w:num>
  <w:num w:numId="6">
    <w:abstractNumId w:val="7"/>
  </w:num>
  <w:num w:numId="7">
    <w:abstractNumId w:val="0"/>
  </w:num>
  <w:num w:numId="8">
    <w:abstractNumId w:val="8"/>
  </w:num>
  <w:num w:numId="9">
    <w:abstractNumId w:val="3"/>
  </w:num>
  <w:num w:numId="10">
    <w:abstractNumId w:val="12"/>
  </w:num>
  <w:num w:numId="11">
    <w:abstractNumId w:val="11"/>
  </w:num>
  <w:num w:numId="12">
    <w:abstractNumId w:val="2"/>
  </w:num>
  <w:num w:numId="13">
    <w:abstractNumId w:val="6"/>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DD3"/>
    <w:rsid w:val="00026B4F"/>
    <w:rsid w:val="00057380"/>
    <w:rsid w:val="000D7B76"/>
    <w:rsid w:val="000E026A"/>
    <w:rsid w:val="000E380E"/>
    <w:rsid w:val="00103A1F"/>
    <w:rsid w:val="00117DF4"/>
    <w:rsid w:val="00142A8C"/>
    <w:rsid w:val="00173371"/>
    <w:rsid w:val="00180B35"/>
    <w:rsid w:val="00195AF0"/>
    <w:rsid w:val="001B03C9"/>
    <w:rsid w:val="001E653D"/>
    <w:rsid w:val="001F5ACA"/>
    <w:rsid w:val="001F7C07"/>
    <w:rsid w:val="002160BC"/>
    <w:rsid w:val="0026244F"/>
    <w:rsid w:val="002A4225"/>
    <w:rsid w:val="002E4F64"/>
    <w:rsid w:val="002F4418"/>
    <w:rsid w:val="003658EC"/>
    <w:rsid w:val="00385E2E"/>
    <w:rsid w:val="00387D80"/>
    <w:rsid w:val="0039655E"/>
    <w:rsid w:val="003C5EDF"/>
    <w:rsid w:val="00402B10"/>
    <w:rsid w:val="004030AB"/>
    <w:rsid w:val="00404427"/>
    <w:rsid w:val="00414B9B"/>
    <w:rsid w:val="004412EC"/>
    <w:rsid w:val="00460BD2"/>
    <w:rsid w:val="00470A20"/>
    <w:rsid w:val="00493858"/>
    <w:rsid w:val="004E67FE"/>
    <w:rsid w:val="004F1D0A"/>
    <w:rsid w:val="00544887"/>
    <w:rsid w:val="005558AD"/>
    <w:rsid w:val="00555F77"/>
    <w:rsid w:val="005575BB"/>
    <w:rsid w:val="0056608F"/>
    <w:rsid w:val="005C2A05"/>
    <w:rsid w:val="005D09CE"/>
    <w:rsid w:val="005E5DD3"/>
    <w:rsid w:val="00637406"/>
    <w:rsid w:val="00640047"/>
    <w:rsid w:val="006607E1"/>
    <w:rsid w:val="00660FC5"/>
    <w:rsid w:val="00662652"/>
    <w:rsid w:val="006E5518"/>
    <w:rsid w:val="00752785"/>
    <w:rsid w:val="007D12AD"/>
    <w:rsid w:val="007F74EC"/>
    <w:rsid w:val="00816B59"/>
    <w:rsid w:val="00820EEA"/>
    <w:rsid w:val="00897F82"/>
    <w:rsid w:val="008C1D9B"/>
    <w:rsid w:val="008E10EF"/>
    <w:rsid w:val="00906F39"/>
    <w:rsid w:val="00913C08"/>
    <w:rsid w:val="00932B85"/>
    <w:rsid w:val="00961CD0"/>
    <w:rsid w:val="009708C4"/>
    <w:rsid w:val="009820E4"/>
    <w:rsid w:val="0099097A"/>
    <w:rsid w:val="0099544C"/>
    <w:rsid w:val="009D2379"/>
    <w:rsid w:val="00A04DE7"/>
    <w:rsid w:val="00A219CB"/>
    <w:rsid w:val="00A30CAF"/>
    <w:rsid w:val="00A454C1"/>
    <w:rsid w:val="00A5308B"/>
    <w:rsid w:val="00A91808"/>
    <w:rsid w:val="00AA6058"/>
    <w:rsid w:val="00AB0E3D"/>
    <w:rsid w:val="00AC25A1"/>
    <w:rsid w:val="00AE0665"/>
    <w:rsid w:val="00AE0D9F"/>
    <w:rsid w:val="00AE5CD9"/>
    <w:rsid w:val="00AF75E3"/>
    <w:rsid w:val="00B04BF2"/>
    <w:rsid w:val="00B04D63"/>
    <w:rsid w:val="00B115FB"/>
    <w:rsid w:val="00B4294D"/>
    <w:rsid w:val="00BA5ACA"/>
    <w:rsid w:val="00BB7C0E"/>
    <w:rsid w:val="00BC77D9"/>
    <w:rsid w:val="00C21E4D"/>
    <w:rsid w:val="00C26244"/>
    <w:rsid w:val="00C2772A"/>
    <w:rsid w:val="00C40D9E"/>
    <w:rsid w:val="00C43A30"/>
    <w:rsid w:val="00C50654"/>
    <w:rsid w:val="00C84BED"/>
    <w:rsid w:val="00C86EE4"/>
    <w:rsid w:val="00CA20C0"/>
    <w:rsid w:val="00CA7636"/>
    <w:rsid w:val="00CD316D"/>
    <w:rsid w:val="00CD65D2"/>
    <w:rsid w:val="00CD759A"/>
    <w:rsid w:val="00CE644F"/>
    <w:rsid w:val="00CF143D"/>
    <w:rsid w:val="00CF307C"/>
    <w:rsid w:val="00D461A7"/>
    <w:rsid w:val="00D47E44"/>
    <w:rsid w:val="00D96682"/>
    <w:rsid w:val="00DD4131"/>
    <w:rsid w:val="00E0189C"/>
    <w:rsid w:val="00E05F2D"/>
    <w:rsid w:val="00E2315F"/>
    <w:rsid w:val="00E5330C"/>
    <w:rsid w:val="00E86F15"/>
    <w:rsid w:val="00EB7B24"/>
    <w:rsid w:val="00EC2678"/>
    <w:rsid w:val="00EE5ECE"/>
    <w:rsid w:val="00EE681E"/>
    <w:rsid w:val="00EF1384"/>
    <w:rsid w:val="00F27DEC"/>
    <w:rsid w:val="00F36570"/>
    <w:rsid w:val="00F43543"/>
    <w:rsid w:val="00F521F6"/>
    <w:rsid w:val="00F60AB4"/>
    <w:rsid w:val="00F769DD"/>
    <w:rsid w:val="00F85323"/>
    <w:rsid w:val="00F91CCC"/>
    <w:rsid w:val="00FC0072"/>
    <w:rsid w:val="00FD1E19"/>
    <w:rsid w:val="00FF4651"/>
    <w:rsid w:val="00FF4BB4"/>
    <w:rsid w:val="00FF67B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96FE7"/>
  <w15:chartTrackingRefBased/>
  <w15:docId w15:val="{1B261E75-623C-4A4C-A68C-C7893AD5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08B"/>
    <w:pPr>
      <w:keepNext/>
      <w:keepLines/>
      <w:spacing w:before="240" w:after="0"/>
      <w:outlineLvl w:val="0"/>
    </w:pPr>
    <w:rPr>
      <w:rFonts w:ascii="TH Sarabun New" w:eastAsiaTheme="majorEastAsia" w:hAnsi="TH Sarabun New" w:cs="TH Sarabun New"/>
      <w:b/>
      <w:bCs/>
      <w:sz w:val="36"/>
      <w:szCs w:val="36"/>
    </w:rPr>
  </w:style>
  <w:style w:type="paragraph" w:styleId="Heading2">
    <w:name w:val="heading 2"/>
    <w:basedOn w:val="Normal"/>
    <w:next w:val="Normal"/>
    <w:link w:val="Heading2Char"/>
    <w:uiPriority w:val="9"/>
    <w:unhideWhenUsed/>
    <w:qFormat/>
    <w:rsid w:val="0099544C"/>
    <w:pPr>
      <w:keepNext/>
      <w:keepLines/>
      <w:spacing w:before="40" w:after="0"/>
      <w:outlineLvl w:val="1"/>
    </w:pPr>
    <w:rPr>
      <w:rFonts w:ascii="TH Sarabun New" w:eastAsia="TH Sarabun New" w:hAnsi="TH Sarabun New" w:cs="TH Sarabun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08B"/>
    <w:rPr>
      <w:rFonts w:ascii="TH Sarabun New" w:eastAsiaTheme="majorEastAsia" w:hAnsi="TH Sarabun New" w:cs="TH Sarabun New"/>
      <w:b/>
      <w:bCs/>
      <w:sz w:val="36"/>
      <w:szCs w:val="36"/>
    </w:rPr>
  </w:style>
  <w:style w:type="character" w:customStyle="1" w:styleId="Heading2Char">
    <w:name w:val="Heading 2 Char"/>
    <w:basedOn w:val="DefaultParagraphFont"/>
    <w:link w:val="Heading2"/>
    <w:uiPriority w:val="9"/>
    <w:rsid w:val="0099544C"/>
    <w:rPr>
      <w:rFonts w:ascii="TH Sarabun New" w:eastAsia="TH Sarabun New" w:hAnsi="TH Sarabun New" w:cs="TH Sarabun New"/>
      <w:sz w:val="28"/>
    </w:rPr>
  </w:style>
  <w:style w:type="paragraph" w:styleId="ListParagraph">
    <w:name w:val="List Paragraph"/>
    <w:basedOn w:val="Normal"/>
    <w:uiPriority w:val="34"/>
    <w:qFormat/>
    <w:rsid w:val="00195AF0"/>
    <w:pPr>
      <w:ind w:left="720"/>
      <w:contextualSpacing/>
    </w:pPr>
  </w:style>
  <w:style w:type="table" w:styleId="TableGrid">
    <w:name w:val="Table Grid"/>
    <w:basedOn w:val="TableNormal"/>
    <w:uiPriority w:val="39"/>
    <w:rsid w:val="00195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25A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C25A1"/>
    <w:rPr>
      <w:rFonts w:ascii="Segoe UI" w:hAnsi="Segoe UI" w:cs="Angsana New"/>
      <w:sz w:val="18"/>
      <w:szCs w:val="22"/>
    </w:rPr>
  </w:style>
  <w:style w:type="paragraph" w:styleId="Header">
    <w:name w:val="header"/>
    <w:basedOn w:val="Normal"/>
    <w:link w:val="HeaderChar"/>
    <w:uiPriority w:val="99"/>
    <w:unhideWhenUsed/>
    <w:rsid w:val="00F91C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CCC"/>
  </w:style>
  <w:style w:type="paragraph" w:styleId="Footer">
    <w:name w:val="footer"/>
    <w:basedOn w:val="Normal"/>
    <w:link w:val="FooterChar"/>
    <w:uiPriority w:val="99"/>
    <w:unhideWhenUsed/>
    <w:rsid w:val="00F91C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CCC"/>
  </w:style>
  <w:style w:type="character" w:styleId="Hyperlink">
    <w:name w:val="Hyperlink"/>
    <w:basedOn w:val="DefaultParagraphFont"/>
    <w:uiPriority w:val="99"/>
    <w:unhideWhenUsed/>
    <w:rsid w:val="008C1D9B"/>
    <w:rPr>
      <w:color w:val="0563C1" w:themeColor="hyperlink"/>
      <w:u w:val="single"/>
    </w:rPr>
  </w:style>
  <w:style w:type="character" w:styleId="UnresolvedMention">
    <w:name w:val="Unresolved Mention"/>
    <w:basedOn w:val="DefaultParagraphFont"/>
    <w:uiPriority w:val="99"/>
    <w:semiHidden/>
    <w:unhideWhenUsed/>
    <w:rsid w:val="008C1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9402">
      <w:bodyDiv w:val="1"/>
      <w:marLeft w:val="0"/>
      <w:marRight w:val="0"/>
      <w:marTop w:val="0"/>
      <w:marBottom w:val="0"/>
      <w:divBdr>
        <w:top w:val="none" w:sz="0" w:space="0" w:color="auto"/>
        <w:left w:val="none" w:sz="0" w:space="0" w:color="auto"/>
        <w:bottom w:val="none" w:sz="0" w:space="0" w:color="auto"/>
        <w:right w:val="none" w:sz="0" w:space="0" w:color="auto"/>
      </w:divBdr>
    </w:div>
    <w:div w:id="124114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kaopanboonyuen/Python-Data-Science/raw/master/Dataset/hed2020_dataset.csv"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Muangsin</dc:creator>
  <cp:keywords/>
  <dc:description/>
  <cp:lastModifiedBy>Melvin Macaranas</cp:lastModifiedBy>
  <cp:revision>55</cp:revision>
  <cp:lastPrinted>2019-05-06T08:35:00Z</cp:lastPrinted>
  <dcterms:created xsi:type="dcterms:W3CDTF">2019-05-07T17:13:00Z</dcterms:created>
  <dcterms:modified xsi:type="dcterms:W3CDTF">2020-04-28T08:06:00Z</dcterms:modified>
</cp:coreProperties>
</file>