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DDCDD" w14:textId="11859C20" w:rsidR="00A92FA4" w:rsidRPr="00A92FA4" w:rsidRDefault="00A92FA4" w:rsidP="00A92FA4">
      <w:pPr>
        <w:ind w:left="360"/>
        <w:rPr>
          <w:b/>
          <w:bCs/>
        </w:rPr>
      </w:pPr>
      <w:r w:rsidRPr="00A92FA4">
        <w:rPr>
          <w:b/>
          <w:bCs/>
        </w:rPr>
        <w:t>Análisis del Video sobre Árboles Binarios</w:t>
      </w:r>
    </w:p>
    <w:p w14:paraId="4E2EBC90" w14:textId="77777777" w:rsidR="00A92FA4" w:rsidRPr="00A92FA4" w:rsidRDefault="00A92FA4" w:rsidP="00A92FA4">
      <w:pPr>
        <w:ind w:left="360"/>
      </w:pPr>
      <w:r w:rsidRPr="00A92FA4">
        <w:t>El video presenta una exploración notablemente efectiva de los árboles binarios, logrando el equilibrio perfecto entre la claridad conceptual y la relevancia práctica. A continuación, se desglosa su estructura y se destacan sus aspectos más impactantes.</w:t>
      </w:r>
    </w:p>
    <w:p w14:paraId="7204B594" w14:textId="4A2D4D52" w:rsidR="00A92FA4" w:rsidRPr="00A92FA4" w:rsidRDefault="00A92FA4" w:rsidP="00A92FA4">
      <w:pPr>
        <w:ind w:left="360"/>
        <w:rPr>
          <w:b/>
          <w:bCs/>
        </w:rPr>
      </w:pPr>
      <w:r w:rsidRPr="00A92FA4">
        <w:rPr>
          <w:b/>
          <w:bCs/>
        </w:rPr>
        <w:t>Estructura Pedagógica y Narrativa</w:t>
      </w:r>
    </w:p>
    <w:p w14:paraId="39B6E3BB" w14:textId="77777777" w:rsidR="00A92FA4" w:rsidRPr="00A92FA4" w:rsidRDefault="00A92FA4" w:rsidP="00A92FA4">
      <w:pPr>
        <w:ind w:left="360"/>
      </w:pPr>
      <w:r w:rsidRPr="00A92FA4">
        <w:t>El video emplea una </w:t>
      </w:r>
      <w:r w:rsidRPr="00A92FA4">
        <w:rPr>
          <w:b/>
          <w:bCs/>
        </w:rPr>
        <w:t>narrativa ascendente</w:t>
      </w:r>
      <w:r w:rsidRPr="00A92FA4">
        <w:t> (de lo simple a lo complejo) que es fundamental para la comprensión:</w:t>
      </w:r>
    </w:p>
    <w:p w14:paraId="384B453D" w14:textId="77777777" w:rsidR="00A92FA4" w:rsidRPr="00A92FA4" w:rsidRDefault="00A92FA4" w:rsidP="00A92FA4">
      <w:pPr>
        <w:ind w:left="360"/>
      </w:pPr>
      <w:r w:rsidRPr="00A92FA4">
        <w:rPr>
          <w:b/>
          <w:bCs/>
        </w:rPr>
        <w:t>Analogía Fundacional:</w:t>
      </w:r>
      <w:r w:rsidRPr="00A92FA4">
        <w:t> No subestima el poder de comenzar con la analogía de un árbol natural (raíz, ramas, hojas). Esta imagen mental es el "andamio cognitivo" sobre el que se construye todo el conocimiento técnico posterior.</w:t>
      </w:r>
    </w:p>
    <w:p w14:paraId="3AAC19DD" w14:textId="77777777" w:rsidR="00A92FA4" w:rsidRPr="00A92FA4" w:rsidRDefault="00A92FA4" w:rsidP="00A92FA4">
      <w:pPr>
        <w:ind w:left="360"/>
      </w:pPr>
      <w:r w:rsidRPr="00A92FA4">
        <w:rPr>
          <w:b/>
          <w:bCs/>
        </w:rPr>
        <w:t>Definición Clara de Terminología:</w:t>
      </w:r>
      <w:r w:rsidRPr="00A92FA4">
        <w:t> Es crucial que, junto con la analogía, se definan los términos técnicos (</w:t>
      </w:r>
      <w:r w:rsidRPr="00A92FA4">
        <w:rPr>
          <w:b/>
          <w:bCs/>
        </w:rPr>
        <w:t>nodo, raíz, hijo, padre, hoja, subárbol</w:t>
      </w:r>
      <w:r w:rsidRPr="00A92FA4">
        <w:t>). Un análisis mejorado notaría si el video logra esta conexión sin fisuras entre la analogía y la jerga especializada.</w:t>
      </w:r>
    </w:p>
    <w:p w14:paraId="776911EB" w14:textId="77777777" w:rsidR="00A92FA4" w:rsidRPr="00A92FA4" w:rsidRDefault="00A92FA4" w:rsidP="00A92FA4">
      <w:pPr>
        <w:ind w:left="360"/>
      </w:pPr>
      <w:r w:rsidRPr="00A92FA4">
        <w:rPr>
          <w:b/>
          <w:bCs/>
        </w:rPr>
        <w:t>Progresión Lógica:</w:t>
      </w:r>
      <w:r w:rsidRPr="00A92FA4">
        <w:t> La estructura sigue un flujo ideal: Concepto → Terminología → Propiedades (máximo dos hijos) → Aplicaciones → Beneficios (eficiencia).</w:t>
      </w:r>
    </w:p>
    <w:p w14:paraId="14E14E06" w14:textId="1C408315" w:rsidR="00A92FA4" w:rsidRPr="00A92FA4" w:rsidRDefault="00A92FA4" w:rsidP="00A92FA4">
      <w:pPr>
        <w:ind w:left="360"/>
        <w:rPr>
          <w:b/>
          <w:bCs/>
        </w:rPr>
      </w:pPr>
      <w:r w:rsidRPr="00A92FA4">
        <w:rPr>
          <w:b/>
          <w:bCs/>
        </w:rPr>
        <w:t>Aplicaciones Prácticas: De lo Abstracto a lo Concreto</w:t>
      </w:r>
    </w:p>
    <w:p w14:paraId="227AF427" w14:textId="77777777" w:rsidR="00A92FA4" w:rsidRPr="00A92FA4" w:rsidRDefault="00A92FA4" w:rsidP="00A92FA4">
      <w:pPr>
        <w:ind w:left="360"/>
      </w:pPr>
      <w:r w:rsidRPr="00A92FA4">
        <w:t>Este es uno de los pilares más fuertes del video. Tu análisis identifica aplicaciones clave, pero podemos profundizar en </w:t>
      </w:r>
      <w:r w:rsidRPr="00A92FA4">
        <w:rPr>
          <w:i/>
          <w:iCs/>
        </w:rPr>
        <w:t>por qué</w:t>
      </w:r>
      <w:r w:rsidRPr="00A92FA4">
        <w:t> son tan importantes:</w:t>
      </w:r>
    </w:p>
    <w:p w14:paraId="61F549F1" w14:textId="77777777" w:rsidR="00A92FA4" w:rsidRPr="00A92FA4" w:rsidRDefault="00A92FA4" w:rsidP="00A92FA4">
      <w:pPr>
        <w:ind w:left="360"/>
      </w:pPr>
      <w:r w:rsidRPr="00A92FA4">
        <w:rPr>
          <w:b/>
          <w:bCs/>
        </w:rPr>
        <w:t>Organización de Datos Familiares (Árbol Genealógico):</w:t>
      </w:r>
      <w:r w:rsidRPr="00A92FA4">
        <w:t> Esta aplicación es brillante porque es inherentemente jerárquica y todos la entienden. El video usa un contexto familiar para demostrar una estructura de datos </w:t>
      </w:r>
      <w:r w:rsidRPr="00A92FA4">
        <w:rPr>
          <w:b/>
          <w:bCs/>
        </w:rPr>
        <w:t>no lineal</w:t>
      </w:r>
      <w:r w:rsidRPr="00A92FA4">
        <w:t>, a diferencia de una lista simple.</w:t>
      </w:r>
    </w:p>
    <w:p w14:paraId="1A229139" w14:textId="77777777" w:rsidR="00A92FA4" w:rsidRPr="00A92FA4" w:rsidRDefault="00A92FA4" w:rsidP="00A92FA4">
      <w:pPr>
        <w:ind w:left="360"/>
      </w:pPr>
      <w:r w:rsidRPr="00A92FA4">
        <w:rPr>
          <w:b/>
          <w:bCs/>
        </w:rPr>
        <w:t>Sistemas de Navegación y Mapas:</w:t>
      </w:r>
      <w:r w:rsidRPr="00A92FA4">
        <w:t> Aquí, el video podría estar haciendo una simplificación para enseñar. Un análisis crítico señalaría que los mapas reales son </w:t>
      </w:r>
      <w:r w:rsidRPr="00A92FA4">
        <w:rPr>
          <w:b/>
          <w:bCs/>
        </w:rPr>
        <w:t>grafos</w:t>
      </w:r>
      <w:r w:rsidRPr="00A92FA4">
        <w:t> (donde los nodos pueden tener múltiples conexiones), pero un árbol binario puede ser un componente esencial dentro de esos sistemas, por ejemplo, en la estructura de datos que almacena los puntos de interés (</w:t>
      </w:r>
      <w:proofErr w:type="spellStart"/>
      <w:r w:rsidRPr="00A92FA4">
        <w:t>POIs</w:t>
      </w:r>
      <w:proofErr w:type="spellEnd"/>
      <w:r w:rsidRPr="00A92FA4">
        <w:t>) de una zona específica, permitiendo búsquedas rápidas como "encontrar la cafetería más cercana".</w:t>
      </w:r>
    </w:p>
    <w:p w14:paraId="3B29F60C" w14:textId="77777777" w:rsidR="00A92FA4" w:rsidRPr="00A92FA4" w:rsidRDefault="00A92FA4" w:rsidP="00A92FA4">
      <w:pPr>
        <w:ind w:left="360"/>
      </w:pPr>
      <w:r w:rsidRPr="00A92FA4">
        <w:rPr>
          <w:b/>
          <w:bCs/>
        </w:rPr>
        <w:lastRenderedPageBreak/>
        <w:t>Aplicación Adicional Clave: El Árbol de Búsqueda Binaria (ABB):</w:t>
      </w:r>
      <w:r w:rsidRPr="00A92FA4">
        <w:t> Este es el concepto más importante que se deriva de un árbol binario. Un análisis mejorado lo mencionaría:</w:t>
      </w:r>
    </w:p>
    <w:p w14:paraId="53D108FE" w14:textId="77777777" w:rsidR="00A92FA4" w:rsidRPr="00A92FA4" w:rsidRDefault="00A92FA4" w:rsidP="00A92FA4">
      <w:pPr>
        <w:ind w:left="1080"/>
      </w:pPr>
      <w:r w:rsidRPr="00A92FA4">
        <w:rPr>
          <w:b/>
          <w:bCs/>
        </w:rPr>
        <w:t>Propiedad:</w:t>
      </w:r>
      <w:r w:rsidRPr="00A92FA4">
        <w:t> Para cada nodo, todos los valores en su subárbol izquierdo son menores, y todos en el derecho son mayores.</w:t>
      </w:r>
    </w:p>
    <w:p w14:paraId="1552E1ED" w14:textId="77777777" w:rsidR="00A92FA4" w:rsidRPr="00A92FA4" w:rsidRDefault="00A92FA4" w:rsidP="00A92FA4">
      <w:pPr>
        <w:ind w:left="1080"/>
      </w:pPr>
      <w:r w:rsidRPr="00A92FA4">
        <w:rPr>
          <w:b/>
          <w:bCs/>
        </w:rPr>
        <w:t>Ejemplo Práctico:</w:t>
      </w:r>
      <w:r w:rsidRPr="00A92FA4">
        <w:t> Un diccionario o una agenda de contactos. Buscar "Martínez" ya no requiere revisar todos los nombres desde el inicio; se comienza por la raíz y se descarta la mitad de los contactos restantes en cada paso, reduciendo la búsqueda de </w:t>
      </w:r>
      <w:r w:rsidRPr="00A92FA4">
        <w:rPr>
          <w:b/>
          <w:bCs/>
        </w:rPr>
        <w:t>O(n)</w:t>
      </w:r>
      <w:r w:rsidRPr="00A92FA4">
        <w:t> en una lista a </w:t>
      </w:r>
      <w:proofErr w:type="gramStart"/>
      <w:r w:rsidRPr="00A92FA4">
        <w:rPr>
          <w:b/>
          <w:bCs/>
        </w:rPr>
        <w:t>O(</w:t>
      </w:r>
      <w:proofErr w:type="gramEnd"/>
      <w:r w:rsidRPr="00A92FA4">
        <w:rPr>
          <w:b/>
          <w:bCs/>
        </w:rPr>
        <w:t>log n)</w:t>
      </w:r>
      <w:r w:rsidRPr="00A92FA4">
        <w:t> en un ABB equilibrado.</w:t>
      </w:r>
    </w:p>
    <w:p w14:paraId="27B1F8EC" w14:textId="13F4BDB3" w:rsidR="00A92FA4" w:rsidRPr="00A92FA4" w:rsidRDefault="00A92FA4" w:rsidP="00A92FA4">
      <w:pPr>
        <w:ind w:left="360"/>
        <w:rPr>
          <w:b/>
          <w:bCs/>
        </w:rPr>
      </w:pPr>
      <w:r w:rsidRPr="00A92FA4">
        <w:rPr>
          <w:b/>
          <w:bCs/>
        </w:rPr>
        <w:t>Eficiencia en la Búsqueda: El "Por Qué" Fundamental</w:t>
      </w:r>
    </w:p>
    <w:p w14:paraId="71A73592" w14:textId="77777777" w:rsidR="00A92FA4" w:rsidRPr="00A92FA4" w:rsidRDefault="00A92FA4" w:rsidP="00A92FA4">
      <w:pPr>
        <w:ind w:left="360"/>
      </w:pPr>
      <w:r w:rsidRPr="00A92FA4">
        <w:t>Tu análisis toca este punto, pero es el corazón del asunto. Merece una explicación más detallada:</w:t>
      </w:r>
    </w:p>
    <w:p w14:paraId="36BF18F3" w14:textId="77777777" w:rsidR="00A92FA4" w:rsidRPr="00A92FA4" w:rsidRDefault="00A92FA4" w:rsidP="00A92FA4">
      <w:pPr>
        <w:ind w:left="360"/>
      </w:pPr>
      <w:r w:rsidRPr="00A92FA4">
        <w:rPr>
          <w:b/>
          <w:bCs/>
        </w:rPr>
        <w:t>Comparativa Directa:</w:t>
      </w:r>
      <w:r w:rsidRPr="00A92FA4">
        <w:t> El video efectivamente contrasta la búsqueda en una </w:t>
      </w:r>
      <w:r w:rsidRPr="00A92FA4">
        <w:rPr>
          <w:b/>
          <w:bCs/>
        </w:rPr>
        <w:t>lista desordenada (O(n))</w:t>
      </w:r>
      <w:r w:rsidRPr="00A92FA4">
        <w:t> con la búsqueda en un </w:t>
      </w:r>
      <w:r w:rsidRPr="00A92FA4">
        <w:rPr>
          <w:b/>
          <w:bCs/>
        </w:rPr>
        <w:t>árbol binario de búsqueda equilibrado (</w:t>
      </w:r>
      <w:proofErr w:type="gramStart"/>
      <w:r w:rsidRPr="00A92FA4">
        <w:rPr>
          <w:b/>
          <w:bCs/>
        </w:rPr>
        <w:t>O(</w:t>
      </w:r>
      <w:proofErr w:type="gramEnd"/>
      <w:r w:rsidRPr="00A92FA4">
        <w:rPr>
          <w:b/>
          <w:bCs/>
        </w:rPr>
        <w:t>log n))</w:t>
      </w:r>
      <w:r w:rsidRPr="00A92FA4">
        <w:t>.</w:t>
      </w:r>
    </w:p>
    <w:p w14:paraId="5C2D064E" w14:textId="77777777" w:rsidR="00A92FA4" w:rsidRPr="00A92FA4" w:rsidRDefault="00A92FA4" w:rsidP="00A92FA4">
      <w:pPr>
        <w:ind w:left="360"/>
      </w:pPr>
      <w:r w:rsidRPr="00A92FA4">
        <w:rPr>
          <w:b/>
          <w:bCs/>
        </w:rPr>
        <w:t>Analogía de la "Búsqueda Binaria":</w:t>
      </w:r>
      <w:r w:rsidRPr="00A92FA4">
        <w:t> Se puede comparar con buscar una palabra en un diccionario físico. No se lee página por página; se abre por la mitad, se decide si la palabra está antes o después, y se repite el proceso con la mitad correspondiente. El árbol binario es la estructura que materializa este algoritmo de forma eficiente.</w:t>
      </w:r>
    </w:p>
    <w:p w14:paraId="4657CAFB" w14:textId="77777777" w:rsidR="00A92FA4" w:rsidRPr="00A92FA4" w:rsidRDefault="00A92FA4" w:rsidP="00A92FA4">
      <w:pPr>
        <w:ind w:left="360"/>
      </w:pPr>
      <w:r w:rsidRPr="00A92FA4">
        <w:rPr>
          <w:b/>
          <w:bCs/>
        </w:rPr>
        <w:t>Importancia del Equilibrio:</w:t>
      </w:r>
      <w:r w:rsidRPr="00A92FA4">
        <w:t> Un punto crítico que un buen video debería mencionar es que esta eficiencia depende de que el árbol esté </w:t>
      </w:r>
      <w:r w:rsidRPr="00A92FA4">
        <w:rPr>
          <w:b/>
          <w:bCs/>
        </w:rPr>
        <w:t>balanceado</w:t>
      </w:r>
      <w:r w:rsidRPr="00A92FA4">
        <w:t>. Si los nodos se insertan en orden (1, 2, 3, 4...), el árbol se degenera en una lista enlazada, perdiendo toda su ventaja. Esto añade profundidad al análisis.</w:t>
      </w:r>
    </w:p>
    <w:p w14:paraId="3112E78F" w14:textId="5919B9BC" w:rsidR="00A92FA4" w:rsidRPr="00A92FA4" w:rsidRDefault="00A92FA4" w:rsidP="00A92FA4">
      <w:pPr>
        <w:ind w:left="360"/>
        <w:rPr>
          <w:b/>
          <w:bCs/>
        </w:rPr>
      </w:pPr>
      <w:r w:rsidRPr="00A92FA4">
        <w:rPr>
          <w:b/>
          <w:bCs/>
        </w:rPr>
        <w:t>Elementos de Producción y Didáctica</w:t>
      </w:r>
    </w:p>
    <w:p w14:paraId="3D4A33C3" w14:textId="77777777" w:rsidR="00A92FA4" w:rsidRPr="00A92FA4" w:rsidRDefault="00A92FA4" w:rsidP="00A92FA4">
      <w:pPr>
        <w:ind w:left="360"/>
      </w:pPr>
      <w:r w:rsidRPr="00A92FA4">
        <w:rPr>
          <w:b/>
          <w:bCs/>
        </w:rPr>
        <w:t>Visualización Interactiva:</w:t>
      </w:r>
      <w:r w:rsidRPr="00A92FA4">
        <w:t> Como mencionas, este no es un detalle menor, es un </w:t>
      </w:r>
      <w:r w:rsidRPr="00A92FA4">
        <w:rPr>
          <w:b/>
          <w:bCs/>
        </w:rPr>
        <w:t>multiplicador de comprensión</w:t>
      </w:r>
      <w:r w:rsidRPr="00A92FA4">
        <w:t xml:space="preserve">. Ver cómo los nodos se insertan, cómo se recorren (en orden, </w:t>
      </w:r>
      <w:proofErr w:type="spellStart"/>
      <w:r w:rsidRPr="00A92FA4">
        <w:t>preorden</w:t>
      </w:r>
      <w:proofErr w:type="spellEnd"/>
      <w:r w:rsidRPr="00A92FA4">
        <w:t xml:space="preserve">, </w:t>
      </w:r>
      <w:proofErr w:type="spellStart"/>
      <w:r w:rsidRPr="00A92FA4">
        <w:t>postorden</w:t>
      </w:r>
      <w:proofErr w:type="spellEnd"/>
      <w:r w:rsidRPr="00A92FA4">
        <w:t>) y cómo se busca un valor, transforma un concepto abstracto en algo tangible.</w:t>
      </w:r>
    </w:p>
    <w:p w14:paraId="62B09F5F" w14:textId="77777777" w:rsidR="00A92FA4" w:rsidRPr="00A92FA4" w:rsidRDefault="00A92FA4" w:rsidP="00A92FA4">
      <w:pPr>
        <w:ind w:left="360"/>
      </w:pPr>
      <w:r w:rsidRPr="00A92FA4">
        <w:rPr>
          <w:b/>
          <w:bCs/>
        </w:rPr>
        <w:t>Lenguaje y Tonos:</w:t>
      </w:r>
      <w:r w:rsidRPr="00A92FA4">
        <w:t> Un análisis más completo evaluaría si el lenguaje es accesible sin ser condescendiente, y si el tono logra mantener el interés del espectador.</w:t>
      </w:r>
    </w:p>
    <w:p w14:paraId="2CDEF00E" w14:textId="77777777" w:rsidR="00A92FA4" w:rsidRPr="00A92FA4" w:rsidRDefault="00A92FA4" w:rsidP="00A92FA4">
      <w:pPr>
        <w:ind w:left="360"/>
        <w:rPr>
          <w:b/>
          <w:bCs/>
        </w:rPr>
      </w:pPr>
      <w:r w:rsidRPr="00A92FA4">
        <w:rPr>
          <w:b/>
          <w:bCs/>
        </w:rPr>
        <w:t>Aspectos Más Impactantes (Conclusión Enriquecida)</w:t>
      </w:r>
    </w:p>
    <w:p w14:paraId="7FAC1C2E" w14:textId="77777777" w:rsidR="00A92FA4" w:rsidRPr="00A92FA4" w:rsidRDefault="00A92FA4" w:rsidP="00A92FA4">
      <w:pPr>
        <w:ind w:left="360"/>
      </w:pPr>
      <w:r w:rsidRPr="00A92FA4">
        <w:lastRenderedPageBreak/>
        <w:t>El impacto del video reside en su habilidad para </w:t>
      </w:r>
      <w:r w:rsidRPr="00A92FA4">
        <w:rPr>
          <w:b/>
          <w:bCs/>
        </w:rPr>
        <w:t>tender puentes</w:t>
      </w:r>
      <w:r w:rsidRPr="00A92FA4">
        <w:t>:</w:t>
      </w:r>
    </w:p>
    <w:p w14:paraId="08C1FB6A" w14:textId="77777777" w:rsidR="00A92FA4" w:rsidRPr="00A92FA4" w:rsidRDefault="00A92FA4" w:rsidP="00A92FA4">
      <w:pPr>
        <w:ind w:left="360"/>
      </w:pPr>
      <w:r w:rsidRPr="00A92FA4">
        <w:rPr>
          <w:b/>
          <w:bCs/>
        </w:rPr>
        <w:t>Puente Cognitivo:</w:t>
      </w:r>
      <w:r w:rsidRPr="00A92FA4">
        <w:t> Conecta un concepto abstracto de la ciencia de la computación con estructuras mentales que el público ya posee (árboles genealógicos, búsqueda en diccionarios).</w:t>
      </w:r>
    </w:p>
    <w:p w14:paraId="14D6B7CD" w14:textId="77777777" w:rsidR="00A92FA4" w:rsidRPr="00A92FA4" w:rsidRDefault="00A92FA4" w:rsidP="00A92FA4">
      <w:pPr>
        <w:ind w:left="360"/>
      </w:pPr>
      <w:r w:rsidRPr="00A92FA4">
        <w:rPr>
          <w:b/>
          <w:bCs/>
        </w:rPr>
        <w:t>Puente de Relevancia:</w:t>
      </w:r>
      <w:r w:rsidRPr="00A92FA4">
        <w:t> Demuestra que estas estructuras no son solo teoría para exámenes, sino los </w:t>
      </w:r>
      <w:r w:rsidRPr="00A92FA4">
        <w:rPr>
          <w:b/>
          <w:bCs/>
        </w:rPr>
        <w:t>cimientos invisibles</w:t>
      </w:r>
      <w:r w:rsidRPr="00A92FA4">
        <w:t> de herramientas que usamos a diario, desde el sistema de archivos de un ordenador hasta la lógica de un juego o la base de datos de una red social.</w:t>
      </w:r>
    </w:p>
    <w:p w14:paraId="0C55DFFC" w14:textId="77777777" w:rsidR="00A92FA4" w:rsidRPr="00A92FA4" w:rsidRDefault="00A92FA4" w:rsidP="00A92FA4">
      <w:pPr>
        <w:ind w:left="360"/>
      </w:pPr>
      <w:r w:rsidRPr="00A92FA4">
        <w:rPr>
          <w:b/>
          <w:bCs/>
        </w:rPr>
        <w:t xml:space="preserve">Puente de </w:t>
      </w:r>
      <w:proofErr w:type="spellStart"/>
      <w:r w:rsidRPr="00A92FA4">
        <w:rPr>
          <w:b/>
          <w:bCs/>
        </w:rPr>
        <w:t>Empowerment</w:t>
      </w:r>
      <w:proofErr w:type="spellEnd"/>
      <w:r w:rsidRPr="00A92FA4">
        <w:rPr>
          <w:b/>
          <w:bCs/>
        </w:rPr>
        <w:t>:</w:t>
      </w:r>
      <w:r w:rsidRPr="00A92FA4">
        <w:t> Al desmitificar un tema "complejo", el video empodera al espectador. Le hace sentir que puede entender los principios básicos que gobiernan la tecnología, lo que es increíblemente motivador para estudiantes o curiosos.</w:t>
      </w:r>
    </w:p>
    <w:p w14:paraId="557E75FA" w14:textId="134B4617" w:rsidR="00A92FA4" w:rsidRPr="00A92FA4" w:rsidRDefault="00A92FA4" w:rsidP="00A92FA4">
      <w:pPr>
        <w:ind w:left="360"/>
        <w:rPr>
          <w:b/>
          <w:bCs/>
        </w:rPr>
      </w:pPr>
    </w:p>
    <w:p w14:paraId="6F80D0D5" w14:textId="77777777" w:rsidR="00A92FA4" w:rsidRPr="00A92FA4" w:rsidRDefault="00A92FA4" w:rsidP="00A92FA4">
      <w:pPr>
        <w:ind w:left="360"/>
      </w:pPr>
      <w:r w:rsidRPr="00A92FA4">
        <w:t>El video no solo es una explicación clara de los árboles binarios; es una </w:t>
      </w:r>
      <w:r w:rsidRPr="00A92FA4">
        <w:rPr>
          <w:b/>
          <w:bCs/>
        </w:rPr>
        <w:t>lección magistral de pedagogía en STEM</w:t>
      </w:r>
      <w:r w:rsidRPr="00A92FA4">
        <w:t>. Su éxito radica en la combinación de una analogía sólida, visualizaciones efectivas y, lo más importante, en responder constantemente la pregunta del espectador: </w:t>
      </w:r>
      <w:r w:rsidRPr="00A92FA4">
        <w:rPr>
          <w:b/>
          <w:bCs/>
        </w:rPr>
        <w:t>"¿Por qué debería importarme?"</w:t>
      </w:r>
      <w:r w:rsidRPr="00A92FA4">
        <w:t>. Al vincular la teoría con aplicaciones tangibles y demostrar su impacto crucial en la eficiencia computacional, el video trasciende la mera descripción y logra inspirar una comprensión genuina y aprecio por la elegancia de las estructuras de datos.</w:t>
      </w:r>
    </w:p>
    <w:p w14:paraId="23CE1B36" w14:textId="77777777" w:rsidR="003E6F29" w:rsidRDefault="003E6F29" w:rsidP="00A92FA4"/>
    <w:sectPr w:rsidR="003E6F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4E36"/>
    <w:multiLevelType w:val="multilevel"/>
    <w:tmpl w:val="8BE43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1E17"/>
    <w:multiLevelType w:val="hybridMultilevel"/>
    <w:tmpl w:val="2E62BDC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0472BF"/>
    <w:multiLevelType w:val="hybridMultilevel"/>
    <w:tmpl w:val="D9040AF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5507AF"/>
    <w:multiLevelType w:val="hybridMultilevel"/>
    <w:tmpl w:val="E4D8E87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D926DD5"/>
    <w:multiLevelType w:val="multilevel"/>
    <w:tmpl w:val="AFFE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846917"/>
    <w:multiLevelType w:val="multilevel"/>
    <w:tmpl w:val="EB64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169D3"/>
    <w:multiLevelType w:val="hybridMultilevel"/>
    <w:tmpl w:val="21A63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8672260"/>
    <w:multiLevelType w:val="multilevel"/>
    <w:tmpl w:val="C9C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5573A"/>
    <w:multiLevelType w:val="hybridMultilevel"/>
    <w:tmpl w:val="2E140C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D43FFA"/>
    <w:multiLevelType w:val="multilevel"/>
    <w:tmpl w:val="32A6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319500">
    <w:abstractNumId w:val="9"/>
  </w:num>
  <w:num w:numId="2" w16cid:durableId="455149556">
    <w:abstractNumId w:val="0"/>
  </w:num>
  <w:num w:numId="3" w16cid:durableId="1321613386">
    <w:abstractNumId w:val="7"/>
  </w:num>
  <w:num w:numId="4" w16cid:durableId="1548106743">
    <w:abstractNumId w:val="5"/>
  </w:num>
  <w:num w:numId="5" w16cid:durableId="2050449746">
    <w:abstractNumId w:val="4"/>
  </w:num>
  <w:num w:numId="6" w16cid:durableId="893389493">
    <w:abstractNumId w:val="8"/>
  </w:num>
  <w:num w:numId="7" w16cid:durableId="1835563400">
    <w:abstractNumId w:val="3"/>
  </w:num>
  <w:num w:numId="8" w16cid:durableId="938102185">
    <w:abstractNumId w:val="2"/>
  </w:num>
  <w:num w:numId="9" w16cid:durableId="883710721">
    <w:abstractNumId w:val="1"/>
  </w:num>
  <w:num w:numId="10" w16cid:durableId="1265654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FA4"/>
    <w:rsid w:val="00163F85"/>
    <w:rsid w:val="00210F45"/>
    <w:rsid w:val="003E6F29"/>
    <w:rsid w:val="00A92F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A818"/>
  <w15:chartTrackingRefBased/>
  <w15:docId w15:val="{72E26536-41C2-4F2F-80B1-F5E029BA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2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2F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2F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2F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2F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F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F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F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F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2F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2F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2F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2F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2F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F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F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FA4"/>
    <w:rPr>
      <w:rFonts w:eastAsiaTheme="majorEastAsia" w:cstheme="majorBidi"/>
      <w:color w:val="272727" w:themeColor="text1" w:themeTint="D8"/>
    </w:rPr>
  </w:style>
  <w:style w:type="paragraph" w:styleId="Ttulo">
    <w:name w:val="Title"/>
    <w:basedOn w:val="Normal"/>
    <w:next w:val="Normal"/>
    <w:link w:val="TtuloCar"/>
    <w:uiPriority w:val="10"/>
    <w:qFormat/>
    <w:rsid w:val="00A92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F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F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F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FA4"/>
    <w:pPr>
      <w:spacing w:before="160"/>
      <w:jc w:val="center"/>
    </w:pPr>
    <w:rPr>
      <w:i/>
      <w:iCs/>
      <w:color w:val="404040" w:themeColor="text1" w:themeTint="BF"/>
    </w:rPr>
  </w:style>
  <w:style w:type="character" w:customStyle="1" w:styleId="CitaCar">
    <w:name w:val="Cita Car"/>
    <w:basedOn w:val="Fuentedeprrafopredeter"/>
    <w:link w:val="Cita"/>
    <w:uiPriority w:val="29"/>
    <w:rsid w:val="00A92FA4"/>
    <w:rPr>
      <w:i/>
      <w:iCs/>
      <w:color w:val="404040" w:themeColor="text1" w:themeTint="BF"/>
    </w:rPr>
  </w:style>
  <w:style w:type="paragraph" w:styleId="Prrafodelista">
    <w:name w:val="List Paragraph"/>
    <w:basedOn w:val="Normal"/>
    <w:uiPriority w:val="34"/>
    <w:qFormat/>
    <w:rsid w:val="00A92FA4"/>
    <w:pPr>
      <w:ind w:left="720"/>
      <w:contextualSpacing/>
    </w:pPr>
  </w:style>
  <w:style w:type="character" w:styleId="nfasisintenso">
    <w:name w:val="Intense Emphasis"/>
    <w:basedOn w:val="Fuentedeprrafopredeter"/>
    <w:uiPriority w:val="21"/>
    <w:qFormat/>
    <w:rsid w:val="00A92FA4"/>
    <w:rPr>
      <w:i/>
      <w:iCs/>
      <w:color w:val="0F4761" w:themeColor="accent1" w:themeShade="BF"/>
    </w:rPr>
  </w:style>
  <w:style w:type="paragraph" w:styleId="Citadestacada">
    <w:name w:val="Intense Quote"/>
    <w:basedOn w:val="Normal"/>
    <w:next w:val="Normal"/>
    <w:link w:val="CitadestacadaCar"/>
    <w:uiPriority w:val="30"/>
    <w:qFormat/>
    <w:rsid w:val="00A92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2FA4"/>
    <w:rPr>
      <w:i/>
      <w:iCs/>
      <w:color w:val="0F4761" w:themeColor="accent1" w:themeShade="BF"/>
    </w:rPr>
  </w:style>
  <w:style w:type="character" w:styleId="Referenciaintensa">
    <w:name w:val="Intense Reference"/>
    <w:basedOn w:val="Fuentedeprrafopredeter"/>
    <w:uiPriority w:val="32"/>
    <w:qFormat/>
    <w:rsid w:val="00A92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8143">
      <w:bodyDiv w:val="1"/>
      <w:marLeft w:val="0"/>
      <w:marRight w:val="0"/>
      <w:marTop w:val="0"/>
      <w:marBottom w:val="0"/>
      <w:divBdr>
        <w:top w:val="none" w:sz="0" w:space="0" w:color="auto"/>
        <w:left w:val="none" w:sz="0" w:space="0" w:color="auto"/>
        <w:bottom w:val="none" w:sz="0" w:space="0" w:color="auto"/>
        <w:right w:val="none" w:sz="0" w:space="0" w:color="auto"/>
      </w:divBdr>
    </w:div>
    <w:div w:id="1288976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830</Words>
  <Characters>4568</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Vega</dc:creator>
  <cp:keywords/>
  <dc:description/>
  <cp:lastModifiedBy>David Vega</cp:lastModifiedBy>
  <cp:revision>1</cp:revision>
  <dcterms:created xsi:type="dcterms:W3CDTF">2025-11-23T22:34:00Z</dcterms:created>
  <dcterms:modified xsi:type="dcterms:W3CDTF">2025-11-23T22:37:00Z</dcterms:modified>
</cp:coreProperties>
</file>