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C86A" w14:textId="2E4EA3C8" w:rsidR="000B7586" w:rsidRDefault="000B7586" w:rsidP="00456358">
      <w:pPr>
        <w:pStyle w:val="Titre1"/>
        <w:rPr>
          <w:lang w:val="fr-CH"/>
        </w:rPr>
      </w:pPr>
      <w:r>
        <w:rPr>
          <w:lang w:val="fr-CH"/>
        </w:rPr>
        <w:t>Considérations d’implémentation</w:t>
      </w:r>
    </w:p>
    <w:p w14:paraId="19EDF4E5" w14:textId="04529442" w:rsidR="000B7586" w:rsidRDefault="000B7586" w:rsidP="000B7586">
      <w:pPr>
        <w:rPr>
          <w:lang w:val="fr-CH"/>
        </w:rPr>
      </w:pPr>
      <w:r>
        <w:rPr>
          <w:lang w:val="fr-CH"/>
        </w:rPr>
        <w:t>DrugModel selection, consulter si la langue est dispo.</w:t>
      </w:r>
    </w:p>
    <w:p w14:paraId="6F0E6BEF" w14:textId="43D26BC9" w:rsidR="000B7586" w:rsidRPr="000B7586" w:rsidRDefault="000B7586" w:rsidP="000B7586">
      <w:pPr>
        <w:rPr>
          <w:lang w:val="fr-CH"/>
        </w:rPr>
      </w:pPr>
      <w:r>
        <w:rPr>
          <w:lang w:val="fr-CH"/>
        </w:rPr>
        <w:t>DrugModel selection : Essayer de ne pas itérer sur les vecteur plusieurs fois -&gt; (contre argument, relativement court)</w:t>
      </w:r>
    </w:p>
    <w:p w14:paraId="691B3895" w14:textId="77777777" w:rsidR="000B7586" w:rsidRDefault="000B7586" w:rsidP="00456358">
      <w:pPr>
        <w:pStyle w:val="Titre1"/>
        <w:rPr>
          <w:lang w:val="fr-CH"/>
        </w:rPr>
      </w:pPr>
    </w:p>
    <w:p w14:paraId="6FE79010" w14:textId="2F8053CA" w:rsidR="00456358" w:rsidRDefault="00456358" w:rsidP="00456358">
      <w:pPr>
        <w:pStyle w:val="Titre1"/>
        <w:rPr>
          <w:lang w:val="fr-CH"/>
        </w:rPr>
      </w:pPr>
      <w:r>
        <w:rPr>
          <w:lang w:val="fr-CH"/>
        </w:rPr>
        <w:t>25.03</w:t>
      </w:r>
    </w:p>
    <w:p w14:paraId="418D0802" w14:textId="6C0DFE74" w:rsidR="005343B6" w:rsidRDefault="00A038D7" w:rsidP="005343B6">
      <w:pPr>
        <w:rPr>
          <w:lang w:val="fr-CH"/>
        </w:rPr>
      </w:pPr>
      <w:r w:rsidRPr="00A038D7">
        <w:rPr>
          <w:noProof/>
          <w:lang w:val="fr-CH"/>
        </w:rPr>
        <w:drawing>
          <wp:inline distT="0" distB="0" distL="0" distR="0" wp14:anchorId="3B1FF0E7" wp14:editId="481CE0F8">
            <wp:extent cx="5760720" cy="575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85F7" w14:textId="02733835" w:rsidR="000226C0" w:rsidRDefault="000226C0" w:rsidP="000226C0">
      <w:pPr>
        <w:rPr>
          <w:lang w:val="fr-CH"/>
        </w:rPr>
      </w:pPr>
      <w:r w:rsidRPr="00904FEF">
        <w:rPr>
          <w:u w:val="single"/>
          <w:lang w:val="fr-CH"/>
        </w:rPr>
        <w:t xml:space="preserve">Est-ce qu’il y a un intérêt d’avoir une formulationAndRoute différente du modèle ? </w:t>
      </w:r>
      <w:r w:rsidR="004B537E" w:rsidRPr="00904FEF">
        <w:rPr>
          <w:u w:val="single"/>
          <w:lang w:val="fr-CH"/>
        </w:rPr>
        <w:t xml:space="preserve"> (la formulation peut changer, mais pas administra</w:t>
      </w:r>
      <w:r w:rsidR="00904FEF">
        <w:rPr>
          <w:u w:val="single"/>
          <w:lang w:val="fr-CH"/>
        </w:rPr>
        <w:t>t</w:t>
      </w:r>
      <w:r w:rsidR="004B537E" w:rsidRPr="00904FEF">
        <w:rPr>
          <w:u w:val="single"/>
          <w:lang w:val="fr-CH"/>
        </w:rPr>
        <w:t>ion route/absorption model -&gt; erreur 3</w:t>
      </w:r>
      <w:r w:rsidR="004B537E">
        <w:rPr>
          <w:lang w:val="fr-CH"/>
        </w:rPr>
        <w:t>)</w:t>
      </w:r>
      <w:r w:rsidR="00904FEF">
        <w:rPr>
          <w:lang w:val="fr-CH"/>
        </w:rPr>
        <w:t> ?</w:t>
      </w:r>
    </w:p>
    <w:p w14:paraId="3A16ED59" w14:textId="212B8B5D" w:rsidR="00904FEF" w:rsidRDefault="00904FEF" w:rsidP="000226C0">
      <w:pPr>
        <w:rPr>
          <w:lang w:val="fr-CH"/>
        </w:rPr>
      </w:pPr>
      <w:r>
        <w:rPr>
          <w:lang w:val="fr-CH"/>
        </w:rPr>
        <w:t>Normalement ça ne devrait pas être le cas. Seul l’absorption model pourrait éventuellement différer.</w:t>
      </w:r>
    </w:p>
    <w:p w14:paraId="12E1E129" w14:textId="37A2084B" w:rsidR="00867E44" w:rsidRDefault="00867E44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Comment faire fonctionner le dosage at steady state ? </w:t>
      </w:r>
    </w:p>
    <w:p w14:paraId="5E24F7D1" w14:textId="627DCA5C" w:rsidR="005139CA" w:rsidRPr="005139CA" w:rsidRDefault="005139CA" w:rsidP="005343B6">
      <w:pPr>
        <w:rPr>
          <w:lang w:val="fr-CH"/>
        </w:rPr>
      </w:pPr>
      <w:r>
        <w:rPr>
          <w:lang w:val="fr-CH"/>
        </w:rPr>
        <w:t>Exemple dans imatinib.</w:t>
      </w:r>
    </w:p>
    <w:p w14:paraId="6BBDDE76" w14:textId="6E0C561E" w:rsidR="0086368C" w:rsidRDefault="0086368C" w:rsidP="005343B6">
      <w:pPr>
        <w:rPr>
          <w:lang w:val="fr-CH"/>
        </w:rPr>
      </w:pPr>
    </w:p>
    <w:p w14:paraId="6A50A379" w14:textId="5E10857A" w:rsidR="0086368C" w:rsidRPr="005139CA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>Quel est la relation entre :</w:t>
      </w:r>
    </w:p>
    <w:p w14:paraId="5D04F8A7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&lt;dosageTimeRange&gt;</w:t>
      </w:r>
    </w:p>
    <w:p w14:paraId="22C3F4EA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&lt;start&gt;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2018-07-06T08:00:00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&lt;/start&gt;</w:t>
      </w:r>
    </w:p>
    <w:p w14:paraId="52976B1B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&lt;end&gt;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2018-07-08T08:00:00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&lt;/end&gt;</w:t>
      </w:r>
    </w:p>
    <w:p w14:paraId="3ADD7602" w14:textId="15F4CA32" w:rsidR="0086368C" w:rsidRPr="00636899" w:rsidRDefault="0086368C" w:rsidP="005343B6">
      <w:pPr>
        <w:rPr>
          <w:lang w:val="en-US"/>
        </w:rPr>
      </w:pPr>
    </w:p>
    <w:p w14:paraId="6AFD9C67" w14:textId="14FB73AA" w:rsidR="0086368C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Et la balise dosage repeat ? </w:t>
      </w:r>
      <w:r w:rsidR="000013CF" w:rsidRPr="005139CA">
        <w:rPr>
          <w:u w:val="single"/>
          <w:lang w:val="fr-CH"/>
        </w:rPr>
        <w:t>En d’autres termes</w:t>
      </w:r>
      <w:r w:rsidRPr="005139CA">
        <w:rPr>
          <w:u w:val="single"/>
          <w:lang w:val="fr-CH"/>
        </w:rPr>
        <w:t xml:space="preserve">, que ce passe il si la balise repeat(combiné avec un intervalle de lastingDisage dépasse end ? </w:t>
      </w:r>
    </w:p>
    <w:p w14:paraId="0D90F656" w14:textId="0B44E007" w:rsidR="005139CA" w:rsidRPr="005139CA" w:rsidRDefault="005139CA" w:rsidP="005343B6">
      <w:pPr>
        <w:rPr>
          <w:lang w:val="fr-CH"/>
        </w:rPr>
      </w:pPr>
      <w:r>
        <w:rPr>
          <w:lang w:val="fr-CH"/>
        </w:rPr>
        <w:t>La timeRange défini surtout ce qui va être retournée, le dépassement n’est pas problématique.</w:t>
      </w:r>
    </w:p>
    <w:p w14:paraId="0BD4C191" w14:textId="43C955FA" w:rsidR="000013CF" w:rsidRPr="005139CA" w:rsidRDefault="000013CF" w:rsidP="005343B6">
      <w:pPr>
        <w:rPr>
          <w:b/>
          <w:bCs/>
          <w:lang w:val="fr-CH"/>
        </w:rPr>
      </w:pPr>
      <w:r w:rsidRPr="005139CA">
        <w:rPr>
          <w:b/>
          <w:bCs/>
          <w:lang w:val="fr-CH"/>
        </w:rPr>
        <w:t>Samples :</w:t>
      </w:r>
    </w:p>
    <w:p w14:paraId="1DF42214" w14:textId="1DEF568E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>Vérifier si deux samples ont le même id/identitiques ?</w:t>
      </w:r>
      <w:r w:rsidR="005139CA" w:rsidRPr="005139CA">
        <w:rPr>
          <w:lang w:val="fr-CH"/>
        </w:rPr>
        <w:t xml:space="preserve"> : </w:t>
      </w:r>
      <w:r w:rsidR="005139CA" w:rsidRPr="005139CA">
        <w:rPr>
          <w:color w:val="00B050"/>
          <w:lang w:val="fr-CH"/>
        </w:rPr>
        <w:t>Ok</w:t>
      </w:r>
    </w:p>
    <w:p w14:paraId="40E471C9" w14:textId="4C7EEDA0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>Vérifier que la valeure ne dépasse pas 100 (large fourchette) et que cela soit bien des mg/l</w:t>
      </w:r>
      <w:r w:rsidR="00BB37F0" w:rsidRPr="005139CA">
        <w:rPr>
          <w:lang w:val="fr-CH"/>
        </w:rPr>
        <w:t xml:space="preserve"> </w:t>
      </w:r>
      <w:r w:rsidR="00BB37F0" w:rsidRPr="005139CA">
        <w:rPr>
          <w:color w:val="F4B083" w:themeColor="accent2" w:themeTint="99"/>
          <w:lang w:val="fr-CH"/>
        </w:rPr>
        <w:t xml:space="preserve">Utiliser plutôt des percentiles </w:t>
      </w:r>
    </w:p>
    <w:p w14:paraId="26BD42A5" w14:textId="004E1F70" w:rsidR="0096120D" w:rsidRPr="006D1027" w:rsidRDefault="0096120D" w:rsidP="0096120D">
      <w:pPr>
        <w:rPr>
          <w:b/>
          <w:bCs/>
          <w:lang w:val="fr-CH"/>
        </w:rPr>
      </w:pPr>
      <w:r w:rsidRPr="006D1027">
        <w:rPr>
          <w:b/>
          <w:bCs/>
          <w:lang w:val="fr-CH"/>
        </w:rPr>
        <w:t>Targets :</w:t>
      </w:r>
    </w:p>
    <w:p w14:paraId="523077ED" w14:textId="77777777" w:rsidR="006D1027" w:rsidRDefault="0096120D" w:rsidP="0096120D">
      <w:pPr>
        <w:rPr>
          <w:lang w:val="fr-CH"/>
        </w:rPr>
      </w:pPr>
      <w:r w:rsidRPr="006D1027">
        <w:rPr>
          <w:u w:val="single"/>
          <w:lang w:val="fr-CH"/>
        </w:rPr>
        <w:t xml:space="preserve">Vérifier que inefficacyAlarm &lt; min &lt; best &lt; max  &lt; toxicityAlarm </w:t>
      </w:r>
      <w:r w:rsidR="00D91534">
        <w:rPr>
          <w:lang w:val="fr-CH"/>
        </w:rPr>
        <w:t xml:space="preserve"> </w:t>
      </w:r>
    </w:p>
    <w:p w14:paraId="466CD356" w14:textId="2240E928" w:rsidR="006D1027" w:rsidRDefault="006D1027" w:rsidP="0096120D">
      <w:pPr>
        <w:rPr>
          <w:lang w:val="fr-CH"/>
        </w:rPr>
      </w:pPr>
      <w:r>
        <w:rPr>
          <w:lang w:val="fr-CH"/>
        </w:rPr>
        <w:t>Le programme ne semble pas broncher si c’est pas le cas, à contrôler.</w:t>
      </w:r>
      <w:r w:rsidR="004336F6">
        <w:rPr>
          <w:lang w:val="fr-CH"/>
        </w:rPr>
        <w:t xml:space="preserve"> (en effet il ne bronche pas)</w:t>
      </w:r>
    </w:p>
    <w:p w14:paraId="59733B59" w14:textId="34B8B50D" w:rsidR="00D75BF5" w:rsidRDefault="00D913AE" w:rsidP="0096120D">
      <w:pPr>
        <w:rPr>
          <w:lang w:val="fr-CH"/>
        </w:rPr>
      </w:pPr>
      <w:r w:rsidRPr="00D75BF5">
        <w:rPr>
          <w:u w:val="single"/>
          <w:lang w:val="fr-CH"/>
        </w:rPr>
        <w:t>Dans quel mesure est</w:t>
      </w:r>
      <w:r w:rsidR="005E4E7B" w:rsidRPr="00D75BF5">
        <w:rPr>
          <w:u w:val="single"/>
          <w:lang w:val="fr-CH"/>
        </w:rPr>
        <w:t>-</w:t>
      </w:r>
      <w:r w:rsidRPr="00D75BF5">
        <w:rPr>
          <w:u w:val="single"/>
          <w:lang w:val="fr-CH"/>
        </w:rPr>
        <w:t>il intéressant d’avoir deux target</w:t>
      </w:r>
      <w:r w:rsidR="00D75BF5">
        <w:rPr>
          <w:u w:val="single"/>
          <w:lang w:val="fr-CH"/>
        </w:rPr>
        <w:t>s</w:t>
      </w:r>
      <w:r w:rsidRPr="00D75BF5">
        <w:rPr>
          <w:u w:val="single"/>
          <w:lang w:val="fr-CH"/>
        </w:rPr>
        <w:t xml:space="preserve"> pour une même activeMoietyId ?</w:t>
      </w:r>
      <w:r w:rsidR="00D91534" w:rsidRPr="00D75BF5">
        <w:rPr>
          <w:u w:val="single"/>
          <w:lang w:val="fr-CH"/>
        </w:rPr>
        <w:t xml:space="preserve"> </w:t>
      </w:r>
    </w:p>
    <w:p w14:paraId="1D84EDDE" w14:textId="081CF1C1" w:rsidR="00D913AE" w:rsidRDefault="00D91534" w:rsidP="0096120D">
      <w:pPr>
        <w:rPr>
          <w:lang w:val="fr-CH"/>
        </w:rPr>
      </w:pPr>
      <w:r>
        <w:rPr>
          <w:lang w:val="fr-CH"/>
        </w:rPr>
        <w:t>En fonction du target type.</w:t>
      </w:r>
    </w:p>
    <w:p w14:paraId="6E71CA7E" w14:textId="77777777" w:rsidR="00D75BF5" w:rsidRDefault="00244CF1" w:rsidP="0096120D">
      <w:pPr>
        <w:rPr>
          <w:lang w:val="fr-CH"/>
        </w:rPr>
      </w:pPr>
      <w:r w:rsidRPr="00D75BF5">
        <w:rPr>
          <w:u w:val="single"/>
          <w:lang w:val="fr-CH"/>
        </w:rPr>
        <w:t>Qu’est-ce que le MIC ?</w:t>
      </w:r>
      <w:r>
        <w:rPr>
          <w:lang w:val="fr-CH"/>
        </w:rPr>
        <w:t xml:space="preserve"> </w:t>
      </w:r>
    </w:p>
    <w:p w14:paraId="31B7F16C" w14:textId="77777777" w:rsidR="00D75BF5" w:rsidRDefault="00D91534" w:rsidP="0096120D">
      <w:pPr>
        <w:rPr>
          <w:lang w:val="fr-CH"/>
        </w:rPr>
      </w:pPr>
      <w:r>
        <w:rPr>
          <w:lang w:val="fr-CH"/>
        </w:rPr>
        <w:lastRenderedPageBreak/>
        <w:t>Concentration minimum, en dessous comme pas médicament.</w:t>
      </w:r>
    </w:p>
    <w:p w14:paraId="15CAB849" w14:textId="1E0E9D5E" w:rsidR="005E4E7B" w:rsidRPr="00D75BF5" w:rsidRDefault="005E4E7B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Quel est la différence entre l’élément MIC et mic en covariable ?</w:t>
      </w:r>
    </w:p>
    <w:p w14:paraId="091B94E7" w14:textId="206E312D" w:rsidR="005E4E7B" w:rsidRDefault="00D75BF5" w:rsidP="0096120D">
      <w:pPr>
        <w:rPr>
          <w:lang w:val="fr-CH"/>
        </w:rPr>
      </w:pPr>
      <w:r>
        <w:rPr>
          <w:lang w:val="fr-CH"/>
        </w:rPr>
        <w:t>À préciser</w:t>
      </w:r>
    </w:p>
    <w:p w14:paraId="733A32F6" w14:textId="420E1328" w:rsidR="005E4E7B" w:rsidRPr="00D75BF5" w:rsidRDefault="005E4E7B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Requête :</w:t>
      </w:r>
    </w:p>
    <w:p w14:paraId="77E47909" w14:textId="77777777" w:rsidR="00D75BF5" w:rsidRDefault="005E4E7B" w:rsidP="0096120D">
      <w:pPr>
        <w:rPr>
          <w:lang w:val="fr-CH"/>
        </w:rPr>
      </w:pPr>
      <w:r w:rsidRPr="00D75BF5">
        <w:rPr>
          <w:u w:val="single"/>
          <w:lang w:val="fr-CH"/>
        </w:rPr>
        <w:t>Cette partie doit-elle être renseignée ? (présence d’un modèle id alors que le programme doit en choisir 1)</w:t>
      </w:r>
      <w:r w:rsidR="00013D71">
        <w:rPr>
          <w:lang w:val="fr-CH"/>
        </w:rPr>
        <w:t xml:space="preserve"> </w:t>
      </w:r>
    </w:p>
    <w:p w14:paraId="3101C8F6" w14:textId="2ED336A7" w:rsidR="005E4E7B" w:rsidRDefault="00013D71" w:rsidP="0096120D">
      <w:pPr>
        <w:rPr>
          <w:lang w:val="fr-CH"/>
        </w:rPr>
      </w:pPr>
      <w:r>
        <w:rPr>
          <w:lang w:val="fr-CH"/>
        </w:rPr>
        <w:t xml:space="preserve">Faire un modèle </w:t>
      </w:r>
      <w:r w:rsidR="00D75BF5">
        <w:rPr>
          <w:lang w:val="fr-CH"/>
        </w:rPr>
        <w:t>étendu</w:t>
      </w:r>
      <w:r>
        <w:rPr>
          <w:lang w:val="fr-CH"/>
        </w:rPr>
        <w:t xml:space="preserve"> pour le cdss</w:t>
      </w:r>
    </w:p>
    <w:p w14:paraId="3B0830D5" w14:textId="6F337C4C" w:rsidR="00D53C36" w:rsidRPr="00D75BF5" w:rsidRDefault="00D53C36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PredictionTraits :</w:t>
      </w:r>
    </w:p>
    <w:p w14:paraId="5F9F4317" w14:textId="765B448A" w:rsidR="00D53C36" w:rsidRPr="00D75BF5" w:rsidRDefault="00D53C36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Vérifier si la date de fin &gt; date de début -&gt; erreur ?</w:t>
      </w:r>
    </w:p>
    <w:p w14:paraId="358C0CF1" w14:textId="6BFDC123" w:rsidR="0076730A" w:rsidRDefault="0076730A" w:rsidP="0096120D">
      <w:r w:rsidRPr="00D75BF5">
        <w:rPr>
          <w:u w:val="single"/>
        </w:rPr>
        <w:t>PredictionAtTimesTraits</w:t>
      </w:r>
      <w:r>
        <w:t> : rien à signaler</w:t>
      </w:r>
    </w:p>
    <w:p w14:paraId="41058518" w14:textId="6B01229A" w:rsidR="00D53C36" w:rsidRDefault="0076730A" w:rsidP="0096120D">
      <w:pPr>
        <w:rPr>
          <w:lang w:val="fr-CH"/>
        </w:rPr>
      </w:pPr>
      <w:r w:rsidRPr="00D75BF5">
        <w:rPr>
          <w:u w:val="single"/>
        </w:rPr>
        <w:t>PredictionAtSampleTimesTraits</w:t>
      </w:r>
      <w:r>
        <w:t> : Quel samples ? Ceux déjà mesuré ? Quel intérêt ?</w:t>
      </w:r>
    </w:p>
    <w:p w14:paraId="3B47B257" w14:textId="092B1442" w:rsidR="00C30299" w:rsidRPr="00D75BF5" w:rsidRDefault="00C30299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Est-ce que ça fait du sens que les dates d’intervalles diffèrent ? </w:t>
      </w:r>
    </w:p>
    <w:p w14:paraId="7C705879" w14:textId="13043C58" w:rsidR="00D53C36" w:rsidRDefault="00D53C36" w:rsidP="0096120D">
      <w:pPr>
        <w:rPr>
          <w:lang w:val="fr-CH"/>
        </w:rPr>
      </w:pPr>
    </w:p>
    <w:p w14:paraId="7E6C9965" w14:textId="7DABDDF3" w:rsidR="00823C2E" w:rsidRPr="00D75BF5" w:rsidRDefault="00823C2E" w:rsidP="0076730A">
      <w:pPr>
        <w:rPr>
          <w:b/>
          <w:bCs/>
        </w:rPr>
      </w:pPr>
      <w:r w:rsidRPr="00D75BF5">
        <w:rPr>
          <w:b/>
          <w:bCs/>
        </w:rPr>
        <w:t>ComputingOption :</w:t>
      </w:r>
    </w:p>
    <w:p w14:paraId="3C6EE4C9" w14:textId="77777777" w:rsidR="00D75BF5" w:rsidRDefault="00823C2E" w:rsidP="0076730A">
      <w:r w:rsidRPr="00D75BF5">
        <w:rPr>
          <w:u w:val="single"/>
        </w:rPr>
        <w:t>Quel est la différence entre analyte et active moiety ?</w:t>
      </w:r>
      <w:r>
        <w:t xml:space="preserve"> </w:t>
      </w:r>
    </w:p>
    <w:p w14:paraId="72BB0CC0" w14:textId="19186BAD" w:rsidR="00456358" w:rsidRDefault="005839AE" w:rsidP="0076730A">
      <w:r>
        <w:t>active moity substance active =&gt; ce qui agit sur le corps mais peut être composée de plusieurs analyte. En général une active = une analyte.</w:t>
      </w:r>
    </w:p>
    <w:p w14:paraId="58E78458" w14:textId="77777777" w:rsidR="00456358" w:rsidRDefault="00456358">
      <w:r>
        <w:br w:type="page"/>
      </w:r>
    </w:p>
    <w:p w14:paraId="06021626" w14:textId="4A816DF8" w:rsidR="008E4143" w:rsidRDefault="00456358" w:rsidP="00456358">
      <w:pPr>
        <w:pStyle w:val="Titre1"/>
      </w:pPr>
      <w:r>
        <w:lastRenderedPageBreak/>
        <w:t>01.04</w:t>
      </w:r>
    </w:p>
    <w:p w14:paraId="4C23F9F4" w14:textId="6F284632" w:rsidR="00653FE6" w:rsidRPr="001F79A8" w:rsidRDefault="00456358" w:rsidP="00456358">
      <w:r>
        <w:rPr>
          <w:u w:val="single"/>
        </w:rPr>
        <w:t>Est-ce que le cœur doit être inséré à tuberXpert sous forme de code ou sous forme d’entité indépendante (par exemple : .exe) ?</w:t>
      </w:r>
      <w:r w:rsidR="001F79A8">
        <w:rPr>
          <w:u w:val="single"/>
        </w:rPr>
        <w:br/>
      </w:r>
      <w:r w:rsidR="001F79A8" w:rsidRPr="001F79A8">
        <w:t xml:space="preserve">Mixer le code </w:t>
      </w:r>
    </w:p>
    <w:p w14:paraId="70CB18E1" w14:textId="7719EA44" w:rsidR="00653FE6" w:rsidRDefault="00653FE6" w:rsidP="00456358">
      <w:pPr>
        <w:rPr>
          <w:u w:val="single"/>
        </w:rPr>
      </w:pPr>
      <w:r>
        <w:rPr>
          <w:u w:val="single"/>
        </w:rPr>
        <w:t xml:space="preserve">Est-ce que les fiches de médicaments sont fournies avec le logiciel et/ou est-il possible, tout comme dans le cœur, possible de fournir un dossier en entrée du programme ? </w:t>
      </w:r>
    </w:p>
    <w:p w14:paraId="59B472C2" w14:textId="382696F3" w:rsidR="00D525D0" w:rsidRDefault="001F79A8" w:rsidP="00456358">
      <w:pPr>
        <w:rPr>
          <w:u w:val="single"/>
        </w:rPr>
      </w:pPr>
      <w:r>
        <w:t>Argument, flexibilité</w:t>
      </w:r>
    </w:p>
    <w:p w14:paraId="01822E5B" w14:textId="2127D979" w:rsidR="00D525D0" w:rsidRDefault="00D525D0" w:rsidP="00456358">
      <w:pPr>
        <w:rPr>
          <w:u w:val="single"/>
        </w:rPr>
      </w:pPr>
      <w:r>
        <w:rPr>
          <w:u w:val="single"/>
        </w:rPr>
        <w:t xml:space="preserve">Est-ce qu’on peut considérer le nommage des fiches médicaments comme normé ? C’est-à-dire que le drugId apparait dans le nom de la fiche ? </w:t>
      </w:r>
    </w:p>
    <w:p w14:paraId="10CEAF75" w14:textId="0C2DC1A7" w:rsidR="00746FD7" w:rsidRDefault="001F79A8" w:rsidP="00456358">
      <w:pPr>
        <w:rPr>
          <w:u w:val="single"/>
        </w:rPr>
      </w:pPr>
      <w:r>
        <w:rPr>
          <w:u w:val="single"/>
        </w:rPr>
        <w:t>oui</w:t>
      </w:r>
    </w:p>
    <w:p w14:paraId="4C2B07B3" w14:textId="6FD835E2" w:rsidR="00746FD7" w:rsidRDefault="00746FD7" w:rsidP="00456358">
      <w:pPr>
        <w:rPr>
          <w:u w:val="single"/>
        </w:rPr>
      </w:pPr>
      <w:r>
        <w:rPr>
          <w:u w:val="single"/>
        </w:rPr>
        <w:t xml:space="preserve">Si le drug file sélectionné n’est pas respecté totalement par toutes les covariables, </w:t>
      </w:r>
      <w:r w:rsidR="00AC05E2">
        <w:rPr>
          <w:u w:val="single"/>
        </w:rPr>
        <w:t>serait-il</w:t>
      </w:r>
      <w:r>
        <w:rPr>
          <w:u w:val="single"/>
        </w:rPr>
        <w:t xml:space="preserve"> intéressant d’afficher un </w:t>
      </w:r>
      <w:r w:rsidR="00AC05E2">
        <w:rPr>
          <w:u w:val="single"/>
        </w:rPr>
        <w:t>avertissement</w:t>
      </w:r>
      <w:r>
        <w:rPr>
          <w:u w:val="single"/>
        </w:rPr>
        <w:t xml:space="preserve"> dans le rapport ? </w:t>
      </w:r>
    </w:p>
    <w:p w14:paraId="6C6B1DD9" w14:textId="6464EDBD" w:rsidR="00AC05E2" w:rsidRDefault="00AC05E2" w:rsidP="00456358">
      <w:pPr>
        <w:rPr>
          <w:u w:val="single"/>
        </w:rPr>
      </w:pPr>
    </w:p>
    <w:p w14:paraId="0F0158AF" w14:textId="58A03D2C" w:rsidR="00AC05E2" w:rsidRDefault="00AC05E2" w:rsidP="00456358">
      <w:pPr>
        <w:rPr>
          <w:u w:val="single"/>
        </w:rPr>
      </w:pPr>
      <w:r>
        <w:rPr>
          <w:u w:val="single"/>
        </w:rPr>
        <w:t xml:space="preserve">J’ai fouillé dans le code, mais le cœur n’effectue pas de vérification sur les covariables (typiquement imatinib </w:t>
      </w:r>
      <w:r w:rsidRPr="00AC05E2">
        <w:rPr>
          <w:u w:val="single"/>
        </w:rPr>
        <w:t xml:space="preserve"> &lt;![CDATA[return ((bodyweight &gt;= 44) &amp;&amp; (bodyweight &lt;= 110));</w:t>
      </w:r>
      <w:r>
        <w:rPr>
          <w:u w:val="single"/>
        </w:rPr>
        <w:t xml:space="preserve"> avec un bodyweight de 500 fonctionne. Est-ce que je me suis troupé ou devrais-je effectuer moi-même la vérification du côté du CDSS ?</w:t>
      </w:r>
    </w:p>
    <w:p w14:paraId="1657B0B5" w14:textId="0A1534CD" w:rsidR="00CA790A" w:rsidRDefault="00CA790A" w:rsidP="00456358">
      <w:r w:rsidRPr="00CA790A">
        <w:t>En effet, je dois lancer de mon côté ça</w:t>
      </w:r>
    </w:p>
    <w:p w14:paraId="6A97642D" w14:textId="31301E79" w:rsidR="00CA790A" w:rsidRPr="00CA790A" w:rsidRDefault="00CA790A" w:rsidP="00456358">
      <w:r w:rsidRPr="00CA790A">
        <w:rPr>
          <w:noProof/>
        </w:rPr>
        <w:drawing>
          <wp:inline distT="0" distB="0" distL="0" distR="0" wp14:anchorId="1E0DD80F" wp14:editId="21555C47">
            <wp:extent cx="5760720" cy="2128520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9223" w14:textId="3CD4A462" w:rsidR="007C0FDA" w:rsidRDefault="007C0FDA" w:rsidP="00456358">
      <w:pPr>
        <w:rPr>
          <w:u w:val="single"/>
        </w:rPr>
      </w:pPr>
    </w:p>
    <w:p w14:paraId="44B316D9" w14:textId="42529692" w:rsidR="007C0FDA" w:rsidRDefault="007C0FDA" w:rsidP="00456358">
      <w:pPr>
        <w:rPr>
          <w:u w:val="single"/>
        </w:rPr>
      </w:pPr>
      <w:r>
        <w:rPr>
          <w:u w:val="single"/>
        </w:rPr>
        <w:t xml:space="preserve">Le system expert a pour but d’analyser la pertinence d’un dosage. Dans cette optique, peut ont ignorer les requêtes qui ne concernent pas le calcul d’ajustement d’un dosage ? </w:t>
      </w:r>
    </w:p>
    <w:p w14:paraId="756745FD" w14:textId="05DD501F" w:rsidR="003A2BE1" w:rsidRPr="00CA790A" w:rsidRDefault="00CA790A" w:rsidP="00456358">
      <w:r w:rsidRPr="00CA790A">
        <w:t xml:space="preserve">Oui ignorer </w:t>
      </w:r>
    </w:p>
    <w:p w14:paraId="2294482C" w14:textId="15F4EAC8" w:rsidR="00A954B6" w:rsidRDefault="00A954B6" w:rsidP="00456358">
      <w:pPr>
        <w:rPr>
          <w:u w:val="single"/>
        </w:rPr>
      </w:pPr>
      <w:r>
        <w:rPr>
          <w:u w:val="single"/>
        </w:rPr>
        <w:t>Comment gérer l’ajustement d’un médicament avec plusieurs active moit</w:t>
      </w:r>
      <w:r w:rsidR="00B857DF">
        <w:rPr>
          <w:u w:val="single"/>
        </w:rPr>
        <w:t>ies</w:t>
      </w:r>
      <w:r>
        <w:rPr>
          <w:u w:val="single"/>
        </w:rPr>
        <w:t xml:space="preserve"> ? </w:t>
      </w:r>
    </w:p>
    <w:p w14:paraId="6FDFB579" w14:textId="444F410A" w:rsidR="003A2BE1" w:rsidRPr="003500FE" w:rsidRDefault="003500FE" w:rsidP="00456358">
      <w:r w:rsidRPr="003500FE">
        <w:t>Supporter en tout cas</w:t>
      </w:r>
    </w:p>
    <w:p w14:paraId="6CA187EE" w14:textId="283873ED" w:rsidR="00D8070E" w:rsidRPr="003500FE" w:rsidRDefault="00D8070E" w:rsidP="00456358">
      <w:r>
        <w:rPr>
          <w:u w:val="single"/>
        </w:rPr>
        <w:t>Qu’</w:t>
      </w:r>
      <w:r w:rsidR="00472C77">
        <w:rPr>
          <w:u w:val="single"/>
        </w:rPr>
        <w:t>est-ce</w:t>
      </w:r>
      <w:r>
        <w:rPr>
          <w:u w:val="single"/>
        </w:rPr>
        <w:t xml:space="preserve"> qu’on fait des dosages qui ont une formulation and route qui ne correspond pas au fiche médicament ? Est-ce qu’on effectue le choix de la fiche que sur les fiches qui correspondent et sinon </w:t>
      </w:r>
      <w:r>
        <w:rPr>
          <w:u w:val="single"/>
        </w:rPr>
        <w:lastRenderedPageBreak/>
        <w:t xml:space="preserve">on retourne une erreur si aucune fiche n’a la même formulation and route ? </w:t>
      </w:r>
      <w:r w:rsidR="003500FE">
        <w:rPr>
          <w:u w:val="single"/>
        </w:rPr>
        <w:t xml:space="preserve"> </w:t>
      </w:r>
      <w:r w:rsidR="003500FE" w:rsidRPr="003500FE">
        <w:t xml:space="preserve">Prendre une fiche compatible en priorité et sinon </w:t>
      </w:r>
      <w:r w:rsidR="003500FE">
        <w:t xml:space="preserve">erreur d’exécution. </w:t>
      </w:r>
    </w:p>
    <w:p w14:paraId="0985DB38" w14:textId="6F37A099" w:rsidR="00B454DB" w:rsidRDefault="00B454DB" w:rsidP="00456358">
      <w:pPr>
        <w:rPr>
          <w:u w:val="single"/>
        </w:rPr>
      </w:pPr>
    </w:p>
    <w:p w14:paraId="441902B2" w14:textId="5A757B44" w:rsidR="00B454DB" w:rsidRDefault="00B454DB" w:rsidP="00456358">
      <w:pPr>
        <w:rPr>
          <w:u w:val="single"/>
        </w:rPr>
      </w:pPr>
      <w:r>
        <w:rPr>
          <w:u w:val="single"/>
        </w:rPr>
        <w:t xml:space="preserve">Je ne comprends pas le but de ce trait : </w:t>
      </w:r>
      <w:r w:rsidRPr="0065014D">
        <w:rPr>
          <w:noProof/>
        </w:rPr>
        <w:drawing>
          <wp:inline distT="0" distB="0" distL="0" distR="0" wp14:anchorId="0A70E9C9" wp14:editId="07686496">
            <wp:extent cx="5760720" cy="1367790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BF03" w14:textId="65DAB1BA" w:rsidR="00636899" w:rsidRDefault="00636899" w:rsidP="00456358">
      <w:pPr>
        <w:rPr>
          <w:u w:val="single"/>
        </w:rPr>
      </w:pPr>
    </w:p>
    <w:p w14:paraId="11E10C08" w14:textId="3EF73991" w:rsidR="00636899" w:rsidRDefault="00636899" w:rsidP="00456358">
      <w:pPr>
        <w:rPr>
          <w:u w:val="single"/>
        </w:rPr>
      </w:pPr>
      <w:r>
        <w:rPr>
          <w:u w:val="single"/>
        </w:rPr>
        <w:t xml:space="preserve">Sur </w:t>
      </w:r>
      <w:r w:rsidR="00960649">
        <w:rPr>
          <w:u w:val="single"/>
        </w:rPr>
        <w:t>quelle étendue</w:t>
      </w:r>
      <w:r>
        <w:rPr>
          <w:u w:val="single"/>
        </w:rPr>
        <w:t xml:space="preserve"> pouvons-nous prendre une décision ? </w:t>
      </w:r>
    </w:p>
    <w:p w14:paraId="2D683E0D" w14:textId="205DE902" w:rsidR="00561935" w:rsidRPr="00561935" w:rsidRDefault="00561935" w:rsidP="00456358">
      <w:r w:rsidRPr="00561935">
        <w:t xml:space="preserve">Pas besoin de ce niveau de précision </w:t>
      </w:r>
    </w:p>
    <w:p w14:paraId="5C76A0C7" w14:textId="409226F5" w:rsidR="00636899" w:rsidRDefault="00636899" w:rsidP="00456358">
      <w:pPr>
        <w:rPr>
          <w:u w:val="single"/>
        </w:rPr>
      </w:pPr>
      <w:r>
        <w:rPr>
          <w:u w:val="single"/>
        </w:rPr>
        <w:t xml:space="preserve">Est-ce qu’on préfère des petites doses plus régulières qui oscillent moins par rapport à des doses plus chargées moins fréquentes ? </w:t>
      </w:r>
    </w:p>
    <w:p w14:paraId="41ED58D9" w14:textId="4750C1D4" w:rsidR="00FC2954" w:rsidRDefault="00FC2954" w:rsidP="00456358">
      <w:r w:rsidRPr="00FC2954">
        <w:t>Préférer le meilleur score. Mais montrer les deux premières</w:t>
      </w:r>
    </w:p>
    <w:p w14:paraId="0028B318" w14:textId="346B415D" w:rsidR="00174C91" w:rsidRDefault="00174C91" w:rsidP="00456358"/>
    <w:p w14:paraId="49FF5AE7" w14:textId="73D11BEF" w:rsidR="00174C91" w:rsidRDefault="00174C91" w:rsidP="00EB39C7">
      <w:pPr>
        <w:pStyle w:val="Titre1"/>
      </w:pPr>
      <w:r>
        <w:t>08.04</w:t>
      </w:r>
    </w:p>
    <w:p w14:paraId="480B10BC" w14:textId="0268690E" w:rsidR="002C24DC" w:rsidRDefault="002C24DC" w:rsidP="00174C91">
      <w:pPr>
        <w:rPr>
          <w:u w:val="single"/>
        </w:rPr>
      </w:pPr>
      <w:r w:rsidRPr="003D1975">
        <w:rPr>
          <w:u w:val="single"/>
        </w:rPr>
        <w:t xml:space="preserve">La dernière fois, on a spécifié que le drug model devait être choisi en priorité </w:t>
      </w:r>
      <w:r w:rsidR="00812695" w:rsidRPr="003D1975">
        <w:rPr>
          <w:u w:val="single"/>
        </w:rPr>
        <w:t xml:space="preserve">avec la formulation en route. Mais comment faire quand il y a plusieurs dosages avec des formulation and routes différentes ? J’ai par exemple essayé de faire avec deux dosage différents (formulation and route) et ça fonctionne. Est-ce que le core ne prend pas en compte le dosage et les samples dans la période données ? </w:t>
      </w:r>
      <w:r w:rsidR="00821ED7" w:rsidRPr="003D1975">
        <w:rPr>
          <w:u w:val="single"/>
        </w:rPr>
        <w:t xml:space="preserve">Faut – il vérifier que tous les dosages ont la même forumlation and route ? </w:t>
      </w:r>
    </w:p>
    <w:p w14:paraId="53A75E82" w14:textId="15B8F7BD" w:rsidR="00031093" w:rsidRDefault="0066436B" w:rsidP="00174C91">
      <w:pPr>
        <w:rPr>
          <w:u w:val="single"/>
        </w:rPr>
      </w:pPr>
      <w:r>
        <w:t>Tout doit match</w:t>
      </w:r>
    </w:p>
    <w:p w14:paraId="21AE5EB2" w14:textId="7404D969" w:rsidR="00031093" w:rsidRDefault="00031093" w:rsidP="00174C91">
      <w:pPr>
        <w:rPr>
          <w:u w:val="single"/>
        </w:rPr>
      </w:pPr>
      <w:r>
        <w:rPr>
          <w:u w:val="single"/>
        </w:rPr>
        <w:t xml:space="preserve">La dateInterval de l’adjustment trait, est-ce qu’on a une durrée d’intervalle clé (p.ex date de l’ajustement + 1 semaines ) ? Ou effectuer un calcul dynamic base sur la demi-vie p.ex. ? </w:t>
      </w:r>
    </w:p>
    <w:p w14:paraId="7B9A5A8B" w14:textId="4F920C4E" w:rsidR="00031093" w:rsidRPr="0066436B" w:rsidRDefault="0066436B" w:rsidP="00174C91">
      <w:r>
        <w:t>3 jours , des médicaments utilisent un standard treatment (p.ex 4 jours). Si un stanar treatment on représente tout le standard treatment.</w:t>
      </w:r>
    </w:p>
    <w:p w14:paraId="245DFDD3" w14:textId="30EEF11E" w:rsidR="00031093" w:rsidRDefault="00031093" w:rsidP="00174C91">
      <w:pPr>
        <w:rPr>
          <w:u w:val="single"/>
        </w:rPr>
      </w:pPr>
      <w:r>
        <w:rPr>
          <w:u w:val="single"/>
        </w:rPr>
        <w:t>Adjustment date, généralement, date du jour ? éventuellement élément de notre requête personnalisée.</w:t>
      </w:r>
      <w:r w:rsidR="00BC49F0">
        <w:rPr>
          <w:u w:val="single"/>
        </w:rPr>
        <w:t xml:space="preserve"> Surtout présent pour effectuer des tests j’imagine.</w:t>
      </w:r>
    </w:p>
    <w:p w14:paraId="59A4CB23" w14:textId="5694F807" w:rsidR="0066436B" w:rsidRDefault="0066436B" w:rsidP="00174C91">
      <w:r w:rsidRPr="0066436B">
        <w:t xml:space="preserve">En général le jour en cours, élément facultatif. Par défaut </w:t>
      </w:r>
      <w:r w:rsidR="00653882">
        <w:t xml:space="preserve">le prochain intervalle. </w:t>
      </w:r>
    </w:p>
    <w:p w14:paraId="2BFC1204" w14:textId="2B2C7CF3" w:rsidR="00653882" w:rsidRPr="0066436B" w:rsidRDefault="00653882" w:rsidP="00174C91">
      <w:r>
        <w:t>En général dans notre cas, environ date start.</w:t>
      </w:r>
    </w:p>
    <w:p w14:paraId="7C1363A7" w14:textId="0EE2F0FC" w:rsidR="00BC49F0" w:rsidRDefault="00BC49F0" w:rsidP="00174C91">
      <w:pPr>
        <w:rPr>
          <w:u w:val="single"/>
        </w:rPr>
      </w:pPr>
    </w:p>
    <w:p w14:paraId="3343BC01" w14:textId="69D7CE0C" w:rsidR="00BC49F0" w:rsidRDefault="00BC49F0" w:rsidP="00174C91">
      <w:pPr>
        <w:rPr>
          <w:u w:val="single"/>
        </w:rPr>
      </w:pPr>
      <w:r w:rsidRPr="00BC49F0">
        <w:rPr>
          <w:noProof/>
          <w:u w:val="single"/>
        </w:rPr>
        <w:lastRenderedPageBreak/>
        <w:drawing>
          <wp:inline distT="0" distB="0" distL="0" distR="0" wp14:anchorId="386AB836" wp14:editId="7129C0D6">
            <wp:extent cx="4382112" cy="1295581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8D91" w14:textId="17A1439D" w:rsidR="00BC49F0" w:rsidRDefault="00BC49F0" w:rsidP="00174C91">
      <w:r>
        <w:t>parametersType -&gt; en fonction de ce qu’on sait sur le patient</w:t>
      </w:r>
      <w:r>
        <w:br/>
        <w:t>compartmentOption ?</w:t>
      </w:r>
      <w:r w:rsidR="003D2022">
        <w:t xml:space="preserve"> Doit recevoir une précision mais en général allActiveMoieties.</w:t>
      </w:r>
      <w:r>
        <w:br/>
        <w:t xml:space="preserve">statistics ? </w:t>
      </w:r>
      <w:r w:rsidR="003D2022">
        <w:t xml:space="preserve"> AUC </w:t>
      </w:r>
      <w:r>
        <w:br/>
        <w:t xml:space="preserve">Parameters ? </w:t>
      </w:r>
      <w:r w:rsidR="003D2022">
        <w:t xml:space="preserve"> Peut-être intéressant. </w:t>
      </w:r>
      <w:r>
        <w:br/>
        <w:t>Covariates ?</w:t>
      </w:r>
      <w:r w:rsidR="00C66B06">
        <w:t xml:space="preserve"> </w:t>
      </w:r>
      <w:r w:rsidR="003D2022">
        <w:t>Certains covariables sont calculées double check peut être intéressant d’afficher plus tard dans le rapport</w:t>
      </w:r>
    </w:p>
    <w:p w14:paraId="46076A53" w14:textId="2586D3A3" w:rsidR="009E0025" w:rsidRDefault="009E0025" w:rsidP="00174C91"/>
    <w:p w14:paraId="4071D3C1" w14:textId="4469BE0E" w:rsidR="009E0025" w:rsidRDefault="009E0025" w:rsidP="00174C91">
      <w:r>
        <w:t>bastCandidates Option ? bestDosagePerInterval</w:t>
      </w:r>
    </w:p>
    <w:p w14:paraId="3BABE873" w14:textId="67447313" w:rsidR="00A162DF" w:rsidRDefault="00A162DF" w:rsidP="00174C91">
      <w:r>
        <w:t xml:space="preserve">loadingOption -&gt; Par défaut oui (attente de validation CHUV), élément de la requête personnalisée </w:t>
      </w:r>
    </w:p>
    <w:p w14:paraId="27ACF1F5" w14:textId="1082F202" w:rsidR="00A162DF" w:rsidRDefault="00A162DF" w:rsidP="00174C91">
      <w:r>
        <w:t>restPeriod -&gt; Par défaut oui (attente de validation CHUV), élément de la requête personnalisée</w:t>
      </w:r>
    </w:p>
    <w:p w14:paraId="0A8AE85F" w14:textId="2D298148" w:rsidR="00A162DF" w:rsidRDefault="00A162DF" w:rsidP="00174C91">
      <w:pPr>
        <w:rPr>
          <w:lang w:val="en-US"/>
        </w:rPr>
      </w:pPr>
      <w:r w:rsidRPr="0066436B">
        <w:rPr>
          <w:lang w:val="en-US"/>
        </w:rPr>
        <w:t xml:space="preserve">steadyStateTargetOption -&gt; atSteadyState </w:t>
      </w:r>
      <w:r w:rsidR="002216B8" w:rsidRPr="0066436B">
        <w:rPr>
          <w:lang w:val="en-US"/>
        </w:rPr>
        <w:t xml:space="preserve">/ withinTreatmentTimeRange lequel quand ? </w:t>
      </w:r>
    </w:p>
    <w:p w14:paraId="2C517575" w14:textId="26286347" w:rsidR="006A30EA" w:rsidRPr="001F1DD5" w:rsidRDefault="006A30EA" w:rsidP="00174C91">
      <w:pPr>
        <w:rPr>
          <w:lang w:val="fr-CH"/>
        </w:rPr>
      </w:pPr>
      <w:r w:rsidRPr="001F1DD5">
        <w:rPr>
          <w:lang w:val="fr-CH"/>
        </w:rPr>
        <w:t>En function du standard treatment -&gt; oui : within time range sinon atSteadystate</w:t>
      </w:r>
    </w:p>
    <w:p w14:paraId="0F961E09" w14:textId="124B233F" w:rsidR="00281A6C" w:rsidRDefault="000E5E37" w:rsidP="00B0432E">
      <w:r>
        <w:t xml:space="preserve">targetExtractionOption -&gt; </w:t>
      </w:r>
      <w:r w:rsidR="006A30EA">
        <w:t>definitionIfNoIndividualTarget, toutes ces options peuvent être des champs de la requête custom.</w:t>
      </w:r>
      <w:r w:rsidR="0025432C">
        <w:br/>
      </w:r>
      <w:r w:rsidR="0025432C">
        <w:br/>
        <w:t xml:space="preserve">formulationAndRouteSelectionOption -&gt; </w:t>
      </w:r>
      <w:r w:rsidR="00B0432E">
        <w:t>LastFormulationAndRoute</w:t>
      </w:r>
    </w:p>
    <w:p w14:paraId="2825DC91" w14:textId="2C6F5BBC" w:rsidR="00EB39C7" w:rsidRDefault="0025432C" w:rsidP="00174C91">
      <w:r w:rsidRPr="0025432C">
        <w:rPr>
          <w:noProof/>
        </w:rPr>
        <w:drawing>
          <wp:inline distT="0" distB="0" distL="0" distR="0" wp14:anchorId="54C99ECF" wp14:editId="78D50BB0">
            <wp:extent cx="5760720" cy="5461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F478" w14:textId="6626D863" w:rsidR="00EC7828" w:rsidRDefault="00EC7828" w:rsidP="00174C91"/>
    <w:p w14:paraId="1EE32531" w14:textId="26C67BE7" w:rsidR="00EC7828" w:rsidRDefault="00EC7828" w:rsidP="00EC7828">
      <w:pPr>
        <w:pStyle w:val="Titre1"/>
      </w:pPr>
      <w:r>
        <w:t>13.04</w:t>
      </w:r>
    </w:p>
    <w:p w14:paraId="7B484745" w14:textId="4C4D7E52" w:rsidR="00EC7828" w:rsidRDefault="00EC7828" w:rsidP="00174C91">
      <w:r>
        <w:object w:dxaOrig="13575" w:dyaOrig="3135" w14:anchorId="3965AE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104.25pt" o:ole="">
            <v:imagedata r:id="rId10" o:title=""/>
          </v:shape>
          <o:OLEObject Type="Embed" ProgID="Paint.Picture" ShapeID="_x0000_i1025" DrawAspect="Content" ObjectID="_1717580498" r:id="rId11"/>
        </w:object>
      </w:r>
    </w:p>
    <w:p w14:paraId="53F3E6DB" w14:textId="37C96317" w:rsidR="00EC7828" w:rsidRDefault="00EC7828" w:rsidP="00174C91">
      <w:r w:rsidRPr="00EC7828">
        <w:rPr>
          <w:b/>
          <w:bCs/>
          <w:u w:val="single"/>
        </w:rPr>
        <w:t>Comment</w:t>
      </w:r>
      <w:r>
        <w:rPr>
          <w:b/>
          <w:bCs/>
          <w:u w:val="single"/>
        </w:rPr>
        <w:t xml:space="preserve"> : </w:t>
      </w:r>
      <w:r>
        <w:t>A Garder ?</w:t>
      </w:r>
    </w:p>
    <w:p w14:paraId="43EB3170" w14:textId="4BA8BDBD" w:rsidR="00EC7828" w:rsidRDefault="00EC7828" w:rsidP="00174C91">
      <w:r>
        <w:rPr>
          <w:b/>
          <w:bCs/>
          <w:u w:val="single"/>
        </w:rPr>
        <w:t>Next Control :</w:t>
      </w:r>
      <w:r>
        <w:t xml:space="preserve"> A garder ou est-ce possible de pouvoir défini une date de prochain contrôle ? </w:t>
      </w:r>
    </w:p>
    <w:p w14:paraId="2383D50D" w14:textId="26E52CE6" w:rsidR="00EC7828" w:rsidRDefault="00EC7828" w:rsidP="00174C91">
      <w:r w:rsidRPr="00EC782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6B0151" wp14:editId="3DA394BC">
            <wp:simplePos x="0" y="0"/>
            <wp:positionH relativeFrom="margin">
              <wp:align>left</wp:align>
            </wp:positionH>
            <wp:positionV relativeFrom="paragraph">
              <wp:posOffset>395661</wp:posOffset>
            </wp:positionV>
            <wp:extent cx="2957830" cy="1189355"/>
            <wp:effectExtent l="0" t="0" r="0" b="0"/>
            <wp:wrapSquare wrapText="bothSides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 xml:space="preserve">Prediction : </w:t>
      </w:r>
      <w:r w:rsidR="0071279D">
        <w:t xml:space="preserve">Comment sont calculées ces valeurs ? </w:t>
      </w:r>
    </w:p>
    <w:p w14:paraId="40F8477A" w14:textId="0FDAD795" w:rsidR="001F1DD5" w:rsidRDefault="001F1DD5" w:rsidP="00174C91"/>
    <w:p w14:paraId="598D34D0" w14:textId="192FE68F" w:rsidR="001F1DD5" w:rsidRDefault="001F1DD5" w:rsidP="00174C91"/>
    <w:p w14:paraId="5DACAB01" w14:textId="442921E6" w:rsidR="001F1DD5" w:rsidRDefault="001F1DD5" w:rsidP="00174C91"/>
    <w:p w14:paraId="79065AE7" w14:textId="03DA54C5" w:rsidR="001F1DD5" w:rsidRDefault="001F1DD5" w:rsidP="00174C91"/>
    <w:p w14:paraId="69F2BEFD" w14:textId="4D18291F" w:rsidR="001F1DD5" w:rsidRDefault="001F1DD5" w:rsidP="00174C91"/>
    <w:p w14:paraId="32EE6A2C" w14:textId="500867A0" w:rsidR="002B47AC" w:rsidRDefault="002B47AC" w:rsidP="00174C91">
      <w:r>
        <w:t>Pris du cycle data au steady state</w:t>
      </w:r>
    </w:p>
    <w:p w14:paraId="3057DAAB" w14:textId="356CAA16" w:rsidR="001F1DD5" w:rsidRDefault="001F1DD5" w:rsidP="00174C91"/>
    <w:p w14:paraId="24C5F146" w14:textId="58C5D7C1" w:rsidR="001F1DD5" w:rsidRDefault="001F1DD5" w:rsidP="00174C91"/>
    <w:p w14:paraId="38F2F256" w14:textId="5B47A44F" w:rsidR="001F1DD5" w:rsidRDefault="001F1DD5" w:rsidP="00174C91"/>
    <w:p w14:paraId="66774715" w14:textId="08EEEF69" w:rsidR="001F1DD5" w:rsidRDefault="001F1DD5" w:rsidP="00174C91"/>
    <w:p w14:paraId="51634F82" w14:textId="69EE0930" w:rsidR="001F1DD5" w:rsidRDefault="001F1DD5" w:rsidP="00174C91"/>
    <w:p w14:paraId="6BE363E8" w14:textId="0D7CA396" w:rsidR="001F1DD5" w:rsidRDefault="001F1DD5" w:rsidP="00174C91"/>
    <w:p w14:paraId="019C5EFA" w14:textId="62FEC42F" w:rsidR="001F1DD5" w:rsidRDefault="001F1DD5" w:rsidP="00174C91">
      <w:r>
        <w:t>Format.cc</w:t>
      </w:r>
    </w:p>
    <w:p w14:paraId="62B93802" w14:textId="76AA34D4" w:rsidR="009F2B04" w:rsidRDefault="009F2B04" w:rsidP="00174C91">
      <w:r>
        <w:t>Ajouter les données administratives dans le xml</w:t>
      </w:r>
    </w:p>
    <w:p w14:paraId="7AB9B042" w14:textId="40ABCEEF" w:rsidR="00883AA4" w:rsidRDefault="00883AA4" w:rsidP="00174C91"/>
    <w:p w14:paraId="1A2E8383" w14:textId="6F2AECB0" w:rsidR="00883AA4" w:rsidRDefault="00883AA4" w:rsidP="00174C91">
      <w:r>
        <w:t xml:space="preserve">Rapport : voir même lister tous les dosages.  Pareil pour les samples. </w:t>
      </w:r>
      <w:r w:rsidR="00975B4B">
        <w:t xml:space="preserve"> Target, listing des target utilisées</w:t>
      </w:r>
      <w:r w:rsidR="00A97530">
        <w:t xml:space="preserve"> (si spécifique mettre un petit commentaire) </w:t>
      </w:r>
    </w:p>
    <w:p w14:paraId="26945CA7" w14:textId="49F222E8" w:rsidR="004846F0" w:rsidRDefault="00AC6455" w:rsidP="00174C91">
      <w:pPr>
        <w:rPr>
          <w:u w:val="single"/>
        </w:rPr>
      </w:pPr>
      <w:r>
        <w:rPr>
          <w:u w:val="single"/>
        </w:rPr>
        <w:t xml:space="preserve"> </w:t>
      </w:r>
    </w:p>
    <w:p w14:paraId="693209F3" w14:textId="77777777" w:rsidR="004846F0" w:rsidRDefault="004846F0">
      <w:pPr>
        <w:rPr>
          <w:u w:val="single"/>
        </w:rPr>
      </w:pPr>
      <w:r>
        <w:rPr>
          <w:u w:val="single"/>
        </w:rPr>
        <w:br w:type="page"/>
      </w:r>
    </w:p>
    <w:p w14:paraId="00C2FA89" w14:textId="408649E4" w:rsidR="004F0FE6" w:rsidRDefault="004846F0" w:rsidP="00174C91">
      <w:pPr>
        <w:rPr>
          <w:u w:val="single"/>
        </w:rPr>
      </w:pPr>
      <w:r>
        <w:rPr>
          <w:u w:val="single"/>
        </w:rPr>
        <w:lastRenderedPageBreak/>
        <w:t xml:space="preserve">Comment faire pour calculer assez loin pour récupérer un cycle data au steady state ? </w:t>
      </w:r>
    </w:p>
    <w:p w14:paraId="15037403" w14:textId="77777777" w:rsidR="00E82892" w:rsidRDefault="00E82892" w:rsidP="00174C91">
      <w:pPr>
        <w:rPr>
          <w:u w:val="single"/>
        </w:rPr>
      </w:pPr>
    </w:p>
    <w:p w14:paraId="22D1300D" w14:textId="01B4D137" w:rsidR="003758CE" w:rsidRDefault="003758CE" w:rsidP="004F0FE6">
      <w:pPr>
        <w:spacing w:line="480" w:lineRule="auto"/>
        <w:rPr>
          <w:u w:val="single"/>
        </w:rPr>
      </w:pPr>
      <w:r>
        <w:rPr>
          <w:u w:val="single"/>
        </w:rPr>
        <w:t xml:space="preserve">En jouant avec le computing option ? </w:t>
      </w:r>
    </w:p>
    <w:p w14:paraId="10CAE175" w14:textId="1BF743E8" w:rsidR="003758CE" w:rsidRDefault="003758CE" w:rsidP="004F0FE6">
      <w:pPr>
        <w:spacing w:line="480" w:lineRule="auto"/>
        <w:rPr>
          <w:u w:val="single"/>
        </w:rPr>
      </w:pPr>
      <w:r w:rsidRPr="003758CE">
        <w:rPr>
          <w:noProof/>
          <w:u w:val="single"/>
        </w:rPr>
        <w:drawing>
          <wp:inline distT="0" distB="0" distL="0" distR="0" wp14:anchorId="672DBE36" wp14:editId="60E71401">
            <wp:extent cx="5410955" cy="1467055"/>
            <wp:effectExtent l="0" t="0" r="0" b="0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114" w14:textId="2A3C276E" w:rsidR="003758CE" w:rsidRDefault="003758CE" w:rsidP="004F0FE6">
      <w:pPr>
        <w:spacing w:line="480" w:lineRule="auto"/>
        <w:rPr>
          <w:u w:val="single"/>
        </w:rPr>
      </w:pPr>
      <w:r w:rsidRPr="003758CE">
        <w:rPr>
          <w:noProof/>
          <w:u w:val="single"/>
        </w:rPr>
        <w:drawing>
          <wp:inline distT="0" distB="0" distL="0" distR="0" wp14:anchorId="69E0A2BD" wp14:editId="72FB3564">
            <wp:extent cx="5760720" cy="1446530"/>
            <wp:effectExtent l="0" t="0" r="0" b="127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623A" w14:textId="22A17D20" w:rsidR="003758CE" w:rsidRDefault="003758CE" w:rsidP="004F0FE6">
      <w:pPr>
        <w:spacing w:line="480" w:lineRule="auto"/>
        <w:rPr>
          <w:u w:val="single"/>
        </w:rPr>
      </w:pPr>
    </w:p>
    <w:p w14:paraId="126D264B" w14:textId="7C3746B6" w:rsidR="00A76731" w:rsidRDefault="000202A2" w:rsidP="0058364A">
      <w:pPr>
        <w:rPr>
          <w:u w:val="single"/>
        </w:rPr>
      </w:pPr>
      <w:r>
        <w:rPr>
          <w:u w:val="single"/>
        </w:rPr>
        <w:br w:type="page"/>
      </w:r>
    </w:p>
    <w:p w14:paraId="68E21DDE" w14:textId="0B1168C0" w:rsidR="00A76731" w:rsidRDefault="00A76731" w:rsidP="004F0FE6">
      <w:pPr>
        <w:spacing w:line="480" w:lineRule="auto"/>
      </w:pPr>
      <w:r>
        <w:lastRenderedPageBreak/>
        <w:t>La generation du rapport est complexe est peut être approchée de différente façon</w:t>
      </w:r>
    </w:p>
    <w:p w14:paraId="35EC3B9B" w14:textId="6CF1114A" w:rsidR="00A76731" w:rsidRDefault="00A76731" w:rsidP="00A76731">
      <w:pPr>
        <w:spacing w:after="0" w:line="240" w:lineRule="auto"/>
      </w:pPr>
      <w:r>
        <w:t>Projet externe : Reparser l’information, perte d’homogénéité, scripting pour lancer exe puis projet secondaire -&gt;  demande de faire fonctionner QT en dehors de son environnement, complexe à tester sur chaque os</w:t>
      </w:r>
    </w:p>
    <w:p w14:paraId="252E3A81" w14:textId="7422294A" w:rsidR="00A76731" w:rsidRDefault="00A76731" w:rsidP="004F0FE6">
      <w:pPr>
        <w:spacing w:line="480" w:lineRule="auto"/>
      </w:pPr>
    </w:p>
    <w:p w14:paraId="5D96E322" w14:textId="78997891" w:rsidR="00A76731" w:rsidRDefault="00A76731" w:rsidP="00495CD9">
      <w:pPr>
        <w:spacing w:line="240" w:lineRule="auto"/>
      </w:pPr>
      <w:r>
        <w:t>C++ depuis node -&gt; trop compliqué à adapter le projet dans le temps imparti, plus prévu pour exécuter des algorithmes que des projets entier</w:t>
      </w:r>
    </w:p>
    <w:p w14:paraId="32B3464B" w14:textId="298F2273" w:rsidR="00A76731" w:rsidRDefault="00A76731" w:rsidP="00495CD9">
      <w:pPr>
        <w:spacing w:line="240" w:lineRule="auto"/>
      </w:pPr>
      <w:r>
        <w:t xml:space="preserve">Node depuis c++ -&gt; importer les sources de v8 et de node </w:t>
      </w:r>
      <w:r w:rsidR="00495CD9">
        <w:t>pour mettre un place un environnement juste pour générer un graphe -&gt; overkill et très lourd.</w:t>
      </w:r>
    </w:p>
    <w:p w14:paraId="73295F0E" w14:textId="6CD2382B" w:rsidR="00495CD9" w:rsidRDefault="00495CD9" w:rsidP="00495CD9">
      <w:pPr>
        <w:spacing w:line="240" w:lineRule="auto"/>
      </w:pPr>
      <w:r>
        <w:t>Solution envisagée : Utiliser le moteur de templating c++ pour ajouter les valeurs dans le fichier html qui va exécuter le script de génération de graphe.</w:t>
      </w:r>
    </w:p>
    <w:p w14:paraId="57C1C3D4" w14:textId="3F827FBF" w:rsidR="002C6EE2" w:rsidRDefault="002C6EE2" w:rsidP="00495CD9">
      <w:pPr>
        <w:spacing w:line="240" w:lineRule="auto"/>
      </w:pPr>
    </w:p>
    <w:p w14:paraId="0C6B932A" w14:textId="1C5AEEAA" w:rsidR="002C6EE2" w:rsidRDefault="002C6EE2" w:rsidP="00495CD9">
      <w:pPr>
        <w:spacing w:line="240" w:lineRule="auto"/>
      </w:pPr>
    </w:p>
    <w:p w14:paraId="6782B3CA" w14:textId="1B1A8E90" w:rsidR="002C6EE2" w:rsidRDefault="002C6EE2" w:rsidP="00495CD9">
      <w:pPr>
        <w:spacing w:line="240" w:lineRule="auto"/>
      </w:pPr>
      <w:r>
        <w:t xml:space="preserve">Demi vie * multiplicateur pour </w:t>
      </w:r>
      <w:r w:rsidR="002A7235">
        <w:t xml:space="preserve">espérer </w:t>
      </w:r>
      <w:r>
        <w:t xml:space="preserve">avoir un steady state </w:t>
      </w:r>
    </w:p>
    <w:p w14:paraId="27008EC2" w14:textId="79A77591" w:rsidR="00AC1242" w:rsidRDefault="00AC1242" w:rsidP="00495CD9">
      <w:pPr>
        <w:spacing w:line="240" w:lineRule="auto"/>
      </w:pPr>
      <w:r>
        <w:t>Wxhtmltopdf =&gt; ecma6 pas supporté</w:t>
      </w:r>
    </w:p>
    <w:p w14:paraId="285645FF" w14:textId="4E2BE307" w:rsidR="00AC1242" w:rsidRDefault="00AC1242" w:rsidP="00495CD9">
      <w:pPr>
        <w:spacing w:line="240" w:lineRule="auto"/>
      </w:pPr>
      <w:r>
        <w:t xml:space="preserve">Solutions côtés html : jsPDf, htmltocanvas, htmltopdf, toujours un canevas blanc ou canvevas teinté : non clonable et donc non utilisable par certaines de ces librairies. </w:t>
      </w:r>
    </w:p>
    <w:p w14:paraId="04B15B23" w14:textId="23020E28" w:rsidR="004534C3" w:rsidRDefault="004534C3" w:rsidP="00495CD9">
      <w:pPr>
        <w:spacing w:line="240" w:lineRule="auto"/>
      </w:pPr>
    </w:p>
    <w:p w14:paraId="20E5D01A" w14:textId="5BBEA11A" w:rsidR="004534C3" w:rsidRDefault="004534C3" w:rsidP="00495CD9">
      <w:pPr>
        <w:spacing w:line="240" w:lineRule="auto"/>
        <w:rPr>
          <w:u w:val="single"/>
        </w:rPr>
      </w:pPr>
      <w:r w:rsidRPr="004534C3">
        <w:rPr>
          <w:u w:val="single"/>
        </w:rPr>
        <w:t>Il y a-t-il quelque chose de prévu pour trouver la date du prochain intervalle ?</w:t>
      </w:r>
    </w:p>
    <w:p w14:paraId="74956AC2" w14:textId="5D0FF527" w:rsidR="000874D2" w:rsidRPr="00EC0CBC" w:rsidRDefault="00EC0CBC" w:rsidP="00495CD9">
      <w:pPr>
        <w:spacing w:line="240" w:lineRule="auto"/>
      </w:pPr>
      <w:r>
        <w:t xml:space="preserve">Utiliser l’intake extractor, le prochain intake pourrait être le début de l’ajustement. Si trop dans le passer, utiliser un fallback. </w:t>
      </w:r>
      <w:r w:rsidR="00022011">
        <w:t xml:space="preserve">Travailler avec le dernier intake si pas 0 </w:t>
      </w:r>
      <w:r w:rsidR="00EF353B">
        <w:t xml:space="preserve">(dose) </w:t>
      </w:r>
      <w:r w:rsidR="00022011">
        <w:t>sinon  l’avant dernier et copier l’interval jusqu’à franchir le moment courant.</w:t>
      </w:r>
    </w:p>
    <w:p w14:paraId="52BAB5B6" w14:textId="5FD9E9CC" w:rsidR="000874D2" w:rsidRDefault="000874D2" w:rsidP="00495CD9">
      <w:pPr>
        <w:spacing w:line="240" w:lineRule="auto"/>
        <w:rPr>
          <w:u w:val="single"/>
        </w:rPr>
      </w:pPr>
    </w:p>
    <w:p w14:paraId="45EB196A" w14:textId="5328ED1E" w:rsidR="000874D2" w:rsidRDefault="000874D2" w:rsidP="00495CD9">
      <w:pPr>
        <w:spacing w:line="240" w:lineRule="auto"/>
        <w:rPr>
          <w:u w:val="single"/>
        </w:rPr>
      </w:pPr>
      <w:r>
        <w:rPr>
          <w:u w:val="single"/>
        </w:rPr>
        <w:t xml:space="preserve">Est-ce qu’il y a un système pour récupérer les targets utilisées pour les calculs ? </w:t>
      </w:r>
    </w:p>
    <w:p w14:paraId="641D787B" w14:textId="717D6ED9" w:rsidR="006712C1" w:rsidRPr="00EF353B" w:rsidRDefault="00EF353B" w:rsidP="00495CD9">
      <w:pPr>
        <w:spacing w:line="240" w:lineRule="auto"/>
      </w:pPr>
      <w:r w:rsidRPr="00EF353B">
        <w:t>Va être ajouter dans le code en réponse</w:t>
      </w:r>
      <w:r w:rsidR="00A75B16">
        <w:t>.</w:t>
      </w:r>
    </w:p>
    <w:p w14:paraId="7FAF9D6D" w14:textId="0F374E8B" w:rsidR="006712C1" w:rsidRDefault="006712C1" w:rsidP="00495CD9">
      <w:pPr>
        <w:spacing w:line="240" w:lineRule="auto"/>
        <w:rPr>
          <w:u w:val="single"/>
        </w:rPr>
      </w:pPr>
    </w:p>
    <w:p w14:paraId="57CCEC5B" w14:textId="74127231" w:rsidR="006712C1" w:rsidRDefault="006712C1" w:rsidP="00495CD9">
      <w:pPr>
        <w:spacing w:line="240" w:lineRule="auto"/>
        <w:rPr>
          <w:u w:val="single"/>
        </w:rPr>
      </w:pPr>
      <w:r>
        <w:rPr>
          <w:u w:val="single"/>
        </w:rPr>
        <w:t xml:space="preserve">Voir l’output xml pour une transmission de données sans phrase ? </w:t>
      </w:r>
    </w:p>
    <w:p w14:paraId="02B3A948" w14:textId="0DEA1FCC" w:rsidR="00A75B16" w:rsidRPr="00A75B16" w:rsidRDefault="00A75B16" w:rsidP="00495CD9">
      <w:pPr>
        <w:spacing w:line="240" w:lineRule="auto"/>
      </w:pPr>
      <w:r w:rsidRPr="00A75B16">
        <w:t>Wkhtmltopdf</w:t>
      </w:r>
      <w:r>
        <w:t xml:space="preserve"> et backup js.</w:t>
      </w:r>
    </w:p>
    <w:p w14:paraId="636745FE" w14:textId="6E0662F5" w:rsidR="00930E00" w:rsidRDefault="00FE41D7" w:rsidP="00495CD9">
      <w:pPr>
        <w:spacing w:line="240" w:lineRule="auto"/>
        <w:rPr>
          <w:u w:val="single"/>
        </w:rPr>
      </w:pPr>
      <w:r>
        <w:rPr>
          <w:noProof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4F54C4" wp14:editId="4C8A92AB">
                <wp:simplePos x="0" y="0"/>
                <wp:positionH relativeFrom="column">
                  <wp:posOffset>134798</wp:posOffset>
                </wp:positionH>
                <wp:positionV relativeFrom="paragraph">
                  <wp:posOffset>6557793</wp:posOffset>
                </wp:positionV>
                <wp:extent cx="1842120" cy="82440"/>
                <wp:effectExtent l="19050" t="57150" r="6350" b="51435"/>
                <wp:wrapNone/>
                <wp:docPr id="10" name="Encr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4212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79B3C" id="Encre 10" o:spid="_x0000_s1026" type="#_x0000_t75" style="position:absolute;margin-left:9.9pt;margin-top:515.65pt;width:146.5pt;height: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">
                <v:imagedata r:id="rId16" o:title=""/>
              </v:shape>
            </w:pict>
          </mc:Fallback>
        </mc:AlternateContent>
      </w:r>
      <w:r w:rsidR="00930E00" w:rsidRPr="00930E00">
        <w:rPr>
          <w:noProof/>
          <w:u w:val="single"/>
        </w:rPr>
        <w:drawing>
          <wp:inline distT="0" distB="0" distL="0" distR="0" wp14:anchorId="213B4C01" wp14:editId="7EAEBF95">
            <wp:extent cx="5760720" cy="6734175"/>
            <wp:effectExtent l="0" t="0" r="0" b="952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3137" w14:textId="0FDFC727" w:rsidR="00466B04" w:rsidRDefault="00466B04" w:rsidP="00495CD9">
      <w:pPr>
        <w:spacing w:line="240" w:lineRule="auto"/>
        <w:rPr>
          <w:u w:val="single"/>
        </w:rPr>
      </w:pPr>
    </w:p>
    <w:p w14:paraId="16E7D12D" w14:textId="48B06284" w:rsidR="00466B04" w:rsidRDefault="00466B04" w:rsidP="00495CD9">
      <w:pPr>
        <w:spacing w:line="240" w:lineRule="auto"/>
        <w:rPr>
          <w:u w:val="single"/>
        </w:rPr>
      </w:pPr>
      <w:r>
        <w:rPr>
          <w:u w:val="single"/>
        </w:rPr>
        <w:t>Quel serait la structure de la sortie d’une requête d’ajustement avec plusieurs actives moieties</w:t>
      </w:r>
      <w:r w:rsidR="00902FF3">
        <w:rPr>
          <w:u w:val="single"/>
        </w:rPr>
        <w:t xml:space="preserve"> et comme compartmentOption allActiveMoieties</w:t>
      </w:r>
    </w:p>
    <w:p w14:paraId="31C02AA2" w14:textId="34306A09" w:rsidR="00A7638B" w:rsidRDefault="00A7638B" w:rsidP="00495CD9">
      <w:pPr>
        <w:spacing w:line="240" w:lineRule="auto"/>
        <w:rPr>
          <w:u w:val="single"/>
        </w:rPr>
      </w:pPr>
    </w:p>
    <w:p w14:paraId="4060A54D" w14:textId="522CA528" w:rsidR="00A7638B" w:rsidRDefault="00A7638B" w:rsidP="00495CD9">
      <w:pPr>
        <w:spacing w:line="240" w:lineRule="auto"/>
        <w:rPr>
          <w:u w:val="single"/>
        </w:rPr>
      </w:pPr>
      <w:r>
        <w:rPr>
          <w:u w:val="single"/>
        </w:rPr>
        <w:t xml:space="preserve">Est-ce que les dosages time range d’un ajustement sont systématiquement des combinaisons de dosage repeat et de lasting doage ? Est-ce qu’il y a des situation avec des séquences/daily/weekly ? </w:t>
      </w:r>
    </w:p>
    <w:p w14:paraId="15C8DF7A" w14:textId="5CA532E7" w:rsidR="00551338" w:rsidRPr="00C52C65" w:rsidRDefault="00C52C65" w:rsidP="00495CD9">
      <w:pPr>
        <w:spacing w:line="240" w:lineRule="auto"/>
      </w:pPr>
      <w:r>
        <w:t>Prévoir une erreur si</w:t>
      </w:r>
      <w:r w:rsidR="0059215D">
        <w:t xml:space="preserve"> autre chose.</w:t>
      </w:r>
    </w:p>
    <w:p w14:paraId="7F7A7971" w14:textId="55CA48FF" w:rsidR="00A365D4" w:rsidRDefault="00234BC7" w:rsidP="00495CD9">
      <w:pPr>
        <w:spacing w:line="240" w:lineRule="auto"/>
        <w:rPr>
          <w:noProof/>
          <w:u w:val="single"/>
        </w:rPr>
      </w:pPr>
      <w:r>
        <w:rPr>
          <w:noProof/>
          <w:u w:val="single"/>
        </w:rPr>
        <w:t>Faut-il convertir les unité des covariables ?</w:t>
      </w:r>
      <w:r w:rsidR="00054E95">
        <w:rPr>
          <w:noProof/>
          <w:u w:val="single"/>
        </w:rPr>
        <w:t xml:space="preserve"> Ou peut on refuser d’utiliser si les unité divergents ?</w:t>
      </w:r>
    </w:p>
    <w:p w14:paraId="4C5F53AD" w14:textId="62FC9FD7" w:rsidR="003B649A" w:rsidRDefault="003B649A" w:rsidP="00495CD9">
      <w:pPr>
        <w:spacing w:line="240" w:lineRule="auto"/>
        <w:rPr>
          <w:noProof/>
          <w:u w:val="single"/>
        </w:rPr>
      </w:pPr>
      <w:r>
        <w:rPr>
          <w:noProof/>
          <w:u w:val="single"/>
        </w:rPr>
        <w:lastRenderedPageBreak/>
        <w:t xml:space="preserve">Est-ce que je peux considérer que les fiches médicament contiennent au moins les message anglais ? </w:t>
      </w:r>
    </w:p>
    <w:p w14:paraId="108CF6AA" w14:textId="7CB46FCC" w:rsidR="00C724FB" w:rsidRDefault="00C724FB" w:rsidP="00495CD9">
      <w:pPr>
        <w:spacing w:line="240" w:lineRule="auto"/>
        <w:rPr>
          <w:noProof/>
        </w:rPr>
      </w:pPr>
      <w:r>
        <w:rPr>
          <w:noProof/>
        </w:rPr>
        <w:t>Chercher la langue sinon anglais sinon erreur.</w:t>
      </w:r>
    </w:p>
    <w:p w14:paraId="29BA0690" w14:textId="2F9BA8A6" w:rsidR="006418B1" w:rsidRDefault="006418B1" w:rsidP="00495CD9">
      <w:pPr>
        <w:spacing w:line="240" w:lineRule="auto"/>
      </w:pPr>
      <w:r>
        <w:t xml:space="preserve"> </w:t>
      </w:r>
    </w:p>
    <w:p w14:paraId="01A1A5FA" w14:textId="316907BE" w:rsidR="00E4694E" w:rsidRDefault="00E4694E" w:rsidP="00495CD9">
      <w:pPr>
        <w:spacing w:line="240" w:lineRule="auto"/>
      </w:pPr>
    </w:p>
    <w:p w14:paraId="255AC60A" w14:textId="266C2D96" w:rsidR="00E4694E" w:rsidRDefault="00E4694E" w:rsidP="00495CD9">
      <w:pPr>
        <w:spacing w:line="240" w:lineRule="auto"/>
      </w:pPr>
    </w:p>
    <w:p w14:paraId="1F1D9B50" w14:textId="4DDC16A7" w:rsidR="00E4694E" w:rsidRDefault="00E4694E" w:rsidP="00495CD9">
      <w:pPr>
        <w:spacing w:line="240" w:lineRule="auto"/>
      </w:pPr>
    </w:p>
    <w:p w14:paraId="0F5DEAE9" w14:textId="2109AD89" w:rsidR="00E4694E" w:rsidRDefault="00E4694E" w:rsidP="00495CD9">
      <w:pPr>
        <w:spacing w:line="240" w:lineRule="auto"/>
      </w:pPr>
    </w:p>
    <w:p w14:paraId="0B531FCA" w14:textId="0EF732A5" w:rsidR="00E4694E" w:rsidRDefault="00E4694E" w:rsidP="00495CD9">
      <w:pPr>
        <w:spacing w:line="240" w:lineRule="auto"/>
      </w:pPr>
    </w:p>
    <w:p w14:paraId="3C5EA880" w14:textId="1673180F" w:rsidR="00E4694E" w:rsidRDefault="00E4694E" w:rsidP="00495CD9">
      <w:pPr>
        <w:spacing w:line="240" w:lineRule="auto"/>
      </w:pPr>
    </w:p>
    <w:p w14:paraId="586EBDF5" w14:textId="2B7A36EC" w:rsidR="00E4694E" w:rsidRDefault="00E4694E" w:rsidP="00495CD9">
      <w:pPr>
        <w:spacing w:line="240" w:lineRule="auto"/>
      </w:pPr>
    </w:p>
    <w:p w14:paraId="0A99CA30" w14:textId="48EE4DBB" w:rsidR="00E4694E" w:rsidRDefault="00E4694E" w:rsidP="00495CD9">
      <w:pPr>
        <w:spacing w:line="240" w:lineRule="auto"/>
      </w:pPr>
    </w:p>
    <w:p w14:paraId="7928E4E8" w14:textId="30E2A0A7" w:rsidR="00E4694E" w:rsidRDefault="00E4694E" w:rsidP="00495CD9">
      <w:pPr>
        <w:spacing w:line="240" w:lineRule="auto"/>
      </w:pPr>
    </w:p>
    <w:p w14:paraId="0139F0A0" w14:textId="62390C6A" w:rsidR="00E4694E" w:rsidRDefault="00E4694E" w:rsidP="00495CD9">
      <w:pPr>
        <w:spacing w:line="240" w:lineRule="auto"/>
      </w:pPr>
      <w:r w:rsidRPr="00E4694E">
        <w:rPr>
          <w:noProof/>
        </w:rPr>
        <w:drawing>
          <wp:inline distT="0" distB="0" distL="0" distR="0" wp14:anchorId="0E81CB9A" wp14:editId="0C81C8CD">
            <wp:extent cx="5760720" cy="3648075"/>
            <wp:effectExtent l="0" t="0" r="0" b="9525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23F6" w14:textId="6AD66BF5" w:rsidR="00981EC3" w:rsidRDefault="00981EC3" w:rsidP="00495CD9">
      <w:pPr>
        <w:spacing w:line="240" w:lineRule="auto"/>
      </w:pPr>
    </w:p>
    <w:p w14:paraId="10113646" w14:textId="7098A835" w:rsidR="0034543F" w:rsidRDefault="00981EC3" w:rsidP="00495CD9">
      <w:pPr>
        <w:spacing w:line="240" w:lineRule="auto"/>
      </w:pPr>
      <w:r>
        <w:t>‘ en &amp;apos xml ? problématique ?</w:t>
      </w:r>
    </w:p>
    <w:p w14:paraId="2B79E7ED" w14:textId="7EC32D82" w:rsidR="00403C2C" w:rsidRDefault="00403C2C" w:rsidP="00495CD9">
      <w:pPr>
        <w:spacing w:line="240" w:lineRule="auto"/>
      </w:pPr>
    </w:p>
    <w:p w14:paraId="20B5E032" w14:textId="1CB7EB35" w:rsidR="00403C2C" w:rsidRDefault="00403C2C" w:rsidP="00495CD9">
      <w:pPr>
        <w:spacing w:line="240" w:lineRule="auto"/>
      </w:pPr>
      <w:r>
        <w:t xml:space="preserve">Possibilité de mettre export single dose en virtual ? </w:t>
      </w:r>
    </w:p>
    <w:p w14:paraId="56C70407" w14:textId="2BF26E17" w:rsidR="003A213C" w:rsidRDefault="003A213C" w:rsidP="00495CD9">
      <w:pPr>
        <w:spacing w:line="240" w:lineRule="auto"/>
      </w:pPr>
    </w:p>
    <w:p w14:paraId="0E763144" w14:textId="6FC4DEFE" w:rsidR="003A213C" w:rsidRPr="00C724FB" w:rsidRDefault="003A213C" w:rsidP="00495CD9">
      <w:pPr>
        <w:spacing w:line="240" w:lineRule="auto"/>
      </w:pPr>
      <w:r>
        <w:t>Dans sample, il n’y a pas le sampleId.</w:t>
      </w:r>
    </w:p>
    <w:sectPr w:rsidR="003A213C" w:rsidRPr="00C72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2877"/>
    <w:multiLevelType w:val="hybridMultilevel"/>
    <w:tmpl w:val="1F7C5D0E"/>
    <w:lvl w:ilvl="0" w:tplc="F89A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182E"/>
    <w:multiLevelType w:val="hybridMultilevel"/>
    <w:tmpl w:val="83746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35FA6"/>
    <w:multiLevelType w:val="hybridMultilevel"/>
    <w:tmpl w:val="66EA9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32045">
    <w:abstractNumId w:val="0"/>
  </w:num>
  <w:num w:numId="2" w16cid:durableId="1279147441">
    <w:abstractNumId w:val="1"/>
  </w:num>
  <w:num w:numId="3" w16cid:durableId="1551266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3"/>
    <w:rsid w:val="000013CF"/>
    <w:rsid w:val="00013D71"/>
    <w:rsid w:val="000202A2"/>
    <w:rsid w:val="00022011"/>
    <w:rsid w:val="000226C0"/>
    <w:rsid w:val="00031093"/>
    <w:rsid w:val="00054E95"/>
    <w:rsid w:val="00074163"/>
    <w:rsid w:val="000874D2"/>
    <w:rsid w:val="000A553E"/>
    <w:rsid w:val="000B7586"/>
    <w:rsid w:val="000E5E37"/>
    <w:rsid w:val="000F5351"/>
    <w:rsid w:val="00117590"/>
    <w:rsid w:val="00167B6A"/>
    <w:rsid w:val="00174C91"/>
    <w:rsid w:val="00183AC9"/>
    <w:rsid w:val="001920FD"/>
    <w:rsid w:val="001D6CA4"/>
    <w:rsid w:val="001F1DD5"/>
    <w:rsid w:val="001F79A8"/>
    <w:rsid w:val="00202643"/>
    <w:rsid w:val="002216B8"/>
    <w:rsid w:val="00234BC7"/>
    <w:rsid w:val="00243BF1"/>
    <w:rsid w:val="00244CF1"/>
    <w:rsid w:val="0025432C"/>
    <w:rsid w:val="00281A6C"/>
    <w:rsid w:val="002A7235"/>
    <w:rsid w:val="002B47AC"/>
    <w:rsid w:val="002C24DC"/>
    <w:rsid w:val="002C6EE2"/>
    <w:rsid w:val="002D6A97"/>
    <w:rsid w:val="00332C44"/>
    <w:rsid w:val="0034543F"/>
    <w:rsid w:val="003500FE"/>
    <w:rsid w:val="003758CE"/>
    <w:rsid w:val="003A213C"/>
    <w:rsid w:val="003A2BE1"/>
    <w:rsid w:val="003B2F5A"/>
    <w:rsid w:val="003B649A"/>
    <w:rsid w:val="003D1975"/>
    <w:rsid w:val="003D2022"/>
    <w:rsid w:val="00403C2C"/>
    <w:rsid w:val="00414CBC"/>
    <w:rsid w:val="00426A06"/>
    <w:rsid w:val="004336F6"/>
    <w:rsid w:val="004534C3"/>
    <w:rsid w:val="00456358"/>
    <w:rsid w:val="00466B04"/>
    <w:rsid w:val="00472C77"/>
    <w:rsid w:val="00474DA3"/>
    <w:rsid w:val="004846F0"/>
    <w:rsid w:val="00495CD9"/>
    <w:rsid w:val="004B537E"/>
    <w:rsid w:val="004F0FE6"/>
    <w:rsid w:val="005139CA"/>
    <w:rsid w:val="00521EC5"/>
    <w:rsid w:val="005343B6"/>
    <w:rsid w:val="00551338"/>
    <w:rsid w:val="00561935"/>
    <w:rsid w:val="0058364A"/>
    <w:rsid w:val="005839AE"/>
    <w:rsid w:val="0059215D"/>
    <w:rsid w:val="005E4E7B"/>
    <w:rsid w:val="00605508"/>
    <w:rsid w:val="00632AAA"/>
    <w:rsid w:val="00636899"/>
    <w:rsid w:val="006418B1"/>
    <w:rsid w:val="0065014D"/>
    <w:rsid w:val="00653882"/>
    <w:rsid w:val="00653FE6"/>
    <w:rsid w:val="0066436B"/>
    <w:rsid w:val="006712C1"/>
    <w:rsid w:val="006819BA"/>
    <w:rsid w:val="00694F6E"/>
    <w:rsid w:val="006A30EA"/>
    <w:rsid w:val="006C5FA6"/>
    <w:rsid w:val="006D1027"/>
    <w:rsid w:val="0071279D"/>
    <w:rsid w:val="007271FB"/>
    <w:rsid w:val="007327DB"/>
    <w:rsid w:val="00746FD7"/>
    <w:rsid w:val="0076730A"/>
    <w:rsid w:val="00772E62"/>
    <w:rsid w:val="00782F55"/>
    <w:rsid w:val="007C0FDA"/>
    <w:rsid w:val="007C78C4"/>
    <w:rsid w:val="007D6C30"/>
    <w:rsid w:val="007F6027"/>
    <w:rsid w:val="00812695"/>
    <w:rsid w:val="00821ED7"/>
    <w:rsid w:val="00823C2E"/>
    <w:rsid w:val="00855208"/>
    <w:rsid w:val="00861264"/>
    <w:rsid w:val="0086368C"/>
    <w:rsid w:val="00867E44"/>
    <w:rsid w:val="00883AA4"/>
    <w:rsid w:val="00890BA1"/>
    <w:rsid w:val="00892175"/>
    <w:rsid w:val="008B44E4"/>
    <w:rsid w:val="008C4AE6"/>
    <w:rsid w:val="008D406F"/>
    <w:rsid w:val="008E4143"/>
    <w:rsid w:val="00902FF3"/>
    <w:rsid w:val="00904FEF"/>
    <w:rsid w:val="00930E00"/>
    <w:rsid w:val="00954CB1"/>
    <w:rsid w:val="00960649"/>
    <w:rsid w:val="0096120D"/>
    <w:rsid w:val="00975B4B"/>
    <w:rsid w:val="00981EC3"/>
    <w:rsid w:val="009B0465"/>
    <w:rsid w:val="009D7CDE"/>
    <w:rsid w:val="009E0025"/>
    <w:rsid w:val="009F2B04"/>
    <w:rsid w:val="00A038D7"/>
    <w:rsid w:val="00A162DF"/>
    <w:rsid w:val="00A365D4"/>
    <w:rsid w:val="00A732E5"/>
    <w:rsid w:val="00A75B16"/>
    <w:rsid w:val="00A7638B"/>
    <w:rsid w:val="00A76731"/>
    <w:rsid w:val="00A954B6"/>
    <w:rsid w:val="00A97530"/>
    <w:rsid w:val="00AC05E2"/>
    <w:rsid w:val="00AC1242"/>
    <w:rsid w:val="00AC6455"/>
    <w:rsid w:val="00B0432E"/>
    <w:rsid w:val="00B454DB"/>
    <w:rsid w:val="00B857DF"/>
    <w:rsid w:val="00BA2994"/>
    <w:rsid w:val="00BB37F0"/>
    <w:rsid w:val="00BC49F0"/>
    <w:rsid w:val="00C30299"/>
    <w:rsid w:val="00C52C65"/>
    <w:rsid w:val="00C66B06"/>
    <w:rsid w:val="00C724FB"/>
    <w:rsid w:val="00CA790A"/>
    <w:rsid w:val="00D42A4F"/>
    <w:rsid w:val="00D525D0"/>
    <w:rsid w:val="00D53C36"/>
    <w:rsid w:val="00D75BF5"/>
    <w:rsid w:val="00D8070E"/>
    <w:rsid w:val="00D822B1"/>
    <w:rsid w:val="00D86EED"/>
    <w:rsid w:val="00D913AE"/>
    <w:rsid w:val="00D91534"/>
    <w:rsid w:val="00DE0DA5"/>
    <w:rsid w:val="00E142E4"/>
    <w:rsid w:val="00E4694E"/>
    <w:rsid w:val="00E553A8"/>
    <w:rsid w:val="00E77C30"/>
    <w:rsid w:val="00E82892"/>
    <w:rsid w:val="00E91A60"/>
    <w:rsid w:val="00EB39C7"/>
    <w:rsid w:val="00EC0CBC"/>
    <w:rsid w:val="00EC59F5"/>
    <w:rsid w:val="00EC7828"/>
    <w:rsid w:val="00EF353B"/>
    <w:rsid w:val="00F7456F"/>
    <w:rsid w:val="00FC2954"/>
    <w:rsid w:val="00FE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56E1"/>
  <w15:docId w15:val="{7DA2BBFA-82B5-4539-AF32-B5E320D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C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1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customXml" Target="ink/ink1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13:01:51.9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616 156 24575,'995'0'0,"-970"2"0,50 8 0,-49-5 0,47 2 0,-32-6 0,77 14 0,-14-7 0,-72-7 0,48 8 0,-23-1 0,-1-4 0,1-1 0,60-6 0,-6 0 0,1590 3 0,-1676-1 0,49-10 0,-48 7 0,47-3 0,-47 5 0,47-9 0,-18 2 0,5-1 0,-33 5 0,1 1 0,34 0 0,-8 2 0,66-11 0,-73 7 0,35-14 0,-183 18 0,-55-9 0,-2 0 0,-1039 11 0,1065-11 0,88 5 0,-47 1 0,-69-6 0,-7-1 0,137 11 0,-49-8 0,48 4 0,-48-1 0,-408 6 0,451-1 0,-48-9 0,48 4 0,-51 0 0,-1723 7 0,1796 0 83,0 0 0,0 1 0,-17 5 0,-29 4-1780,42-10-5129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10</Pages>
  <Words>1410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Herzig Melvyn</dc:creator>
  <cp:keywords/>
  <dc:description/>
  <cp:lastModifiedBy>Herzig Melvyn</cp:lastModifiedBy>
  <cp:revision>75</cp:revision>
  <dcterms:created xsi:type="dcterms:W3CDTF">2022-03-10T10:08:00Z</dcterms:created>
  <dcterms:modified xsi:type="dcterms:W3CDTF">2022-06-24T10:55:00Z</dcterms:modified>
</cp:coreProperties>
</file>