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olor w:val="C00000"/>
          <w:sz w:val="32"/>
          <w:szCs w:val="32"/>
        </w:rPr>
        <w:id w:val="-80400613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3D361D9D" w14:textId="77777777" w:rsidR="00BF704E" w:rsidRDefault="00BF704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6E97D6A" wp14:editId="5F0D608D">
                    <wp:simplePos x="0" y="0"/>
                    <wp:positionH relativeFrom="margin">
                      <wp:posOffset>-547370</wp:posOffset>
                    </wp:positionH>
                    <wp:positionV relativeFrom="margin">
                      <wp:posOffset>-194945</wp:posOffset>
                    </wp:positionV>
                    <wp:extent cx="6858000" cy="9280217"/>
                    <wp:effectExtent l="0" t="0" r="0" b="0"/>
                    <wp:wrapNone/>
                    <wp:docPr id="119" name="Grou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80217"/>
                              <a:chOff x="0" y="0"/>
                              <a:chExt cx="6858000" cy="9280217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>
                                  <a:alpha val="92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47492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81961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GB"/>
                                    </w:rPr>
                                    <w:alias w:val="Auteu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09A125" w14:textId="7B294952" w:rsidR="00823087" w:rsidRPr="00EC1853" w:rsidRDefault="00893F85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</w:pPr>
                                      <w:r w:rsidRPr="00893F85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GB"/>
                                        </w:rPr>
                                        <w:t xml:space="preserve">Berney Alec, Ferrari Teo, </w:t>
                                      </w:r>
                                      <w:r w:rsidR="00823087" w:rsidRPr="00893F85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GB"/>
                                        </w:rPr>
                                        <w:t>Forestier Quenti</w:t>
                                      </w:r>
                                      <w:r w:rsidRPr="00893F85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GB"/>
                                        </w:rPr>
                                        <w:t xml:space="preserve">n, </w:t>
                                      </w:r>
                                      <w:r w:rsidR="00823087" w:rsidRPr="00893F85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GB"/>
                                        </w:rPr>
                                        <w:t>Herzig Melvyn</w:t>
                                      </w:r>
                                      <w:r w:rsidRPr="00893F85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GB"/>
                                        </w:rPr>
                                        <w:t>, Janssens Emmanuel</w:t>
                                      </w:r>
                                    </w:p>
                                  </w:sdtContent>
                                </w:sdt>
                                <w:p w14:paraId="4477B58C" w14:textId="7C570356" w:rsidR="00823087" w:rsidRPr="00EC1853" w:rsidRDefault="00790E8F">
                                  <w:pPr>
                                    <w:pStyle w:val="Sansinterligne"/>
                                    <w:rPr>
                                      <w:caps/>
                                      <w:color w:val="FFFFFF" w:themeColor="background1"/>
                                      <w:lang w:val="en-GB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en-GB"/>
                                      </w:rPr>
                                      <w:alias w:val="Catégorie "/>
                                      <w:tag w:val=""/>
                                      <w:id w:val="1433020137"/>
                                      <w:placeholder>
                                        <w:docPart w:val="C20BCAA1C37742F0997E02891226CE38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23087">
                                        <w:rPr>
                                          <w:caps/>
                                          <w:color w:val="FFFFFF" w:themeColor="background1"/>
                                          <w:lang w:val="en-GB"/>
                                        </w:rPr>
                                        <w:t>POO2</w:t>
                                      </w:r>
                                    </w:sdtContent>
                                  </w:sdt>
                                  <w:r w:rsidR="00823087" w:rsidRPr="00EC1853">
                                    <w:rPr>
                                      <w:caps/>
                                      <w:color w:val="FFFFFF" w:themeColor="background1"/>
                                      <w:lang w:val="en-GB"/>
                                    </w:rPr>
                                    <w:t xml:space="preserve"> – </w:t>
                                  </w:r>
                                  <w:r w:rsidR="00823087">
                                    <w:rPr>
                                      <w:caps/>
                                      <w:color w:val="FFFFFF" w:themeColor="background1"/>
                                      <w:lang w:val="de-CH"/>
                                    </w:rPr>
                                    <w:fldChar w:fldCharType="begin"/>
                                  </w:r>
                                  <w:r w:rsidR="00823087">
                                    <w:rPr>
                                      <w:caps/>
                                      <w:color w:val="FFFFFF" w:themeColor="background1"/>
                                      <w:lang w:val="de-CH"/>
                                    </w:rPr>
                                    <w:instrText xml:space="preserve"> DATE   \* MERGEFORMAT </w:instrText>
                                  </w:r>
                                  <w:r w:rsidR="00823087">
                                    <w:rPr>
                                      <w:caps/>
                                      <w:color w:val="FFFFFF" w:themeColor="background1"/>
                                      <w:lang w:val="de-CH"/>
                                    </w:rPr>
                                    <w:fldChar w:fldCharType="separate"/>
                                  </w:r>
                                  <w:r w:rsidR="00B93A80">
                                    <w:rPr>
                                      <w:caps/>
                                      <w:noProof/>
                                      <w:color w:val="FFFFFF" w:themeColor="background1"/>
                                      <w:lang w:val="de-CH"/>
                                    </w:rPr>
                                    <w:t>14.06.2021</w:t>
                                  </w:r>
                                  <w:r w:rsidR="00823087">
                                    <w:rPr>
                                      <w:caps/>
                                      <w:color w:val="FFFFFF" w:themeColor="background1"/>
                                      <w:lang w:val="de-CH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Zone de texte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re "/>
                                    <w:tag w:val=""/>
                                    <w:id w:val="96201027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B876EAE" w14:textId="318C6344" w:rsidR="00823087" w:rsidRDefault="00893F85">
                                      <w:pPr>
                                        <w:pStyle w:val="Sansinterligne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Quokka’dventure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C00000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5ADDDF5" w14:textId="5B6852DE" w:rsidR="00823087" w:rsidRDefault="00E6066A">
                                      <w:pPr>
                                        <w:pStyle w:val="Sansinterligne"/>
                                        <w:spacing w:before="240"/>
                                        <w:rPr>
                                          <w:caps/>
                                          <w:color w:val="505046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0000"/>
                                          <w:sz w:val="36"/>
                                          <w:szCs w:val="36"/>
                                        </w:rPr>
                                        <w:t>documentation utilisation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6E97D6A" id="Groupe 119" o:spid="_x0000_s1026" style="position:absolute;margin-left:-43.1pt;margin-top:-15.35pt;width:540pt;height:730.75pt;z-index:-251657216;mso-position-horizontal-relative:margin;mso-position-vertical-relative:margin" coordsize="68580,92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6V+QMAAOIOAAAOAAAAZHJzL2Uyb0RvYy54bWzkV1tv2zYUfh+w/0DofZGl2LFsRCnSdA4G&#10;BG3QdCiwN5qiLihFciQdO/31O4eUZKdxncJrigJ9sXk514/nfKTOX21aQe65sY2SeZScjCLCJVNF&#10;I6s8+vvD4o8sItZRWVChJM+jB26jVxe//3a+1nOeqlqJghsCRqSdr3Ue1c7peRxbVvOW2hOluYTN&#10;UpmWOpiaKi4MXYP1VsTpaHQWr5UptFGMWwurb8JmdOHtlyVn7l1ZWu6IyCOIzflf43+X+BtfnNN5&#10;ZaiuG9aFQY+IoqWNBKeDqTfUUbIyzRNTbcOMsqp0J0y1sSrLhnGfA2STjL7I5tqolfa5VPN1pQeY&#10;ANovcDraLHt7f2tIU8DZJbOISNrCIXm/nOAK4LPW1RzEro2+07emW6jCDFPelKbFf0iGbDyyDwOy&#10;fOMIg8WzbJKNRnAADPZmaTZKk2nAntVwQE/0WP3nM5px7zjG+IZw1hrqyG6hsv8Pqruaau5PwCIG&#10;PVQpZBKgeg8VRmUlAC1Y9OB4yQEqO7eA2ldxmp4mE6jjgMVetJLxaZKlKDCkTOfaWHfNVUtwkEcG&#10;ovDlR+9vrAuivQi6tko0xaIRwk9MtbwShtxT6IkrOBVwj+tU6JqG1RmE5GMClzaIe/eP7AiJWlKh&#10;3eASV+A4+pT9yD0IjnJCvuclFBoUQ+rd+RbnQyCUMS5dErZqWvAQycSHF8wPGj4WbxAtl+B/sN0Z&#10;QPp4ajuY6eRRlXuGGJQDDoObEEEfWFAeNLxnJd2g3DZSmX2ZCciq8xzke5ACNIjSUhUPUFtGBX6y&#10;mi0aONgbat0tNUBIUG9Asu4d/JRCrfNIdaOI1Mp83reO8lD8sBuRNRBcHtl/V9TwiIi/JLTFLBmP&#10;kRH9ZDyZYk2b3Z3l7o5ctVcK6iUBOtfMD1HeiX5YGtV+BC6+RK+wRSUD33nEnOknVy4QL7A545eX&#10;XgxYUFN3I+80Q+OIKhbuh81HanRX3Q764q3qWxEK9XGRB1nUlOpy5VTZ+A7Y4trhDbSAZPZD+AFg&#10;esoPvgwwAGCSb+aH8Xg6nvn2h3Ldx4lJdppO08lLEcRisY8gsmR21lf19yeIvg87ogpVA5celFV/&#10;aQMx7SeAb9N9ngMO+34ZGnCb5QaYYlu5P5YRPAkAxoES4NLJMuzxLQ0g/o9mR7PC8hfkhLTnhH/g&#10;JUzggkNew3eD7+4dXiBu81rBPTnwxcEXxKG3w87r4vjHw3DDY8sRuHvOTiehy4Yd343bC7V7g2BK&#10;IXQ/2vMS6Jv1wG19uMsPKD7f4geUj+jv4lNPiOXXrnns7/DWRrb+Odq8b/oXafOf7PL3nwrwIeXf&#10;j91HH36p7c79Y2H7aXrxHwAAAP//AwBQSwMEFAAGAAgAAAAhAAQK2EfiAAAADAEAAA8AAABkcnMv&#10;ZG93bnJldi54bWxMj8FKw0AQhu+C77CM4K3dTaM1jdmUUtRTEWwF8TZNpklodjdkt0n69o4nvc0w&#10;H/98f7aeTCsG6n3jrIZorkCQLVzZ2ErD5+F1loDwAW2JrbOk4Uoe1vntTYZp6Ub7QcM+VIJDrE9R&#10;Qx1Cl0rpi5oM+rnryPLt5HqDgde+kmWPI4ebVi6UWkqDjeUPNXa0rak47y9Gw9uI4yaOXobd+bS9&#10;fh8e3792EWl9fzdtnkEEmsIfDL/6rA45Ox3dxZZetBpmyXLBKA+xegLBxGoVc5kjow+xSkDmmfxf&#10;Iv8BAAD//wMAUEsBAi0AFAAGAAgAAAAhALaDOJL+AAAA4QEAABMAAAAAAAAAAAAAAAAAAAAAAFtD&#10;b250ZW50X1R5cGVzXS54bWxQSwECLQAUAAYACAAAACEAOP0h/9YAAACUAQAACwAAAAAAAAAAAAAA&#10;AAAvAQAAX3JlbHMvLnJlbHNQSwECLQAUAAYACAAAACEAh6X+lfkDAADiDgAADgAAAAAAAAAAAAAA&#10;AAAuAgAAZHJzL2Uyb0RvYy54bWxQSwECLQAUAAYACAAAACEABArYR+IAAAAMAQAADwAAAAAAAAAA&#10;AAAAAABTBgAAZHJzL2Rvd25yZXYueG1sUEsFBgAAAAAEAAQA8wAAAGIHAAAAAA=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0Q3xAAAANwAAAAPAAAAZHJzL2Rvd25yZXYueG1sRI9BTwIx&#10;EIXvJv6HZki8SRdMDK4UQjQajwoqHMftsC1up2tbYf33zsHE20zem/e+mS+H0KkjpewjG5iMK1DE&#10;TbSeWwOvm4fLGahckC12kcnAD2VYLs7P5ljbeOIXOq5LqySEc40GXCl9rXVuHAXM49gTi7aPKWCR&#10;NbXaJjxJeOj0tKqudUDP0uCwpztHzef6Oxh4szezVfc83B92Xx+e0vb9yvlHYy5Gw+oWVKGh/Jv/&#10;rp+s4E8FX56RCfTiFwAA//8DAFBLAQItABQABgAIAAAAIQDb4fbL7gAAAIUBAAATAAAAAAAAAAAA&#10;AAAAAAAAAABbQ29udGVudF9UeXBlc10ueG1sUEsBAi0AFAAGAAgAAAAhAFr0LFu/AAAAFQEAAAsA&#10;AAAAAAAAAAAAAAAAHwEAAF9yZWxzLy5yZWxzUEsBAi0AFAAGAAgAAAAhAKxLRDfEAAAA3AAAAA8A&#10;AAAAAAAAAAAAAAAABwIAAGRycy9kb3ducmV2LnhtbFBLBQYAAAAAAwADALcAAAD4AgAAAAA=&#10;" fillcolor="#c00000" stroked="f" strokeweight="1pt">
                      <v:fill opacity="60395f"/>
                    </v:rect>
                    <v:rect id="Rectangle 121" o:spid="_x0000_s1028" style="position:absolute;top:74474;width:68580;height:1832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QYgwQAAANwAAAAPAAAAZHJzL2Rvd25yZXYueG1sRE9Li8Iw&#10;EL4L+x/CLHjT1AfuUk3LooheBO0u4nFoxrZsMylN1PrvjSB4m4/vOYu0M7W4UusqywpGwwgEcW51&#10;xYWCv9/14BuE88gaa8uk4E4O0uSjt8BY2xsf6Jr5QoQQdjEqKL1vYildXpJBN7QNceDOtjXoA2wL&#10;qVu8hXBTy3EUzaTBikNDiQ0tS8r/s4tRsLarzHzV+02k99n0OJFTY3cnpfqf3c8chKfOv8Uv91aH&#10;+eMRPJ8JF8jkAQAA//8DAFBLAQItABQABgAIAAAAIQDb4fbL7gAAAIUBAAATAAAAAAAAAAAAAAAA&#10;AAAAAABbQ29udGVudF9UeXBlc10ueG1sUEsBAi0AFAAGAAgAAAAhAFr0LFu/AAAAFQEAAAsAAAAA&#10;AAAAAAAAAAAAHwEAAF9yZWxzLy5yZWxzUEsBAi0AFAAGAAgAAAAhAPYRBiDBAAAA3AAAAA8AAAAA&#10;AAAAAAAAAAAABwIAAGRycy9kb3ducmV2LnhtbFBLBQYAAAAAAwADALcAAAD1AgAAAAA=&#10;" fillcolor="red" stroked="f">
                      <v:fill opacity="53713f"/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alias w:val="Auteu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809A125" w14:textId="7B294952" w:rsidR="00823087" w:rsidRPr="00EC1853" w:rsidRDefault="00893F85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893F85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GB"/>
                                  </w:rPr>
                                  <w:t xml:space="preserve">Berney Alec, Ferrari Teo, </w:t>
                                </w:r>
                                <w:r w:rsidR="00823087" w:rsidRPr="00893F85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GB"/>
                                  </w:rPr>
                                  <w:t>Forestier Quenti</w:t>
                                </w:r>
                                <w:r w:rsidRPr="00893F85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GB"/>
                                  </w:rPr>
                                  <w:t xml:space="preserve">n, </w:t>
                                </w:r>
                                <w:r w:rsidR="00823087" w:rsidRPr="00893F85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GB"/>
                                  </w:rPr>
                                  <w:t>Herzig Melvyn</w:t>
                                </w:r>
                                <w:r w:rsidRPr="00893F85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GB"/>
                                  </w:rPr>
                                  <w:t>, Janssens Emmanuel</w:t>
                                </w:r>
                              </w:p>
                            </w:sdtContent>
                          </w:sdt>
                          <w:p w14:paraId="4477B58C" w14:textId="7C570356" w:rsidR="00823087" w:rsidRPr="00EC1853" w:rsidRDefault="00790E8F">
                            <w:pPr>
                              <w:pStyle w:val="Sansinterligne"/>
                              <w:rPr>
                                <w:caps/>
                                <w:color w:val="FFFFFF" w:themeColor="background1"/>
                                <w:lang w:val="en-GB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en-GB"/>
                                </w:rPr>
                                <w:alias w:val="Catégorie "/>
                                <w:tag w:val=""/>
                                <w:id w:val="1433020137"/>
                                <w:placeholder>
                                  <w:docPart w:val="C20BCAA1C37742F0997E02891226CE3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23087">
                                  <w:rPr>
                                    <w:caps/>
                                    <w:color w:val="FFFFFF" w:themeColor="background1"/>
                                    <w:lang w:val="en-GB"/>
                                  </w:rPr>
                                  <w:t>POO2</w:t>
                                </w:r>
                              </w:sdtContent>
                            </w:sdt>
                            <w:r w:rsidR="00823087" w:rsidRPr="00EC1853">
                              <w:rPr>
                                <w:caps/>
                                <w:color w:val="FFFFFF" w:themeColor="background1"/>
                                <w:lang w:val="en-GB"/>
                              </w:rPr>
                              <w:t xml:space="preserve"> – </w:t>
                            </w:r>
                            <w:r w:rsidR="00823087">
                              <w:rPr>
                                <w:caps/>
                                <w:color w:val="FFFFFF" w:themeColor="background1"/>
                                <w:lang w:val="de-CH"/>
                              </w:rPr>
                              <w:fldChar w:fldCharType="begin"/>
                            </w:r>
                            <w:r w:rsidR="00823087">
                              <w:rPr>
                                <w:caps/>
                                <w:color w:val="FFFFFF" w:themeColor="background1"/>
                                <w:lang w:val="de-CH"/>
                              </w:rPr>
                              <w:instrText xml:space="preserve"> DATE   \* MERGEFORMAT </w:instrText>
                            </w:r>
                            <w:r w:rsidR="00823087">
                              <w:rPr>
                                <w:caps/>
                                <w:color w:val="FFFFFF" w:themeColor="background1"/>
                                <w:lang w:val="de-CH"/>
                              </w:rPr>
                              <w:fldChar w:fldCharType="separate"/>
                            </w:r>
                            <w:r w:rsidR="00B93A80">
                              <w:rPr>
                                <w:caps/>
                                <w:noProof/>
                                <w:color w:val="FFFFFF" w:themeColor="background1"/>
                                <w:lang w:val="de-CH"/>
                              </w:rPr>
                              <w:t>14.06.2021</w:t>
                            </w:r>
                            <w:r w:rsidR="00823087">
                              <w:rPr>
                                <w:caps/>
                                <w:color w:val="FFFFFF" w:themeColor="background1"/>
                                <w:lang w:val="de-CH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re "/>
                              <w:tag w:val=""/>
                              <w:id w:val="96201027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B876EAE" w14:textId="318C6344" w:rsidR="00823087" w:rsidRDefault="00893F85">
                                <w:pPr>
                                  <w:pStyle w:val="Sansinterligne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Quokka’dventure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C00000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5ADDDF5" w14:textId="5B6852DE" w:rsidR="00823087" w:rsidRDefault="00E6066A">
                                <w:pPr>
                                  <w:pStyle w:val="Sansinterligne"/>
                                  <w:spacing w:before="240"/>
                                  <w:rPr>
                                    <w:caps/>
                                    <w:color w:val="505046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C00000"/>
                                    <w:sz w:val="36"/>
                                    <w:szCs w:val="36"/>
                                  </w:rPr>
                                  <w:t>documentation utilisation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margin"/>
                  </v:group>
                </w:pict>
              </mc:Fallback>
            </mc:AlternateContent>
          </w:r>
        </w:p>
        <w:p w14:paraId="17FAFAFD" w14:textId="77777777" w:rsidR="00556ABE" w:rsidRDefault="00572C17" w:rsidP="00556ABE">
          <w:r>
            <w:rPr>
              <w:noProof/>
              <w:lang w:eastAsia="fr-CH"/>
            </w:rPr>
            <w:drawing>
              <wp:anchor distT="0" distB="0" distL="114300" distR="114300" simplePos="0" relativeHeight="251661312" behindDoc="1" locked="1" layoutInCell="1" allowOverlap="1" wp14:anchorId="6742D934" wp14:editId="63725EA4">
                <wp:simplePos x="0" y="0"/>
                <wp:positionH relativeFrom="margin">
                  <wp:align>left</wp:align>
                </wp:positionH>
                <wp:positionV relativeFrom="page">
                  <wp:posOffset>457200</wp:posOffset>
                </wp:positionV>
                <wp:extent cx="856615" cy="647700"/>
                <wp:effectExtent l="0" t="0" r="635" b="0"/>
                <wp:wrapSquare wrapText="bothSides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661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F704E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fr-CH" w:eastAsia="en-US"/>
            </w:rPr>
            <w:id w:val="24500519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988EE13" w14:textId="5CFA3EF0" w:rsidR="00556ABE" w:rsidRDefault="00556ABE">
              <w:pPr>
                <w:pStyle w:val="En-ttedetabledesmatires"/>
              </w:pPr>
              <w:r>
                <w:t>Table des matières</w:t>
              </w:r>
            </w:p>
            <w:p w14:paraId="7EAC442C" w14:textId="1641AA07" w:rsidR="00B93A80" w:rsidRDefault="007D5AB8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4600617" w:history="1">
                <w:r w:rsidR="00B93A80" w:rsidRPr="000800FE">
                  <w:rPr>
                    <w:rStyle w:val="Lienhypertexte"/>
                    <w:noProof/>
                  </w:rPr>
                  <w:t>Prérequis</w:t>
                </w:r>
                <w:r w:rsidR="00B93A80">
                  <w:rPr>
                    <w:noProof/>
                    <w:webHidden/>
                  </w:rPr>
                  <w:tab/>
                </w:r>
                <w:r w:rsidR="00B93A80">
                  <w:rPr>
                    <w:noProof/>
                    <w:webHidden/>
                  </w:rPr>
                  <w:fldChar w:fldCharType="begin"/>
                </w:r>
                <w:r w:rsidR="00B93A80">
                  <w:rPr>
                    <w:noProof/>
                    <w:webHidden/>
                  </w:rPr>
                  <w:instrText xml:space="preserve"> PAGEREF _Toc74600617 \h </w:instrText>
                </w:r>
                <w:r w:rsidR="00B93A80">
                  <w:rPr>
                    <w:noProof/>
                    <w:webHidden/>
                  </w:rPr>
                </w:r>
                <w:r w:rsidR="00B93A80">
                  <w:rPr>
                    <w:noProof/>
                    <w:webHidden/>
                  </w:rPr>
                  <w:fldChar w:fldCharType="separate"/>
                </w:r>
                <w:r w:rsidR="00B93A80">
                  <w:rPr>
                    <w:noProof/>
                    <w:webHidden/>
                  </w:rPr>
                  <w:t>2</w:t>
                </w:r>
                <w:r w:rsidR="00B93A80">
                  <w:rPr>
                    <w:noProof/>
                    <w:webHidden/>
                  </w:rPr>
                  <w:fldChar w:fldCharType="end"/>
                </w:r>
              </w:hyperlink>
            </w:p>
            <w:p w14:paraId="31C04299" w14:textId="2280342B" w:rsidR="00B93A80" w:rsidRDefault="00B93A80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18" w:history="1">
                <w:r w:rsidRPr="000800FE">
                  <w:rPr>
                    <w:rStyle w:val="Lienhypertexte"/>
                    <w:noProof/>
                  </w:rPr>
                  <w:t>Accueil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C7AFBD" w14:textId="7D894E36" w:rsidR="00B93A80" w:rsidRDefault="00B93A80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19" w:history="1">
                <w:r w:rsidRPr="000800FE">
                  <w:rPr>
                    <w:rStyle w:val="Lienhypertexte"/>
                    <w:noProof/>
                  </w:rPr>
                  <w:t>Fonctionnalités communes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ADBC6E" w14:textId="59837825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20" w:history="1">
                <w:r w:rsidRPr="000800FE">
                  <w:rPr>
                    <w:rStyle w:val="Lienhypertexte"/>
                    <w:noProof/>
                  </w:rPr>
                  <w:t>Bouton « mute 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228879" w14:textId="3FC32F61" w:rsidR="00B93A80" w:rsidRDefault="00B93A80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21" w:history="1">
                <w:r w:rsidRPr="000800FE">
                  <w:rPr>
                    <w:rStyle w:val="Lienhypertexte"/>
                    <w:noProof/>
                  </w:rPr>
                  <w:t>Gameplay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DA72DB" w14:textId="6E04A05F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22" w:history="1">
                <w:r w:rsidRPr="000800FE">
                  <w:rPr>
                    <w:rStyle w:val="Lienhypertexte"/>
                    <w:noProof/>
                  </w:rPr>
                  <w:t>But du jeu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7537C9" w14:textId="5B609F0D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23" w:history="1">
                <w:r w:rsidRPr="000800FE">
                  <w:rPr>
                    <w:rStyle w:val="Lienhypertexte"/>
                    <w:noProof/>
                  </w:rPr>
                  <w:t>Mouvement du Quokka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EA2084" w14:textId="121178FB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24" w:history="1">
                <w:r w:rsidRPr="000800FE">
                  <w:rPr>
                    <w:rStyle w:val="Lienhypertexte"/>
                    <w:noProof/>
                  </w:rPr>
                  <w:t>Déplacement de caisses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EE4397" w14:textId="29DEFEB0" w:rsidR="00B93A80" w:rsidRDefault="00B93A80">
              <w:pPr>
                <w:pStyle w:val="TM3"/>
                <w:tabs>
                  <w:tab w:val="right" w:leader="dot" w:pos="9062"/>
                </w:tabs>
                <w:rPr>
                  <w:rFonts w:cstheme="minorBidi"/>
                  <w:noProof/>
                  <w:lang w:val="fr-CH" w:eastAsia="fr-CH"/>
                </w:rPr>
              </w:pPr>
              <w:hyperlink w:anchor="_Toc74600625" w:history="1">
                <w:r w:rsidRPr="000800FE">
                  <w:rPr>
                    <w:rStyle w:val="Lienhypertexte"/>
                    <w:noProof/>
                  </w:rPr>
                  <w:t>Déplacement de caisses normale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A3D751" w14:textId="56E42AC3" w:rsidR="00B93A80" w:rsidRDefault="00B93A80">
              <w:pPr>
                <w:pStyle w:val="TM3"/>
                <w:tabs>
                  <w:tab w:val="right" w:leader="dot" w:pos="9062"/>
                </w:tabs>
                <w:rPr>
                  <w:rFonts w:cstheme="minorBidi"/>
                  <w:noProof/>
                  <w:lang w:val="fr-CH" w:eastAsia="fr-CH"/>
                </w:rPr>
              </w:pPr>
              <w:hyperlink w:anchor="_Toc74600626" w:history="1">
                <w:r w:rsidRPr="000800FE">
                  <w:rPr>
                    <w:rStyle w:val="Lienhypertexte"/>
                    <w:noProof/>
                  </w:rPr>
                  <w:t>Déplacement de caisses lourdes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8801A3" w14:textId="54A887AF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27" w:history="1">
                <w:r w:rsidRPr="000800FE">
                  <w:rPr>
                    <w:rStyle w:val="Lienhypertexte"/>
                    <w:noProof/>
                  </w:rPr>
                  <w:t>Manger une pomme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B3A16E" w14:textId="1FFA6447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28" w:history="1">
                <w:r w:rsidRPr="000800FE">
                  <w:rPr>
                    <w:rStyle w:val="Lienhypertexte"/>
                    <w:noProof/>
                  </w:rPr>
                  <w:t>Annulation du dernier mouvement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44E348" w14:textId="656BF600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29" w:history="1">
                <w:r w:rsidRPr="000800FE">
                  <w:rPr>
                    <w:rStyle w:val="Lienhypertexte"/>
                    <w:noProof/>
                  </w:rPr>
                  <w:t>Historique des coups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D037B2" w14:textId="1D2DC863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30" w:history="1">
                <w:r w:rsidRPr="000800FE">
                  <w:rPr>
                    <w:rStyle w:val="Lienhypertexte"/>
                    <w:noProof/>
                  </w:rPr>
                  <w:t>Affichage du temps et du nombre de coups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F568EC" w14:textId="378545AE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31" w:history="1">
                <w:r w:rsidRPr="000800FE">
                  <w:rPr>
                    <w:rStyle w:val="Lienhypertexte"/>
                    <w:noProof/>
                  </w:rPr>
                  <w:t>Niveau réussi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C72DF5" w14:textId="57E3E63F" w:rsidR="00B93A80" w:rsidRDefault="00B93A80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CH"/>
                </w:rPr>
              </w:pPr>
              <w:hyperlink w:anchor="_Toc74600632" w:history="1">
                <w:r w:rsidRPr="000800FE">
                  <w:rPr>
                    <w:rStyle w:val="Lienhypertexte"/>
                    <w:noProof/>
                  </w:rPr>
                  <w:t>Niveau final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_Toc74600632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222451" w14:textId="443ACC2C" w:rsidR="00556ABE" w:rsidRDefault="007D5AB8">
              <w:r>
                <w:rPr>
                  <w:b/>
                  <w:bCs/>
                  <w:noProof/>
                  <w:lang w:val="fr-FR"/>
                </w:rPr>
                <w:fldChar w:fldCharType="end"/>
              </w:r>
            </w:p>
          </w:sdtContent>
        </w:sdt>
        <w:p w14:paraId="4423335F" w14:textId="4CC7F1D1" w:rsidR="0075356D" w:rsidRDefault="0075356D">
          <w:r>
            <w:br w:type="page"/>
          </w:r>
        </w:p>
        <w:p w14:paraId="6E9C6C46" w14:textId="342BBA2C" w:rsidR="00AF2935" w:rsidRDefault="00AF2935" w:rsidP="00AF2935">
          <w:pPr>
            <w:pStyle w:val="Titre1"/>
          </w:pPr>
          <w:bookmarkStart w:id="0" w:name="_Toc74600617"/>
          <w:r>
            <w:lastRenderedPageBreak/>
            <w:t>Prérequis</w:t>
          </w:r>
          <w:bookmarkEnd w:id="0"/>
        </w:p>
        <w:p w14:paraId="5855272F" w14:textId="494DF337" w:rsidR="00AF2935" w:rsidRDefault="00AF2935">
          <w:r>
            <w:t xml:space="preserve">Avoir téléchargé l’application sur notre </w:t>
          </w:r>
          <w:proofErr w:type="spellStart"/>
          <w:r>
            <w:t>github</w:t>
          </w:r>
          <w:proofErr w:type="spellEnd"/>
          <w:r>
            <w:t xml:space="preserve"> sous l’onglet release </w:t>
          </w:r>
          <w:hyperlink r:id="rId10" w:history="1">
            <w:r w:rsidRPr="009C611C">
              <w:rPr>
                <w:rStyle w:val="Lienhypertexte"/>
              </w:rPr>
              <w:t>https://github.com/MelvynHerzig/MCR-Quokkadventure/releases</w:t>
            </w:r>
          </w:hyperlink>
          <w:r>
            <w:t>, et avoir lancé l’application.</w:t>
          </w:r>
        </w:p>
        <w:p w14:paraId="31D0AFD7" w14:textId="22540C45" w:rsidR="003A65B1" w:rsidRDefault="00261318" w:rsidP="003A65B1">
          <w:pPr>
            <w:pStyle w:val="Titre1"/>
          </w:pPr>
          <w:bookmarkStart w:id="1" w:name="_Toc74600618"/>
          <w:r>
            <w:t>A</w:t>
          </w:r>
          <w:r w:rsidR="003A65B1">
            <w:t>ccueil</w:t>
          </w:r>
          <w:bookmarkEnd w:id="1"/>
        </w:p>
        <w:p w14:paraId="0D6786FD" w14:textId="1E9F5729" w:rsidR="00261318" w:rsidRPr="00261318" w:rsidRDefault="00431F4D" w:rsidP="00261318">
          <w:r>
            <w:t>Après avoir lancé l’application, la page d’accueil suivante s’affiche :</w:t>
          </w:r>
        </w:p>
        <w:p w14:paraId="1715C5F2" w14:textId="61DF94A3" w:rsidR="003A65B1" w:rsidRDefault="00261318" w:rsidP="003A65B1">
          <w:r>
            <w:rPr>
              <w:noProof/>
            </w:rPr>
            <w:drawing>
              <wp:inline distT="0" distB="0" distL="0" distR="0" wp14:anchorId="6D4AE71B" wp14:editId="09447548">
                <wp:extent cx="6206969" cy="3855720"/>
                <wp:effectExtent l="0" t="0" r="3810" b="0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10761" cy="3858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9561BC3" w14:textId="0EF19B91" w:rsidR="00431F4D" w:rsidRDefault="00431F4D" w:rsidP="003A65B1">
          <w:r>
            <w:t>Vous pouvez quitter l’application en cliquant sur « </w:t>
          </w:r>
          <w:proofErr w:type="spellStart"/>
          <w:r>
            <w:t>Quit</w:t>
          </w:r>
          <w:proofErr w:type="spellEnd"/>
          <w:r>
            <w:t> ».</w:t>
          </w:r>
        </w:p>
        <w:p w14:paraId="65E9D5CD" w14:textId="717AAFC8" w:rsidR="005D4D84" w:rsidRDefault="005D4D84" w:rsidP="003A65B1">
          <w:r>
            <w:t>Vous pouvez également cliquer sur « Play » afin de commencer à jouer.</w:t>
          </w:r>
          <w:r w:rsidR="007C23FF">
            <w:t xml:space="preserve"> </w:t>
          </w:r>
          <w:r w:rsidR="00951D0A">
            <w:t xml:space="preserve">Jouer </w:t>
          </w:r>
          <w:r w:rsidR="001873A6">
            <w:t>revient</w:t>
          </w:r>
          <w:r w:rsidR="00951D0A">
            <w:t xml:space="preserve"> à commencer le</w:t>
          </w:r>
          <w:r w:rsidR="007C23FF">
            <w:t xml:space="preserve"> premier niveau.</w:t>
          </w:r>
          <w:r w:rsidR="001873A6">
            <w:t xml:space="preserve"> Pour apprendre à jouer, consulter la section Gameplay.</w:t>
          </w:r>
        </w:p>
        <w:p w14:paraId="318E22FD" w14:textId="7AE7EF6C" w:rsidR="001873A6" w:rsidRDefault="00E02592" w:rsidP="001873A6">
          <w:pPr>
            <w:pStyle w:val="Titre1"/>
          </w:pPr>
          <w:bookmarkStart w:id="2" w:name="_Toc74600619"/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E6782E4" wp14:editId="2ED8F699">
                <wp:simplePos x="0" y="0"/>
                <wp:positionH relativeFrom="margin">
                  <wp:align>right</wp:align>
                </wp:positionH>
                <wp:positionV relativeFrom="paragraph">
                  <wp:posOffset>195580</wp:posOffset>
                </wp:positionV>
                <wp:extent cx="1009650" cy="933450"/>
                <wp:effectExtent l="0" t="0" r="0" b="0"/>
                <wp:wrapSquare wrapText="bothSides"/>
                <wp:docPr id="13" name="Imag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933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873A6">
            <w:t>Fonctionnalités communes</w:t>
          </w:r>
          <w:bookmarkEnd w:id="2"/>
        </w:p>
        <w:p w14:paraId="34E119EE" w14:textId="05D1B5E1" w:rsidR="001873A6" w:rsidRDefault="008115C7" w:rsidP="008115C7">
          <w:pPr>
            <w:pStyle w:val="Titre2"/>
          </w:pPr>
          <w:bookmarkStart w:id="3" w:name="_Toc74600620"/>
          <w:r>
            <w:t>Bouton « mute »</w:t>
          </w:r>
          <w:bookmarkEnd w:id="3"/>
        </w:p>
        <w:p w14:paraId="5A222960" w14:textId="77777777" w:rsidR="00AD687B" w:rsidRDefault="00E02592" w:rsidP="001873A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7C49034" wp14:editId="6620E937">
                <wp:simplePos x="0" y="0"/>
                <wp:positionH relativeFrom="margin">
                  <wp:align>right</wp:align>
                </wp:positionH>
                <wp:positionV relativeFrom="paragraph">
                  <wp:posOffset>609600</wp:posOffset>
                </wp:positionV>
                <wp:extent cx="1000125" cy="1047750"/>
                <wp:effectExtent l="0" t="0" r="9525" b="0"/>
                <wp:wrapSquare wrapText="bothSides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047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115C7">
            <w:t>Ce bouton est présent dans toutes les pages / interfaces du jeu afin de pouvoir désactiver ou activer la musique.</w:t>
          </w:r>
        </w:p>
        <w:p w14:paraId="0E3AA9D9" w14:textId="77777777" w:rsidR="00AD687B" w:rsidRDefault="0044045A" w:rsidP="001873A6">
          <w:r>
            <w:t>Si la croix rouge est affichée sur le bouton, c’est que la musique est inactive.</w:t>
          </w:r>
        </w:p>
        <w:p w14:paraId="3AAC8705" w14:textId="7944243E" w:rsidR="001873A6" w:rsidRDefault="0044045A" w:rsidP="001873A6">
          <w:r>
            <w:t xml:space="preserve">Sinon </w:t>
          </w:r>
          <w:r w:rsidR="009D60A3">
            <w:t>la musique</w:t>
          </w:r>
          <w:r>
            <w:t xml:space="preserve"> est active.</w:t>
          </w:r>
        </w:p>
        <w:p w14:paraId="462F4EB1" w14:textId="77777777" w:rsidR="00BC3FDA" w:rsidRPr="001F040B" w:rsidRDefault="00BC3FDA" w:rsidP="001873A6"/>
        <w:p w14:paraId="74303A94" w14:textId="77777777" w:rsidR="00BC3FDA" w:rsidRDefault="00BC3FDA">
          <w:pPr>
            <w:sectPr w:rsidR="00BC3FDA" w:rsidSect="00B84922">
              <w:headerReference w:type="default" r:id="rId14"/>
              <w:footerReference w:type="default" r:id="rId15"/>
              <w:pgSz w:w="11906" w:h="16838"/>
              <w:pgMar w:top="1417" w:right="1417" w:bottom="1417" w:left="1417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134103B9" w14:textId="538C64D1" w:rsidR="00261318" w:rsidRDefault="00261318" w:rsidP="00261318">
          <w:pPr>
            <w:pStyle w:val="Titre1"/>
          </w:pPr>
          <w:bookmarkStart w:id="4" w:name="_Toc74600621"/>
          <w:r>
            <w:lastRenderedPageBreak/>
            <w:t>Gameplay</w:t>
          </w:r>
          <w:bookmarkEnd w:id="4"/>
        </w:p>
        <w:p w14:paraId="0C4BA047" w14:textId="189ACD48" w:rsidR="00261318" w:rsidRPr="00261318" w:rsidRDefault="002E7F96" w:rsidP="00261318"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49FA3E72" wp14:editId="06EA8B50">
                <wp:simplePos x="0" y="0"/>
                <wp:positionH relativeFrom="margin">
                  <wp:align>right</wp:align>
                </wp:positionH>
                <wp:positionV relativeFrom="paragraph">
                  <wp:posOffset>221615</wp:posOffset>
                </wp:positionV>
                <wp:extent cx="6977380" cy="4351020"/>
                <wp:effectExtent l="0" t="0" r="0" b="0"/>
                <wp:wrapSquare wrapText="bothSides"/>
                <wp:docPr id="19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7380" cy="435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30015">
            <w:t>Voici à quoi ressemble un niveau</w:t>
          </w:r>
          <w:r w:rsidR="00362259">
            <w:t> :</w:t>
          </w:r>
        </w:p>
        <w:p w14:paraId="0C2CFB93" w14:textId="2914A8C1" w:rsidR="00261318" w:rsidRDefault="00BC3FDA" w:rsidP="00BC3FDA">
          <w:pPr>
            <w:pStyle w:val="Titre2"/>
          </w:pPr>
          <w:bookmarkStart w:id="5" w:name="_Toc74600622"/>
          <w:r>
            <w:t>But du jeu</w:t>
          </w:r>
          <w:bookmarkEnd w:id="5"/>
        </w:p>
        <w:p w14:paraId="11C15575" w14:textId="0EEDD168" w:rsidR="00F777AF" w:rsidRDefault="00BC3FDA" w:rsidP="00BC3FDA">
          <w:r>
            <w:t xml:space="preserve">Le but du jeu est de bouger le petit quokka </w:t>
          </w:r>
          <w:r>
            <w:rPr>
              <w:noProof/>
            </w:rPr>
            <w:drawing>
              <wp:inline distT="0" distB="0" distL="0" distR="0" wp14:anchorId="40FCB510" wp14:editId="75A455FC">
                <wp:extent cx="365760" cy="365760"/>
                <wp:effectExtent l="0" t="0" r="0" b="0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dans toutes les directions voulues afin de déplacer les caisses </w:t>
          </w:r>
          <w:r>
            <w:rPr>
              <w:noProof/>
            </w:rPr>
            <w:drawing>
              <wp:inline distT="0" distB="0" distL="0" distR="0" wp14:anchorId="2E15409C" wp14:editId="5447117B">
                <wp:extent cx="297180" cy="297180"/>
                <wp:effectExtent l="0" t="0" r="7620" b="7620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718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sur les points d’arrivées </w:t>
          </w:r>
          <w:r>
            <w:rPr>
              <w:noProof/>
            </w:rPr>
            <w:drawing>
              <wp:inline distT="0" distB="0" distL="0" distR="0" wp14:anchorId="0CE376A2" wp14:editId="0A9AC7E1">
                <wp:extent cx="381000" cy="381000"/>
                <wp:effectExtent l="0" t="0" r="0" b="0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>.</w:t>
          </w:r>
          <w:r w:rsidR="00E7532C">
            <w:t xml:space="preserve"> Il faut donc éviter de bloquer les caisses contre les murs </w:t>
          </w:r>
          <w:r w:rsidR="00E7532C">
            <w:rPr>
              <w:noProof/>
            </w:rPr>
            <w:drawing>
              <wp:inline distT="0" distB="0" distL="0" distR="0" wp14:anchorId="61BD3851" wp14:editId="4B5935A7">
                <wp:extent cx="259080" cy="259080"/>
                <wp:effectExtent l="0" t="0" r="7620" b="7620"/>
                <wp:docPr id="18" name="Imag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7532C">
            <w:t>.</w:t>
          </w:r>
        </w:p>
        <w:p w14:paraId="54874C82" w14:textId="06F0BB2D" w:rsidR="000F78C0" w:rsidRDefault="000F78C0" w:rsidP="00BC3FDA">
          <w:r>
            <w:t xml:space="preserve">Il peut également y avoir des caisses plus lourdes à déplacer </w:t>
          </w:r>
          <w:r>
            <w:rPr>
              <w:noProof/>
            </w:rPr>
            <w:drawing>
              <wp:inline distT="0" distB="0" distL="0" distR="0" wp14:anchorId="34572EC6" wp14:editId="7463E530">
                <wp:extent cx="320040" cy="320040"/>
                <wp:effectExtent l="0" t="0" r="3810" b="3810"/>
                <wp:docPr id="20" name="Imag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04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. Pour réussir à les déplacer, il faut d’abord manger une pomme </w:t>
          </w:r>
          <w:r>
            <w:rPr>
              <w:noProof/>
            </w:rPr>
            <w:drawing>
              <wp:inline distT="0" distB="0" distL="0" distR="0" wp14:anchorId="770ACDF1" wp14:editId="4228D4D6">
                <wp:extent cx="312420" cy="312420"/>
                <wp:effectExtent l="0" t="0" r="0" b="0"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afin que le quokka gagne de la force supplémentaire.</w:t>
          </w:r>
        </w:p>
        <w:p w14:paraId="5313E75F" w14:textId="77777777" w:rsidR="000F78C0" w:rsidRPr="00BC3FDA" w:rsidRDefault="000F78C0" w:rsidP="00BC3FDA"/>
        <w:p w14:paraId="1F7D9BB7" w14:textId="793449CB" w:rsidR="00BC3FDA" w:rsidRDefault="00BC3FDA" w:rsidP="00750920">
          <w:pPr>
            <w:sectPr w:rsidR="00BC3FDA" w:rsidSect="00BC3FDA">
              <w:pgSz w:w="16838" w:h="11906" w:orient="landscape"/>
              <w:pgMar w:top="1417" w:right="1417" w:bottom="1417" w:left="1417" w:header="708" w:footer="708" w:gutter="0"/>
              <w:cols w:space="708"/>
              <w:docGrid w:linePitch="360"/>
            </w:sectPr>
          </w:pPr>
        </w:p>
        <w:p w14:paraId="3FCD6AFA" w14:textId="0C7FF1D1" w:rsidR="00793AC0" w:rsidRDefault="008E03FA" w:rsidP="00793AC0">
          <w:pPr>
            <w:pStyle w:val="Titre2"/>
          </w:pPr>
          <w:bookmarkStart w:id="6" w:name="_Toc74600623"/>
          <w:r>
            <w:rPr>
              <w:noProof/>
            </w:rPr>
            <w:lastRenderedPageBreak/>
            <w:drawing>
              <wp:anchor distT="0" distB="0" distL="114300" distR="114300" simplePos="0" relativeHeight="251666432" behindDoc="0" locked="0" layoutInCell="1" allowOverlap="1" wp14:anchorId="57A9C2DD" wp14:editId="236C8A76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714500" cy="1250484"/>
                <wp:effectExtent l="0" t="0" r="0" b="6985"/>
                <wp:wrapSquare wrapText="bothSides"/>
                <wp:docPr id="23" name="Image 23" descr="Clés, flèche. Noir, flèches, clavie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lés, flèche. Noir, flèches, clavier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12504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3AC0">
            <w:t>Mouvement du Quokka</w:t>
          </w:r>
          <w:bookmarkEnd w:id="6"/>
        </w:p>
        <w:p w14:paraId="7CD85ABC" w14:textId="252EB91A" w:rsidR="00480DF3" w:rsidRDefault="00D4178E" w:rsidP="00793AC0">
          <w:r>
            <w:t>Pour déplacer le quokka, vous avez 2 possibilités.</w:t>
          </w:r>
        </w:p>
        <w:p w14:paraId="4A16AC39" w14:textId="4B42DF4C" w:rsidR="00793AC0" w:rsidRDefault="00D4178E" w:rsidP="00793AC0">
          <w:r>
            <w:t>La première, utiliser les touches « flèches » du clavier.</w:t>
          </w:r>
        </w:p>
        <w:p w14:paraId="5A7DB657" w14:textId="6DF10E63" w:rsidR="00D4178E" w:rsidRDefault="00D4178E" w:rsidP="00793AC0">
          <w:r>
            <w:t>La seconde option est d’utilisé les boutons « flèches » sur l’interface graphique.</w:t>
          </w:r>
        </w:p>
        <w:p w14:paraId="19749895" w14:textId="704D0C3F" w:rsidR="00D4178E" w:rsidRDefault="009A6A11" w:rsidP="00793AC0"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484A9DE3" wp14:editId="4DE7C979">
                <wp:simplePos x="0" y="0"/>
                <wp:positionH relativeFrom="margin">
                  <wp:align>right</wp:align>
                </wp:positionH>
                <wp:positionV relativeFrom="paragraph">
                  <wp:posOffset>93345</wp:posOffset>
                </wp:positionV>
                <wp:extent cx="1432560" cy="1449889"/>
                <wp:effectExtent l="0" t="0" r="0" b="0"/>
                <wp:wrapSquare wrapText="bothSides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2560" cy="1449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>Voici les mouvements réalisés par le quokka en fonction de la flèche utilisée :</w:t>
          </w:r>
        </w:p>
        <w:p w14:paraId="6CD776F0" w14:textId="24E67B35" w:rsidR="009A6A11" w:rsidRDefault="009A6A11" w:rsidP="009A6A11">
          <w:pPr>
            <w:pStyle w:val="Paragraphedeliste"/>
            <w:numPr>
              <w:ilvl w:val="0"/>
              <w:numId w:val="12"/>
            </w:numPr>
          </w:pPr>
          <w:r>
            <w:t>Flèche haut : avance d’une case vers le haut</w:t>
          </w:r>
        </w:p>
        <w:p w14:paraId="692CA3D9" w14:textId="0B001480" w:rsidR="009A6A11" w:rsidRDefault="009A6A11" w:rsidP="009A6A11">
          <w:pPr>
            <w:pStyle w:val="Paragraphedeliste"/>
            <w:numPr>
              <w:ilvl w:val="0"/>
              <w:numId w:val="12"/>
            </w:numPr>
          </w:pPr>
          <w:r>
            <w:t>Flèche bas : avance d’une case vers le bas</w:t>
          </w:r>
        </w:p>
        <w:p w14:paraId="7096B06B" w14:textId="27BD31B4" w:rsidR="009A6A11" w:rsidRDefault="009A6A11" w:rsidP="009A6A11">
          <w:pPr>
            <w:pStyle w:val="Paragraphedeliste"/>
            <w:numPr>
              <w:ilvl w:val="0"/>
              <w:numId w:val="12"/>
            </w:numPr>
          </w:pPr>
          <w:r>
            <w:t>Flèche droite : avance d’une case vers la droite</w:t>
          </w:r>
        </w:p>
        <w:p w14:paraId="0C2E3F90" w14:textId="3377D906" w:rsidR="00314AD3" w:rsidRDefault="009A6A11" w:rsidP="009A6A11">
          <w:pPr>
            <w:pStyle w:val="Paragraphedeliste"/>
            <w:numPr>
              <w:ilvl w:val="0"/>
              <w:numId w:val="12"/>
            </w:numPr>
          </w:pPr>
          <w:r>
            <w:t>Flèche gauche : avance d’une case vers la gauche</w:t>
          </w:r>
        </w:p>
        <w:p w14:paraId="1BC18A50" w14:textId="77777777" w:rsidR="00F379C5" w:rsidRDefault="00F379C5" w:rsidP="00F379C5">
          <w:pPr>
            <w:pStyle w:val="Titre2"/>
          </w:pPr>
          <w:bookmarkStart w:id="7" w:name="_Toc74600624"/>
          <w:r>
            <w:t>Déplacement de caisses</w:t>
          </w:r>
          <w:bookmarkEnd w:id="7"/>
        </w:p>
        <w:p w14:paraId="7DF3407A" w14:textId="3F4243DA" w:rsidR="00F379C5" w:rsidRDefault="00F379C5" w:rsidP="00F379C5">
          <w:pPr>
            <w:pStyle w:val="Titre3"/>
          </w:pPr>
          <w:bookmarkStart w:id="8" w:name="_Toc74600625"/>
          <w:r>
            <w:t>Déplacement de caisses normal</w:t>
          </w:r>
          <w:r w:rsidR="006A7F53">
            <w:t>e</w:t>
          </w:r>
          <w:bookmarkEnd w:id="8"/>
        </w:p>
        <w:p w14:paraId="6320FD2A" w14:textId="7FB86CD8" w:rsidR="00F379C5" w:rsidRDefault="006A7F53" w:rsidP="00F379C5">
          <w:r>
            <w:t>Voici une caisse normale :</w:t>
          </w:r>
        </w:p>
        <w:p w14:paraId="61349281" w14:textId="42FEC37B" w:rsidR="006A7F53" w:rsidRDefault="006A7F53" w:rsidP="00F379C5">
          <w:r>
            <w:rPr>
              <w:noProof/>
            </w:rPr>
            <w:drawing>
              <wp:inline distT="0" distB="0" distL="0" distR="0" wp14:anchorId="429E2ECF" wp14:editId="67B5E8E0">
                <wp:extent cx="403860" cy="403860"/>
                <wp:effectExtent l="0" t="0" r="0" b="0"/>
                <wp:docPr id="27" name="Imag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386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10524B8" w14:textId="52F389F7" w:rsidR="006A7F53" w:rsidRDefault="00B63638" w:rsidP="00F379C5">
          <w:r>
            <w:t>Pour la déplacer il faut se mettre à côté de la caisse et ensuite se déplacer dans la direction de la caisse. L’exemple ici montre comment déplacer la caisse d’une case sur la gauche</w:t>
          </w:r>
          <w:r w:rsidR="00886BB9">
            <w:t xml:space="preserve"> comme l’indique la flèche </w:t>
          </w:r>
          <w:r w:rsidR="00886BB9" w:rsidRPr="00886BB9">
            <w:rPr>
              <w:color w:val="FF0000"/>
            </w:rPr>
            <w:t>rouge</w:t>
          </w:r>
          <w:r w:rsidRPr="00886BB9">
            <w:rPr>
              <w:color w:val="FF0000"/>
            </w:rPr>
            <w:t> </w:t>
          </w:r>
          <w:r>
            <w:t>:</w:t>
          </w:r>
        </w:p>
        <w:p w14:paraId="3852196A" w14:textId="2C1111BB" w:rsidR="00B63638" w:rsidRDefault="006E58A3" w:rsidP="00F379C5">
          <w:r>
            <w:rPr>
              <w:noProof/>
            </w:rPr>
            <w:drawing>
              <wp:inline distT="0" distB="0" distL="0" distR="0" wp14:anchorId="01FB8810" wp14:editId="79281DBB">
                <wp:extent cx="1973580" cy="1501140"/>
                <wp:effectExtent l="0" t="0" r="7620" b="3810"/>
                <wp:docPr id="30" name="Imag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150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5E1FB3E" w14:textId="57F563EF" w:rsidR="00994D32" w:rsidRDefault="00994D32" w:rsidP="00F379C5">
          <w:r>
            <w:t xml:space="preserve">Il est évidemment impossible de déplacer une caisse si cette dernière est collée à un mur et que l’on essaie de la déplacer dans la direction de </w:t>
          </w:r>
          <w:r w:rsidR="0029792A">
            <w:t>ce</w:t>
          </w:r>
          <w:r>
            <w:t xml:space="preserve"> dernier.</w:t>
          </w:r>
          <w:r w:rsidR="00FB18ED">
            <w:t xml:space="preserve"> Ici la flèche rouge montre un mouvement irréalisable.</w:t>
          </w:r>
        </w:p>
        <w:p w14:paraId="25F7AC84" w14:textId="416C339C" w:rsidR="006E58A3" w:rsidRDefault="003A65EA" w:rsidP="00F379C5">
          <w:r>
            <w:rPr>
              <w:noProof/>
            </w:rPr>
            <w:drawing>
              <wp:inline distT="0" distB="0" distL="0" distR="0" wp14:anchorId="46ADFA01" wp14:editId="7D70C470">
                <wp:extent cx="1508760" cy="525780"/>
                <wp:effectExtent l="0" t="0" r="0" b="7620"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0876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F04CD7F" w14:textId="264C7B92" w:rsidR="00327BA2" w:rsidRDefault="00327BA2">
          <w:r>
            <w:br w:type="page"/>
          </w:r>
        </w:p>
        <w:p w14:paraId="6EE5E779" w14:textId="3344C54A" w:rsidR="00F379C5" w:rsidRDefault="00F379C5" w:rsidP="00F379C5">
          <w:pPr>
            <w:pStyle w:val="Titre3"/>
          </w:pPr>
          <w:bookmarkStart w:id="9" w:name="_Toc74600626"/>
          <w:r>
            <w:lastRenderedPageBreak/>
            <w:t>Déplacement de caisses lourdes</w:t>
          </w:r>
          <w:bookmarkEnd w:id="9"/>
        </w:p>
        <w:p w14:paraId="70516B8A" w14:textId="1A8E8A10" w:rsidR="00FA7D35" w:rsidRDefault="00FA7D35" w:rsidP="00FA7D35">
          <w:r>
            <w:t>Voici une caisse lourde :</w:t>
          </w:r>
        </w:p>
        <w:p w14:paraId="38FB629E" w14:textId="25FCB971" w:rsidR="00FA7D35" w:rsidRPr="00FA7D35" w:rsidRDefault="00FA7D35" w:rsidP="00FA7D35">
          <w:r>
            <w:rPr>
              <w:noProof/>
            </w:rPr>
            <w:drawing>
              <wp:inline distT="0" distB="0" distL="0" distR="0" wp14:anchorId="4F5B9C6D" wp14:editId="180041FB">
                <wp:extent cx="342900" cy="342900"/>
                <wp:effectExtent l="0" t="0" r="0" b="0"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A634CAE" w14:textId="533E1C42" w:rsidR="00206FA1" w:rsidRPr="00206FA1" w:rsidRDefault="00D65F02" w:rsidP="00206FA1">
          <w:r>
            <w:t xml:space="preserve">Le déplacement d’une caisse lourde se réalise de la même façon qu’une caisse normale. Il faut juste avoir mangé une pomme au préalable. Vous pouvez consulter comment manger une pomme </w:t>
          </w:r>
          <w:hyperlink w:anchor="_Manger_une_pomme" w:history="1">
            <w:r w:rsidRPr="00D65F02">
              <w:rPr>
                <w:rStyle w:val="Lienhypertexte"/>
              </w:rPr>
              <w:t>ici</w:t>
            </w:r>
          </w:hyperlink>
          <w:r>
            <w:t>.</w:t>
          </w:r>
        </w:p>
        <w:p w14:paraId="4000EF67" w14:textId="0579F3EA" w:rsidR="00F379C5" w:rsidRDefault="00206FA1" w:rsidP="00F379C5">
          <w:r>
            <w:rPr>
              <w:noProof/>
            </w:rPr>
            <w:drawing>
              <wp:inline distT="0" distB="0" distL="0" distR="0" wp14:anchorId="5A64ADCE" wp14:editId="3602F6D9">
                <wp:extent cx="2072640" cy="502920"/>
                <wp:effectExtent l="0" t="0" r="3810" b="0"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264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5900774" w14:textId="1FD96B0C" w:rsidR="00FE74DE" w:rsidRDefault="0015073D" w:rsidP="00F379C5">
          <w:r>
            <w:t>Tout comme les caisses normales, il est impossible de déplacer une caisse contre un mur.</w:t>
          </w:r>
        </w:p>
        <w:p w14:paraId="66020387" w14:textId="1DB3DCD8" w:rsidR="00F50F6F" w:rsidRPr="00F379C5" w:rsidRDefault="00F50F6F" w:rsidP="00F379C5">
          <w:r>
            <w:rPr>
              <w:noProof/>
            </w:rPr>
            <w:drawing>
              <wp:inline distT="0" distB="0" distL="0" distR="0" wp14:anchorId="28419ABD" wp14:editId="6EC7AFE6">
                <wp:extent cx="1554480" cy="541020"/>
                <wp:effectExtent l="0" t="0" r="7620" b="0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4480" cy="54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229887F" w14:textId="316AF60C" w:rsidR="00F379C5" w:rsidRDefault="00431F76" w:rsidP="00431F76">
          <w:pPr>
            <w:pStyle w:val="Titre2"/>
          </w:pPr>
          <w:bookmarkStart w:id="10" w:name="_Manger_une_pomme"/>
          <w:bookmarkStart w:id="11" w:name="_Toc74600627"/>
          <w:bookmarkEnd w:id="10"/>
          <w:r>
            <w:t>Manger une pomme</w:t>
          </w:r>
          <w:bookmarkEnd w:id="11"/>
        </w:p>
        <w:p w14:paraId="49081F11" w14:textId="034B890C" w:rsidR="00A115F9" w:rsidRDefault="00A115F9" w:rsidP="00F50F6F">
          <w:r>
            <w:t>Voici une pomme :</w:t>
          </w:r>
        </w:p>
        <w:p w14:paraId="2524904F" w14:textId="6566CAF3" w:rsidR="00A115F9" w:rsidRDefault="00A115F9" w:rsidP="00F50F6F">
          <w:r>
            <w:rPr>
              <w:noProof/>
            </w:rPr>
            <w:drawing>
              <wp:inline distT="0" distB="0" distL="0" distR="0" wp14:anchorId="1CA106E8" wp14:editId="04330F93">
                <wp:extent cx="464820" cy="464820"/>
                <wp:effectExtent l="0" t="0" r="0" b="0"/>
                <wp:docPr id="14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82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60C1FAD" w14:textId="3FE7E879" w:rsidR="00A115F9" w:rsidRDefault="00A115F9" w:rsidP="00F50F6F">
          <w:r>
            <w:t>Si le quokka mange une pomme, il gagne de la force. Cette force supplémentaire permet de déplacer des caisses lourdes.</w:t>
          </w:r>
        </w:p>
        <w:p w14:paraId="6ACB663E" w14:textId="7813AD29" w:rsidR="00F50F6F" w:rsidRPr="00F50F6F" w:rsidRDefault="00A115F9" w:rsidP="00F50F6F">
          <w:r>
            <w:t>Pour manger une po</w:t>
          </w:r>
          <w:r w:rsidR="007A3D20">
            <w:t xml:space="preserve">mme, il suffit de se déplacer sur la pomme comme l’indique la flèche </w:t>
          </w:r>
          <w:r w:rsidR="007A3D20" w:rsidRPr="007A3D20">
            <w:rPr>
              <w:color w:val="004BE2"/>
            </w:rPr>
            <w:t>bleue</w:t>
          </w:r>
          <w:r w:rsidR="007A3D20" w:rsidRPr="007A3D20">
            <w:rPr>
              <w:color w:val="002060"/>
            </w:rPr>
            <w:t xml:space="preserve"> </w:t>
          </w:r>
          <w:r w:rsidR="007A3D20">
            <w:t>sur l’exemple ci-dessous.</w:t>
          </w:r>
        </w:p>
        <w:p w14:paraId="2CF2B3E4" w14:textId="712B13E7" w:rsidR="00431F76" w:rsidRDefault="00F50F6F" w:rsidP="009A6A11">
          <w:r>
            <w:rPr>
              <w:noProof/>
            </w:rPr>
            <w:drawing>
              <wp:inline distT="0" distB="0" distL="0" distR="0" wp14:anchorId="403043C0" wp14:editId="5DDF33B8">
                <wp:extent cx="541020" cy="1524000"/>
                <wp:effectExtent l="0" t="0" r="0" b="0"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1020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D90FE2" w14:textId="25E6FA47" w:rsidR="00793AC0" w:rsidRDefault="00D214DF" w:rsidP="00793AC0">
          <w:pPr>
            <w:pStyle w:val="Titre2"/>
          </w:pPr>
          <w:bookmarkStart w:id="12" w:name="_Toc74600628"/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4FBB2599" wp14:editId="291C3D5A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413510" cy="1379220"/>
                <wp:effectExtent l="0" t="0" r="0" b="0"/>
                <wp:wrapSquare wrapText="bothSides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3510" cy="1379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3AC0">
            <w:t>Annulation du dernier mouvement</w:t>
          </w:r>
          <w:bookmarkEnd w:id="12"/>
        </w:p>
        <w:p w14:paraId="56A1FC66" w14:textId="2F8A94B8" w:rsidR="00793AC0" w:rsidRDefault="008D172B" w:rsidP="00793AC0">
          <w:r>
            <w:t>Dans notre jeu, il est possible d’annuler votre dernier mouvement, ce qui est très pratique pour ne pas recommencer le niveau à chaque fois.</w:t>
          </w:r>
        </w:p>
        <w:p w14:paraId="4824071A" w14:textId="46B424E1" w:rsidR="008D172B" w:rsidRPr="00671970" w:rsidRDefault="008D172B" w:rsidP="00793AC0">
          <w:r>
            <w:t xml:space="preserve">Pour ceci, il vous suffit de cliquer sur le bouton entouré en </w:t>
          </w:r>
          <w:r w:rsidRPr="008D172B">
            <w:rPr>
              <w:color w:val="FF0000"/>
            </w:rPr>
            <w:t>rouge</w:t>
          </w:r>
          <w:r w:rsidR="00671970">
            <w:rPr>
              <w:color w:val="FF0000"/>
            </w:rPr>
            <w:t xml:space="preserve"> </w:t>
          </w:r>
          <w:r w:rsidR="00671970">
            <w:t>comme montré sur l’image à droite.</w:t>
          </w:r>
        </w:p>
        <w:p w14:paraId="2C325A83" w14:textId="77777777" w:rsidR="00FD1A1F" w:rsidRDefault="00671970" w:rsidP="00793AC0">
          <w:r>
            <w:t xml:space="preserve">Pour </w:t>
          </w:r>
          <w:r w:rsidR="006F5881">
            <w:t>utiliser cette touche, il faut avoir au moins joué un coup.</w:t>
          </w:r>
        </w:p>
        <w:p w14:paraId="4340D204" w14:textId="2EFCE0FA" w:rsidR="00671970" w:rsidRDefault="00FD1A1F" w:rsidP="00793AC0">
          <w:r>
            <w:t>Si vous appuyez plusieurs d’affilé sur le bouton « undo », il annulera le même nombre de mouvements que le nombre de pressions sur ce dernier.</w:t>
          </w:r>
        </w:p>
        <w:p w14:paraId="520D9D9D" w14:textId="3B6A6B14" w:rsidR="00D214DF" w:rsidRDefault="00D214DF">
          <w:r>
            <w:br w:type="page"/>
          </w:r>
        </w:p>
        <w:p w14:paraId="769B5FA1" w14:textId="38AA7936" w:rsidR="00793AC0" w:rsidRDefault="004A7A09" w:rsidP="00793AC0">
          <w:pPr>
            <w:pStyle w:val="Titre2"/>
          </w:pPr>
          <w:bookmarkStart w:id="13" w:name="_Toc74600629"/>
          <w:r>
            <w:rPr>
              <w:noProof/>
            </w:rPr>
            <w:lastRenderedPageBreak/>
            <w:drawing>
              <wp:anchor distT="0" distB="0" distL="114300" distR="114300" simplePos="0" relativeHeight="251670528" behindDoc="0" locked="0" layoutInCell="1" allowOverlap="1" wp14:anchorId="4C4FE880" wp14:editId="7EF8CEE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407160" cy="5196840"/>
                <wp:effectExtent l="0" t="0" r="2540" b="3810"/>
                <wp:wrapSquare wrapText="bothSides"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7160" cy="5196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3AC0">
            <w:t>Historique des coups</w:t>
          </w:r>
          <w:bookmarkEnd w:id="13"/>
        </w:p>
        <w:p w14:paraId="2D0F36E2" w14:textId="7EE59A4D" w:rsidR="00793AC0" w:rsidRDefault="00671970" w:rsidP="00793AC0">
          <w:r>
            <w:t>Un historique de tous les coups joués et affiché sur la droite de la fenêtre du jeu.</w:t>
          </w:r>
        </w:p>
        <w:p w14:paraId="495D7043" w14:textId="0CE51E97" w:rsidR="00C547E5" w:rsidRDefault="00C547E5" w:rsidP="00793AC0">
          <w:r>
            <w:t>Sur la droite, vous pouvez observer un exemple d’historique de coup d’une partie en cours.</w:t>
          </w:r>
        </w:p>
        <w:p w14:paraId="5A98F47B" w14:textId="554191EB" w:rsidR="00F81834" w:rsidRDefault="00406B49" w:rsidP="00793AC0">
          <w:r>
            <w:t>L’historique peut atteindre une taille assez conséquente suivant le nombre de coup jouer. C’est pour cela qu’il est possible de le faire défiler à l’aide de la souris</w:t>
          </w:r>
          <w:r w:rsidR="00BE21C0">
            <w:t xml:space="preserve">, en maintenant enfoncé </w:t>
          </w:r>
          <w:proofErr w:type="gramStart"/>
          <w:r w:rsidR="00BE21C0">
            <w:t>le clique gauche</w:t>
          </w:r>
          <w:proofErr w:type="gramEnd"/>
          <w:r w:rsidR="00BE21C0">
            <w:t xml:space="preserve"> sur l’historique et en la déplacement de bas en haut</w:t>
          </w:r>
          <w:r>
            <w:t>, tel une scroll bar. Il est ainsi possible d’afficher des coups plus anciens et donc de consulter tout l’historique.</w:t>
          </w:r>
          <w:r w:rsidR="00F81834">
            <w:t xml:space="preserve"> Le scroll est uniquement disponible une fois que la liste de coup dépasse la taille de la fenêtre en hauteur.</w:t>
          </w:r>
        </w:p>
        <w:p w14:paraId="527BC620" w14:textId="4CD34C04" w:rsidR="00F81834" w:rsidRDefault="00F81834" w:rsidP="00793AC0">
          <w:r>
            <w:t xml:space="preserve">L’historique peut également être utiliser afin de revenir à un coup désiré. En effet, il est possible de revenir à un coup spécifique de l’historique en réalisant </w:t>
          </w:r>
          <w:proofErr w:type="gramStart"/>
          <w:r>
            <w:t>un clique gauche</w:t>
          </w:r>
          <w:proofErr w:type="gramEnd"/>
          <w:r>
            <w:t xml:space="preserve"> sur le coup désiré.</w:t>
          </w:r>
        </w:p>
        <w:p w14:paraId="61180207" w14:textId="5EA5AC2C" w:rsidR="00C547E5" w:rsidRDefault="00C547E5">
          <w:r>
            <w:br w:type="page"/>
          </w:r>
        </w:p>
        <w:p w14:paraId="5A113B1C" w14:textId="3EF3971E" w:rsidR="00314AD3" w:rsidRDefault="00314AD3" w:rsidP="00314AD3">
          <w:pPr>
            <w:pStyle w:val="Titre2"/>
          </w:pPr>
          <w:bookmarkStart w:id="14" w:name="_Toc74600630"/>
          <w:r>
            <w:lastRenderedPageBreak/>
            <w:t>Affichage du temps et du nombre de coups</w:t>
          </w:r>
          <w:bookmarkEnd w:id="14"/>
        </w:p>
        <w:p w14:paraId="6C9B9994" w14:textId="7D96FCDF" w:rsidR="00314AD3" w:rsidRDefault="00785B4A" w:rsidP="00793AC0"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78D21AC0" wp14:editId="247004DA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752600" cy="1516380"/>
                <wp:effectExtent l="0" t="0" r="0" b="7620"/>
                <wp:wrapSquare wrapText="bothSides"/>
                <wp:docPr id="26" name="Imag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2600" cy="151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9612E">
            <w:t xml:space="preserve">Il est possible de consulter en tout temps depuis combien de temps vous avez commencé le niveau. Ici indiqué à l’aide du rectangle </w:t>
          </w:r>
          <w:r w:rsidR="0089612E" w:rsidRPr="0089612E">
            <w:rPr>
              <w:color w:val="E84C22" w:themeColor="accent1"/>
            </w:rPr>
            <w:t>orange</w:t>
          </w:r>
          <w:r w:rsidR="0089612E">
            <w:t>.</w:t>
          </w:r>
        </w:p>
        <w:p w14:paraId="7B1F3F43" w14:textId="7876F330" w:rsidR="0089612E" w:rsidRDefault="0089612E" w:rsidP="00793AC0">
          <w:r>
            <w:t xml:space="preserve">Il est également possible de consulter le nombre de coups réaliser depuis le début du niveau. Ici indiqué avec le rectangle </w:t>
          </w:r>
          <w:r w:rsidRPr="0089612E">
            <w:rPr>
              <w:color w:val="7030A0"/>
            </w:rPr>
            <w:t>violet</w:t>
          </w:r>
          <w:r>
            <w:t>.</w:t>
          </w:r>
        </w:p>
        <w:p w14:paraId="174920FC" w14:textId="77777777" w:rsidR="000E6C80" w:rsidRDefault="00793AC0" w:rsidP="002029DC">
          <w:pPr>
            <w:pStyle w:val="Titre2"/>
          </w:pPr>
          <w:bookmarkStart w:id="15" w:name="_Toc74600631"/>
          <w:r>
            <w:t>Niveau réussi</w:t>
          </w:r>
          <w:bookmarkEnd w:id="15"/>
        </w:p>
        <w:p w14:paraId="2EA53830" w14:textId="185165CF" w:rsidR="001349B2" w:rsidRPr="000E6C80" w:rsidRDefault="005438B6" w:rsidP="000E6C80">
          <w:r>
            <w:t>Lorsque vous terminez un niveau, c’est-à-dire, quand vous avez réussi à déplacer toutes les caisses, la fenêtre suivante va apparaître</w:t>
          </w:r>
          <w:r w:rsidR="007868DB">
            <w:t> :</w:t>
          </w:r>
        </w:p>
      </w:sdtContent>
    </w:sdt>
    <w:p w14:paraId="72DF7A57" w14:textId="2153D318" w:rsidR="00750920" w:rsidRDefault="00CA07F0" w:rsidP="00750920">
      <w:r>
        <w:rPr>
          <w:noProof/>
        </w:rPr>
        <w:drawing>
          <wp:inline distT="0" distB="0" distL="0" distR="0" wp14:anchorId="6A3077DC" wp14:editId="2BE9C8F6">
            <wp:extent cx="6317749" cy="3939540"/>
            <wp:effectExtent l="0" t="0" r="6985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4872" cy="39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FC90" w14:textId="3BBD0CA4" w:rsidR="00CA07F0" w:rsidRDefault="007868DB" w:rsidP="00750920">
      <w:r>
        <w:t>Vous avez donc 3 possibilités :</w:t>
      </w:r>
    </w:p>
    <w:p w14:paraId="5E9AD661" w14:textId="546EC14F" w:rsidR="007868DB" w:rsidRDefault="007868DB" w:rsidP="007868DB">
      <w:pPr>
        <w:pStyle w:val="Paragraphedeliste"/>
        <w:numPr>
          <w:ilvl w:val="0"/>
          <w:numId w:val="13"/>
        </w:numPr>
      </w:pPr>
      <w:r>
        <w:t>Menu : pour retourner au menu principal</w:t>
      </w:r>
    </w:p>
    <w:p w14:paraId="0C5346FB" w14:textId="3D120199" w:rsidR="007868DB" w:rsidRDefault="007868DB" w:rsidP="007868DB">
      <w:pPr>
        <w:pStyle w:val="Paragraphedeliste"/>
        <w:numPr>
          <w:ilvl w:val="0"/>
          <w:numId w:val="13"/>
        </w:numPr>
      </w:pPr>
      <w:r>
        <w:t>Next : pour passer au niveau suivant</w:t>
      </w:r>
    </w:p>
    <w:p w14:paraId="76D41B94" w14:textId="2C38944F" w:rsidR="007868DB" w:rsidRDefault="007868DB" w:rsidP="007868DB">
      <w:pPr>
        <w:pStyle w:val="Paragraphedeliste"/>
        <w:numPr>
          <w:ilvl w:val="0"/>
          <w:numId w:val="13"/>
        </w:numPr>
      </w:pPr>
      <w:proofErr w:type="spellStart"/>
      <w:r>
        <w:t>Review</w:t>
      </w:r>
      <w:proofErr w:type="spellEnd"/>
      <w:r>
        <w:t xml:space="preserve"> pour rejouer tous les coups du niveau réussi</w:t>
      </w:r>
    </w:p>
    <w:p w14:paraId="119E5C1D" w14:textId="77777777" w:rsidR="004A0759" w:rsidRDefault="004A0759" w:rsidP="004A0759"/>
    <w:p w14:paraId="2892A548" w14:textId="4BE8597C" w:rsidR="004A0759" w:rsidRDefault="004A0759">
      <w:r>
        <w:br w:type="page"/>
      </w:r>
    </w:p>
    <w:p w14:paraId="0413CF64" w14:textId="5AA6615A" w:rsidR="00A310A7" w:rsidRDefault="00A310A7" w:rsidP="00A310A7">
      <w:pPr>
        <w:pStyle w:val="Titre2"/>
      </w:pPr>
      <w:bookmarkStart w:id="16" w:name="_Toc74600632"/>
      <w:r>
        <w:lastRenderedPageBreak/>
        <w:t>Niveau final</w:t>
      </w:r>
      <w:bookmarkEnd w:id="16"/>
    </w:p>
    <w:p w14:paraId="4F4FF5F9" w14:textId="77777777" w:rsidR="00A310A7" w:rsidRDefault="00F6469F" w:rsidP="00750920">
      <w:r>
        <w:t>Lorsque vous aurez terminé le dernier niveau, le bouton « Next » ne sera plus disponible car aucun niveau supplémentaire n’a encore été créé.</w:t>
      </w:r>
    </w:p>
    <w:p w14:paraId="2BBDD246" w14:textId="647A9FC3" w:rsidR="001815AC" w:rsidRDefault="00A310A7" w:rsidP="00750920">
      <w:r>
        <w:t>Notre jeu comporte actuellement 10 niveaux avec une difficulté plus ou moins progressive et un dernier niveau très compliqué.</w:t>
      </w:r>
    </w:p>
    <w:p w14:paraId="5CC92BF8" w14:textId="4BEE5C26" w:rsidR="00F6469F" w:rsidRDefault="00F6469F" w:rsidP="00750920">
      <w:r>
        <w:t>Vous aurez donc fini notre petit jeu !</w:t>
      </w:r>
    </w:p>
    <w:p w14:paraId="1251F147" w14:textId="78289155" w:rsidR="009B65AC" w:rsidRDefault="009B65AC" w:rsidP="00750920">
      <w:r>
        <w:t>Voici l’écran d’affichage final obtenu :</w:t>
      </w:r>
    </w:p>
    <w:p w14:paraId="2BC810A7" w14:textId="49F36D33" w:rsidR="001815AC" w:rsidRDefault="001815AC" w:rsidP="00750920">
      <w:r>
        <w:rPr>
          <w:noProof/>
        </w:rPr>
        <w:drawing>
          <wp:inline distT="0" distB="0" distL="0" distR="0" wp14:anchorId="5A328171" wp14:editId="10BB9D03">
            <wp:extent cx="6263251" cy="3893820"/>
            <wp:effectExtent l="0" t="0" r="444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8281" cy="38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10DA" w14:textId="77777777" w:rsidR="00536ADD" w:rsidRPr="00B33E7A" w:rsidRDefault="00536ADD" w:rsidP="00750920"/>
    <w:sectPr w:rsidR="00536ADD" w:rsidRPr="00B33E7A" w:rsidSect="00BC3F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29A41" w14:textId="77777777" w:rsidR="00790E8F" w:rsidRDefault="00790E8F" w:rsidP="00FE1E6D">
      <w:pPr>
        <w:spacing w:after="0" w:line="240" w:lineRule="auto"/>
      </w:pPr>
      <w:r>
        <w:separator/>
      </w:r>
    </w:p>
  </w:endnote>
  <w:endnote w:type="continuationSeparator" w:id="0">
    <w:p w14:paraId="0D675F69" w14:textId="77777777" w:rsidR="00790E8F" w:rsidRDefault="00790E8F" w:rsidP="00FE1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437F" w14:textId="4467B325" w:rsidR="00823087" w:rsidRPr="00586B63" w:rsidRDefault="00790E8F" w:rsidP="00E47F06">
    <w:pPr>
      <w:pStyle w:val="Pieddepage"/>
      <w:jc w:val="right"/>
      <w:rPr>
        <w:lang w:val="en-GB"/>
      </w:rPr>
    </w:pPr>
    <w:r>
      <w:fldChar w:fldCharType="begin"/>
    </w:r>
    <w:r>
      <w:instrText xml:space="preserve"> DATE   \* MERGEFORMAT </w:instrText>
    </w:r>
    <w:r>
      <w:fldChar w:fldCharType="separate"/>
    </w:r>
    <w:r w:rsidR="00B93A80">
      <w:rPr>
        <w:noProof/>
      </w:rPr>
      <w:t>14.06.2021</w:t>
    </w:r>
    <w:r>
      <w:rPr>
        <w:noProof/>
      </w:rPr>
      <w:fldChar w:fldCharType="end"/>
    </w:r>
    <w:r w:rsidR="006116BB">
      <w:rPr>
        <w:noProof/>
      </w:rPr>
      <w:t xml:space="preserve">           </w:t>
    </w:r>
    <w:r w:rsidR="00074E4A">
      <w:rPr>
        <w:noProof/>
      </w:rPr>
      <w:t xml:space="preserve">     </w:t>
    </w:r>
    <w:r w:rsidR="00823087">
      <w:fldChar w:fldCharType="begin"/>
    </w:r>
    <w:r w:rsidR="00823087" w:rsidRPr="00586B63">
      <w:rPr>
        <w:lang w:val="en-GB"/>
      </w:rPr>
      <w:instrText xml:space="preserve"> PAGE  \* ArabicDash  \* MERGEFORMAT </w:instrText>
    </w:r>
    <w:r w:rsidR="00823087">
      <w:fldChar w:fldCharType="separate"/>
    </w:r>
    <w:r w:rsidR="00823087" w:rsidRPr="00586B63">
      <w:rPr>
        <w:noProof/>
        <w:lang w:val="en-GB"/>
      </w:rPr>
      <w:t>- 1 -</w:t>
    </w:r>
    <w:r w:rsidR="00823087">
      <w:fldChar w:fldCharType="end"/>
    </w:r>
    <w:r w:rsidR="00823087">
      <w:ptab w:relativeTo="margin" w:alignment="right" w:leader="none"/>
    </w:r>
    <w:sdt>
      <w:sdtPr>
        <w:rPr>
          <w:sz w:val="20"/>
          <w:szCs w:val="20"/>
          <w:lang w:val="en-GB"/>
        </w:rPr>
        <w:alias w:val="Auteur "/>
        <w:tag w:val=""/>
        <w:id w:val="-663945316"/>
        <w:placeholder>
          <w:docPart w:val="6157E4206B9041B5AF047B0F67795DF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893F85">
          <w:rPr>
            <w:sz w:val="20"/>
            <w:szCs w:val="20"/>
            <w:lang w:val="en-GB"/>
          </w:rPr>
          <w:t>Berney Alec, Ferrari Teo, Forestier Quentin, Herzig Melvyn, Janssens Emmanuel</w:t>
        </w:r>
      </w:sdtContent>
    </w:sdt>
    <w:r w:rsidR="00823087">
      <w:rPr>
        <w:sz w:val="20"/>
        <w:szCs w:val="20"/>
        <w:lang w:val="en-GB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2426E" w14:textId="77777777" w:rsidR="00790E8F" w:rsidRDefault="00790E8F" w:rsidP="00FE1E6D">
      <w:pPr>
        <w:spacing w:after="0" w:line="240" w:lineRule="auto"/>
      </w:pPr>
      <w:r>
        <w:separator/>
      </w:r>
    </w:p>
  </w:footnote>
  <w:footnote w:type="continuationSeparator" w:id="0">
    <w:p w14:paraId="04E536E2" w14:textId="77777777" w:rsidR="00790E8F" w:rsidRDefault="00790E8F" w:rsidP="00FE1E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D2F15" w14:textId="43FA2973" w:rsidR="00823087" w:rsidRDefault="00823087">
    <w:pPr>
      <w:pStyle w:val="En-tte"/>
    </w:pPr>
    <w:r>
      <w:rPr>
        <w:noProof/>
        <w:lang w:eastAsia="fr-CH"/>
      </w:rPr>
      <w:drawing>
        <wp:anchor distT="0" distB="0" distL="114300" distR="114300" simplePos="0" relativeHeight="251659264" behindDoc="1" locked="1" layoutInCell="1" allowOverlap="1" wp14:anchorId="038F767A" wp14:editId="54AB9A3D">
          <wp:simplePos x="0" y="0"/>
          <wp:positionH relativeFrom="margin">
            <wp:align>left</wp:align>
          </wp:positionH>
          <wp:positionV relativeFrom="page">
            <wp:posOffset>257175</wp:posOffset>
          </wp:positionV>
          <wp:extent cx="666750" cy="504190"/>
          <wp:effectExtent l="0" t="0" r="0" b="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504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ptab w:relativeTo="margin" w:alignment="center" w:leader="none"/>
    </w:r>
    <w:r>
      <w:ptab w:relativeTo="margin" w:alignment="right" w:leader="none"/>
    </w:r>
    <w:sdt>
      <w:sdtPr>
        <w:alias w:val="Titre "/>
        <w:tag w:val=""/>
        <w:id w:val="1412587713"/>
        <w:placeholder>
          <w:docPart w:val="86A0BD80A9E54A0EB090448F77D786E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893F85">
          <w:t>Quokka’dventure</w:t>
        </w:r>
        <w:proofErr w:type="spellEnd"/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77129"/>
    <w:multiLevelType w:val="hybridMultilevel"/>
    <w:tmpl w:val="D72A1F84"/>
    <w:lvl w:ilvl="0" w:tplc="BE86B2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94C82"/>
    <w:multiLevelType w:val="hybridMultilevel"/>
    <w:tmpl w:val="232CD982"/>
    <w:lvl w:ilvl="0" w:tplc="BF20D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BE5AC5"/>
    <w:multiLevelType w:val="hybridMultilevel"/>
    <w:tmpl w:val="144E4F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CE480D"/>
    <w:multiLevelType w:val="hybridMultilevel"/>
    <w:tmpl w:val="3C10B06E"/>
    <w:lvl w:ilvl="0" w:tplc="64E05B2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46696B66"/>
    <w:multiLevelType w:val="hybridMultilevel"/>
    <w:tmpl w:val="C5087DD8"/>
    <w:lvl w:ilvl="0" w:tplc="4AAE81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861F1"/>
    <w:multiLevelType w:val="hybridMultilevel"/>
    <w:tmpl w:val="4D80B23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A2BB3"/>
    <w:multiLevelType w:val="hybridMultilevel"/>
    <w:tmpl w:val="C074A302"/>
    <w:lvl w:ilvl="0" w:tplc="AAF858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314DA"/>
    <w:multiLevelType w:val="hybridMultilevel"/>
    <w:tmpl w:val="2864E05C"/>
    <w:lvl w:ilvl="0" w:tplc="0C2E8B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E850F6"/>
    <w:multiLevelType w:val="hybridMultilevel"/>
    <w:tmpl w:val="5972C53C"/>
    <w:lvl w:ilvl="0" w:tplc="C8F29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42F42"/>
    <w:multiLevelType w:val="hybridMultilevel"/>
    <w:tmpl w:val="30E66BE2"/>
    <w:lvl w:ilvl="0" w:tplc="4D343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5C762E"/>
    <w:multiLevelType w:val="hybridMultilevel"/>
    <w:tmpl w:val="B0761C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1E477A"/>
    <w:multiLevelType w:val="hybridMultilevel"/>
    <w:tmpl w:val="BCA212A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744D5"/>
    <w:multiLevelType w:val="hybridMultilevel"/>
    <w:tmpl w:val="B0D6781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2"/>
  </w:num>
  <w:num w:numId="5">
    <w:abstractNumId w:val="7"/>
  </w:num>
  <w:num w:numId="6">
    <w:abstractNumId w:val="10"/>
  </w:num>
  <w:num w:numId="7">
    <w:abstractNumId w:val="4"/>
  </w:num>
  <w:num w:numId="8">
    <w:abstractNumId w:val="12"/>
  </w:num>
  <w:num w:numId="9">
    <w:abstractNumId w:val="1"/>
  </w:num>
  <w:num w:numId="10">
    <w:abstractNumId w:val="6"/>
  </w:num>
  <w:num w:numId="11">
    <w:abstractNumId w:val="0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6D"/>
    <w:rsid w:val="00001A3D"/>
    <w:rsid w:val="00003416"/>
    <w:rsid w:val="000247AC"/>
    <w:rsid w:val="00026A37"/>
    <w:rsid w:val="00027913"/>
    <w:rsid w:val="00042AD6"/>
    <w:rsid w:val="00053551"/>
    <w:rsid w:val="00057500"/>
    <w:rsid w:val="00074E4A"/>
    <w:rsid w:val="00096A83"/>
    <w:rsid w:val="000A3CB9"/>
    <w:rsid w:val="000D6046"/>
    <w:rsid w:val="000D68AA"/>
    <w:rsid w:val="000E6C80"/>
    <w:rsid w:val="000F3662"/>
    <w:rsid w:val="000F78C0"/>
    <w:rsid w:val="00100DD8"/>
    <w:rsid w:val="00104F1D"/>
    <w:rsid w:val="00105E0C"/>
    <w:rsid w:val="00130704"/>
    <w:rsid w:val="001349B2"/>
    <w:rsid w:val="00137876"/>
    <w:rsid w:val="0015073D"/>
    <w:rsid w:val="00161811"/>
    <w:rsid w:val="001815AC"/>
    <w:rsid w:val="00183589"/>
    <w:rsid w:val="001873A6"/>
    <w:rsid w:val="00187D8D"/>
    <w:rsid w:val="00193692"/>
    <w:rsid w:val="001A1AC0"/>
    <w:rsid w:val="001B1B53"/>
    <w:rsid w:val="001B6B89"/>
    <w:rsid w:val="001D7292"/>
    <w:rsid w:val="001F040B"/>
    <w:rsid w:val="001F1CBA"/>
    <w:rsid w:val="001F2567"/>
    <w:rsid w:val="001F2EE1"/>
    <w:rsid w:val="001F675C"/>
    <w:rsid w:val="002029DC"/>
    <w:rsid w:val="00206FA1"/>
    <w:rsid w:val="00221A4E"/>
    <w:rsid w:val="00226D62"/>
    <w:rsid w:val="00233C2B"/>
    <w:rsid w:val="00240D0E"/>
    <w:rsid w:val="002414E8"/>
    <w:rsid w:val="00253A85"/>
    <w:rsid w:val="0025447D"/>
    <w:rsid w:val="002604DE"/>
    <w:rsid w:val="00261318"/>
    <w:rsid w:val="002650E9"/>
    <w:rsid w:val="00270FD7"/>
    <w:rsid w:val="00291373"/>
    <w:rsid w:val="002941DF"/>
    <w:rsid w:val="002968C1"/>
    <w:rsid w:val="00296B3A"/>
    <w:rsid w:val="0029792A"/>
    <w:rsid w:val="002A073A"/>
    <w:rsid w:val="002C0FF4"/>
    <w:rsid w:val="002C1437"/>
    <w:rsid w:val="002C673F"/>
    <w:rsid w:val="002D4011"/>
    <w:rsid w:val="002E7F96"/>
    <w:rsid w:val="00302FC1"/>
    <w:rsid w:val="00314AD3"/>
    <w:rsid w:val="00325F09"/>
    <w:rsid w:val="00327BA2"/>
    <w:rsid w:val="00340543"/>
    <w:rsid w:val="00342ADD"/>
    <w:rsid w:val="00346956"/>
    <w:rsid w:val="0035657B"/>
    <w:rsid w:val="00361CFE"/>
    <w:rsid w:val="00362259"/>
    <w:rsid w:val="003803AC"/>
    <w:rsid w:val="00385C17"/>
    <w:rsid w:val="00391426"/>
    <w:rsid w:val="003A4FF2"/>
    <w:rsid w:val="003A6385"/>
    <w:rsid w:val="003A65B1"/>
    <w:rsid w:val="003A65EA"/>
    <w:rsid w:val="003B796B"/>
    <w:rsid w:val="003E7F2C"/>
    <w:rsid w:val="00406B49"/>
    <w:rsid w:val="004168DE"/>
    <w:rsid w:val="00422718"/>
    <w:rsid w:val="00431F4D"/>
    <w:rsid w:val="00431F76"/>
    <w:rsid w:val="0044045A"/>
    <w:rsid w:val="00444C67"/>
    <w:rsid w:val="0044762D"/>
    <w:rsid w:val="00455811"/>
    <w:rsid w:val="00463CBC"/>
    <w:rsid w:val="00480DF3"/>
    <w:rsid w:val="00485730"/>
    <w:rsid w:val="00486AF8"/>
    <w:rsid w:val="00490C3E"/>
    <w:rsid w:val="00496103"/>
    <w:rsid w:val="00496A76"/>
    <w:rsid w:val="004A0759"/>
    <w:rsid w:val="004A7A09"/>
    <w:rsid w:val="004D1CEC"/>
    <w:rsid w:val="004E354D"/>
    <w:rsid w:val="004E60D1"/>
    <w:rsid w:val="004F132A"/>
    <w:rsid w:val="004F237C"/>
    <w:rsid w:val="004F2AF8"/>
    <w:rsid w:val="0050196F"/>
    <w:rsid w:val="00510FCD"/>
    <w:rsid w:val="00521B09"/>
    <w:rsid w:val="00536ADD"/>
    <w:rsid w:val="00540761"/>
    <w:rsid w:val="005438B6"/>
    <w:rsid w:val="005547B4"/>
    <w:rsid w:val="00556ABE"/>
    <w:rsid w:val="00572C17"/>
    <w:rsid w:val="00575D1E"/>
    <w:rsid w:val="00577B47"/>
    <w:rsid w:val="0058617E"/>
    <w:rsid w:val="00586B63"/>
    <w:rsid w:val="005A576B"/>
    <w:rsid w:val="005A6E5B"/>
    <w:rsid w:val="005B145E"/>
    <w:rsid w:val="005D4D84"/>
    <w:rsid w:val="005E5477"/>
    <w:rsid w:val="005F5BB1"/>
    <w:rsid w:val="00601328"/>
    <w:rsid w:val="00601A7C"/>
    <w:rsid w:val="00605459"/>
    <w:rsid w:val="00606275"/>
    <w:rsid w:val="006116BB"/>
    <w:rsid w:val="00615382"/>
    <w:rsid w:val="006316C3"/>
    <w:rsid w:val="00640A57"/>
    <w:rsid w:val="0064248A"/>
    <w:rsid w:val="00671970"/>
    <w:rsid w:val="0069542F"/>
    <w:rsid w:val="006A7F53"/>
    <w:rsid w:val="006B1095"/>
    <w:rsid w:val="006C51AB"/>
    <w:rsid w:val="006C6D70"/>
    <w:rsid w:val="006D2BCF"/>
    <w:rsid w:val="006E58A3"/>
    <w:rsid w:val="006F3BB4"/>
    <w:rsid w:val="006F5881"/>
    <w:rsid w:val="0071409B"/>
    <w:rsid w:val="00727772"/>
    <w:rsid w:val="00730015"/>
    <w:rsid w:val="00730542"/>
    <w:rsid w:val="00741489"/>
    <w:rsid w:val="00750920"/>
    <w:rsid w:val="00751E16"/>
    <w:rsid w:val="0075356D"/>
    <w:rsid w:val="007547D6"/>
    <w:rsid w:val="00754A9D"/>
    <w:rsid w:val="00785B4A"/>
    <w:rsid w:val="007868DB"/>
    <w:rsid w:val="00790E8F"/>
    <w:rsid w:val="00793AC0"/>
    <w:rsid w:val="00795384"/>
    <w:rsid w:val="007A3D20"/>
    <w:rsid w:val="007A43CC"/>
    <w:rsid w:val="007B57A8"/>
    <w:rsid w:val="007C1C10"/>
    <w:rsid w:val="007C23FF"/>
    <w:rsid w:val="007D5AB8"/>
    <w:rsid w:val="007F0157"/>
    <w:rsid w:val="00805AB4"/>
    <w:rsid w:val="008115C7"/>
    <w:rsid w:val="00816000"/>
    <w:rsid w:val="008205B0"/>
    <w:rsid w:val="00823087"/>
    <w:rsid w:val="00861F44"/>
    <w:rsid w:val="00866C5C"/>
    <w:rsid w:val="008720FB"/>
    <w:rsid w:val="00886BB9"/>
    <w:rsid w:val="00893F85"/>
    <w:rsid w:val="0089612E"/>
    <w:rsid w:val="008A5F8F"/>
    <w:rsid w:val="008B116A"/>
    <w:rsid w:val="008C5D65"/>
    <w:rsid w:val="008D172B"/>
    <w:rsid w:val="008E03FA"/>
    <w:rsid w:val="008E0F0A"/>
    <w:rsid w:val="008E4A6B"/>
    <w:rsid w:val="008E690C"/>
    <w:rsid w:val="009065B1"/>
    <w:rsid w:val="009104DC"/>
    <w:rsid w:val="00912CE1"/>
    <w:rsid w:val="00922282"/>
    <w:rsid w:val="00943654"/>
    <w:rsid w:val="00945D6C"/>
    <w:rsid w:val="00950C8A"/>
    <w:rsid w:val="00951D0A"/>
    <w:rsid w:val="0095461A"/>
    <w:rsid w:val="00955E12"/>
    <w:rsid w:val="0095666E"/>
    <w:rsid w:val="009573E4"/>
    <w:rsid w:val="00964391"/>
    <w:rsid w:val="00972839"/>
    <w:rsid w:val="0097304E"/>
    <w:rsid w:val="00994D32"/>
    <w:rsid w:val="0099629F"/>
    <w:rsid w:val="009A3724"/>
    <w:rsid w:val="009A6A11"/>
    <w:rsid w:val="009B40CF"/>
    <w:rsid w:val="009B65AC"/>
    <w:rsid w:val="009C3625"/>
    <w:rsid w:val="009D17DB"/>
    <w:rsid w:val="009D47C5"/>
    <w:rsid w:val="009D60A3"/>
    <w:rsid w:val="009E1FFC"/>
    <w:rsid w:val="009E231A"/>
    <w:rsid w:val="009E2689"/>
    <w:rsid w:val="009E2B91"/>
    <w:rsid w:val="009E42AC"/>
    <w:rsid w:val="00A115F9"/>
    <w:rsid w:val="00A11981"/>
    <w:rsid w:val="00A310A7"/>
    <w:rsid w:val="00A34D2D"/>
    <w:rsid w:val="00A35701"/>
    <w:rsid w:val="00A451BE"/>
    <w:rsid w:val="00A5449D"/>
    <w:rsid w:val="00A71D38"/>
    <w:rsid w:val="00A80889"/>
    <w:rsid w:val="00A9091E"/>
    <w:rsid w:val="00A940B3"/>
    <w:rsid w:val="00AB3017"/>
    <w:rsid w:val="00AB4748"/>
    <w:rsid w:val="00AC751C"/>
    <w:rsid w:val="00AD1524"/>
    <w:rsid w:val="00AD1FC6"/>
    <w:rsid w:val="00AD2302"/>
    <w:rsid w:val="00AD687B"/>
    <w:rsid w:val="00AE41E5"/>
    <w:rsid w:val="00AE4F1D"/>
    <w:rsid w:val="00AE618A"/>
    <w:rsid w:val="00AF2935"/>
    <w:rsid w:val="00B14F77"/>
    <w:rsid w:val="00B33E7A"/>
    <w:rsid w:val="00B44B70"/>
    <w:rsid w:val="00B5395C"/>
    <w:rsid w:val="00B63638"/>
    <w:rsid w:val="00B64AED"/>
    <w:rsid w:val="00B81D90"/>
    <w:rsid w:val="00B84922"/>
    <w:rsid w:val="00B866BA"/>
    <w:rsid w:val="00B93A80"/>
    <w:rsid w:val="00B95947"/>
    <w:rsid w:val="00BC3FDA"/>
    <w:rsid w:val="00BE1E0C"/>
    <w:rsid w:val="00BE21C0"/>
    <w:rsid w:val="00BE6373"/>
    <w:rsid w:val="00BF704E"/>
    <w:rsid w:val="00C048F8"/>
    <w:rsid w:val="00C05C9C"/>
    <w:rsid w:val="00C14088"/>
    <w:rsid w:val="00C25040"/>
    <w:rsid w:val="00C44813"/>
    <w:rsid w:val="00C5157D"/>
    <w:rsid w:val="00C547E5"/>
    <w:rsid w:val="00C639BF"/>
    <w:rsid w:val="00C826B0"/>
    <w:rsid w:val="00CA07F0"/>
    <w:rsid w:val="00CB2D28"/>
    <w:rsid w:val="00CC0265"/>
    <w:rsid w:val="00CE47FF"/>
    <w:rsid w:val="00D1347A"/>
    <w:rsid w:val="00D170EA"/>
    <w:rsid w:val="00D214DF"/>
    <w:rsid w:val="00D23BE1"/>
    <w:rsid w:val="00D3084D"/>
    <w:rsid w:val="00D372DE"/>
    <w:rsid w:val="00D40FF9"/>
    <w:rsid w:val="00D4178E"/>
    <w:rsid w:val="00D424A9"/>
    <w:rsid w:val="00D55BDC"/>
    <w:rsid w:val="00D65F02"/>
    <w:rsid w:val="00D71F8E"/>
    <w:rsid w:val="00D750A3"/>
    <w:rsid w:val="00DD1B66"/>
    <w:rsid w:val="00DE459F"/>
    <w:rsid w:val="00DF23D0"/>
    <w:rsid w:val="00DF29AB"/>
    <w:rsid w:val="00DF30E7"/>
    <w:rsid w:val="00E0151F"/>
    <w:rsid w:val="00E02592"/>
    <w:rsid w:val="00E07783"/>
    <w:rsid w:val="00E270C8"/>
    <w:rsid w:val="00E328F7"/>
    <w:rsid w:val="00E33BCC"/>
    <w:rsid w:val="00E4362E"/>
    <w:rsid w:val="00E47F06"/>
    <w:rsid w:val="00E51302"/>
    <w:rsid w:val="00E52598"/>
    <w:rsid w:val="00E53F04"/>
    <w:rsid w:val="00E6066A"/>
    <w:rsid w:val="00E6120A"/>
    <w:rsid w:val="00E6221D"/>
    <w:rsid w:val="00E7532C"/>
    <w:rsid w:val="00E84D66"/>
    <w:rsid w:val="00E87562"/>
    <w:rsid w:val="00EA6E06"/>
    <w:rsid w:val="00EB328D"/>
    <w:rsid w:val="00EB7CA1"/>
    <w:rsid w:val="00EC1853"/>
    <w:rsid w:val="00EC2F30"/>
    <w:rsid w:val="00ED0E5A"/>
    <w:rsid w:val="00ED62EA"/>
    <w:rsid w:val="00EE2CC3"/>
    <w:rsid w:val="00F0098A"/>
    <w:rsid w:val="00F05D25"/>
    <w:rsid w:val="00F07CE4"/>
    <w:rsid w:val="00F1316D"/>
    <w:rsid w:val="00F16E57"/>
    <w:rsid w:val="00F25846"/>
    <w:rsid w:val="00F33F9E"/>
    <w:rsid w:val="00F379C5"/>
    <w:rsid w:val="00F50F6F"/>
    <w:rsid w:val="00F61840"/>
    <w:rsid w:val="00F6469F"/>
    <w:rsid w:val="00F6470B"/>
    <w:rsid w:val="00F650BC"/>
    <w:rsid w:val="00F744A9"/>
    <w:rsid w:val="00F777AF"/>
    <w:rsid w:val="00F801F2"/>
    <w:rsid w:val="00F81834"/>
    <w:rsid w:val="00F85E1D"/>
    <w:rsid w:val="00F935A2"/>
    <w:rsid w:val="00FA7D35"/>
    <w:rsid w:val="00FB18ED"/>
    <w:rsid w:val="00FB2843"/>
    <w:rsid w:val="00FB5CCB"/>
    <w:rsid w:val="00FB5D5E"/>
    <w:rsid w:val="00FD1A1F"/>
    <w:rsid w:val="00FD762E"/>
    <w:rsid w:val="00FE1E6D"/>
    <w:rsid w:val="00FE616D"/>
    <w:rsid w:val="00FE74DE"/>
    <w:rsid w:val="00FE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0E9218"/>
  <w15:chartTrackingRefBased/>
  <w15:docId w15:val="{369AEBD5-A568-45CD-8557-723632256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61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18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C000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18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000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744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E1E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1E6D"/>
  </w:style>
  <w:style w:type="paragraph" w:styleId="Pieddepage">
    <w:name w:val="footer"/>
    <w:basedOn w:val="Normal"/>
    <w:link w:val="PieddepageCar"/>
    <w:uiPriority w:val="99"/>
    <w:unhideWhenUsed/>
    <w:rsid w:val="00FE1E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1E6D"/>
  </w:style>
  <w:style w:type="table" w:styleId="Grilledutableau">
    <w:name w:val="Table Grid"/>
    <w:basedOn w:val="TableauNormal"/>
    <w:uiPriority w:val="39"/>
    <w:rsid w:val="00FE1E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BF704E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F704E"/>
    <w:rPr>
      <w:rFonts w:eastAsiaTheme="minorEastAsia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61840"/>
    <w:rPr>
      <w:rFonts w:asciiTheme="majorHAnsi" w:eastAsiaTheme="majorEastAsia" w:hAnsiTheme="majorHAnsi" w:cstheme="majorBidi"/>
      <w:color w:val="AC0000"/>
      <w:sz w:val="26"/>
      <w:szCs w:val="26"/>
    </w:rPr>
  </w:style>
  <w:style w:type="table" w:styleId="TableauGrille3-Accentuation5">
    <w:name w:val="Grid Table 3 Accent 5"/>
    <w:basedOn w:val="TableauNormal"/>
    <w:uiPriority w:val="48"/>
    <w:rsid w:val="00CE47FF"/>
    <w:pPr>
      <w:spacing w:after="0" w:line="240" w:lineRule="auto"/>
    </w:pPr>
    <w:tblPr>
      <w:tblStyleRowBandSize w:val="1"/>
      <w:tblStyleColBandSize w:val="1"/>
      <w:tblBorders>
        <w:top w:val="single" w:sz="4" w:space="0" w:color="FFD047" w:themeColor="accent5" w:themeTint="99"/>
        <w:left w:val="single" w:sz="4" w:space="0" w:color="FFD047" w:themeColor="accent5" w:themeTint="99"/>
        <w:bottom w:val="single" w:sz="4" w:space="0" w:color="FFD047" w:themeColor="accent5" w:themeTint="99"/>
        <w:right w:val="single" w:sz="4" w:space="0" w:color="FFD047" w:themeColor="accent5" w:themeTint="99"/>
        <w:insideH w:val="single" w:sz="4" w:space="0" w:color="FFD047" w:themeColor="accent5" w:themeTint="99"/>
        <w:insideV w:val="single" w:sz="4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  <w:tblStylePr w:type="neCell">
      <w:tblPr/>
      <w:tcPr>
        <w:tcBorders>
          <w:bottom w:val="single" w:sz="4" w:space="0" w:color="FFD047" w:themeColor="accent5" w:themeTint="99"/>
        </w:tcBorders>
      </w:tcPr>
    </w:tblStylePr>
    <w:tblStylePr w:type="nwCell">
      <w:tblPr/>
      <w:tcPr>
        <w:tcBorders>
          <w:bottom w:val="single" w:sz="4" w:space="0" w:color="FFD047" w:themeColor="accent5" w:themeTint="99"/>
        </w:tcBorders>
      </w:tcPr>
    </w:tblStylePr>
    <w:tblStylePr w:type="seCell">
      <w:tblPr/>
      <w:tcPr>
        <w:tcBorders>
          <w:top w:val="single" w:sz="4" w:space="0" w:color="FFD047" w:themeColor="accent5" w:themeTint="99"/>
        </w:tcBorders>
      </w:tcPr>
    </w:tblStylePr>
    <w:tblStylePr w:type="swCell">
      <w:tblPr/>
      <w:tcPr>
        <w:tcBorders>
          <w:top w:val="single" w:sz="4" w:space="0" w:color="FFD047" w:themeColor="accent5" w:themeTint="99"/>
        </w:tcBorders>
      </w:tcPr>
    </w:tblStylePr>
  </w:style>
  <w:style w:type="paragraph" w:styleId="Paragraphedeliste">
    <w:name w:val="List Paragraph"/>
    <w:basedOn w:val="Normal"/>
    <w:uiPriority w:val="34"/>
    <w:qFormat/>
    <w:rsid w:val="00DF23D0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6B1095"/>
    <w:pPr>
      <w:spacing w:after="200" w:line="240" w:lineRule="auto"/>
    </w:pPr>
    <w:rPr>
      <w:i/>
      <w:iCs/>
      <w:color w:val="505046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44762D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F61840"/>
    <w:rPr>
      <w:rFonts w:asciiTheme="majorHAnsi" w:eastAsiaTheme="majorEastAsia" w:hAnsiTheme="majorHAnsi" w:cstheme="majorBidi"/>
      <w:color w:val="C0000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61840"/>
    <w:rPr>
      <w:rFonts w:asciiTheme="majorHAnsi" w:eastAsiaTheme="majorEastAsia" w:hAnsiTheme="majorHAnsi" w:cstheme="majorBidi"/>
      <w:color w:val="70000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56ABE"/>
    <w:pPr>
      <w:outlineLvl w:val="9"/>
    </w:pPr>
    <w:rPr>
      <w:color w:val="B43412" w:themeColor="accent1" w:themeShade="BF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56AB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56ABE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56ABE"/>
    <w:rPr>
      <w:color w:val="CC9900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556ABE"/>
    <w:pPr>
      <w:spacing w:after="100"/>
      <w:ind w:left="440"/>
    </w:pPr>
    <w:rPr>
      <w:rFonts w:eastAsiaTheme="minorEastAsia" w:cs="Times New Roman"/>
      <w:lang w:val="fr-FR" w:eastAsia="fr-FR"/>
    </w:rPr>
  </w:style>
  <w:style w:type="table" w:styleId="TableauGrille1Clair-Accentuation1">
    <w:name w:val="Grid Table 1 Light Accent 1"/>
    <w:basedOn w:val="TableauNormal"/>
    <w:uiPriority w:val="46"/>
    <w:rsid w:val="002D4011"/>
    <w:pPr>
      <w:spacing w:after="0" w:line="240" w:lineRule="auto"/>
    </w:pPr>
    <w:tblPr>
      <w:tblStyleRowBandSize w:val="1"/>
      <w:tblStyleColBandSize w:val="1"/>
      <w:tblBorders>
        <w:top w:val="single" w:sz="4" w:space="0" w:color="F5B7A6" w:themeColor="accent1" w:themeTint="66"/>
        <w:left w:val="single" w:sz="4" w:space="0" w:color="F5B7A6" w:themeColor="accent1" w:themeTint="66"/>
        <w:bottom w:val="single" w:sz="4" w:space="0" w:color="F5B7A6" w:themeColor="accent1" w:themeTint="66"/>
        <w:right w:val="single" w:sz="4" w:space="0" w:color="F5B7A6" w:themeColor="accent1" w:themeTint="66"/>
        <w:insideH w:val="single" w:sz="4" w:space="0" w:color="F5B7A6" w:themeColor="accent1" w:themeTint="66"/>
        <w:insideV w:val="single" w:sz="4" w:space="0" w:color="F5B7A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1937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937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1">
    <w:name w:val="Grid Table 2 Accent 1"/>
    <w:basedOn w:val="TableauNormal"/>
    <w:uiPriority w:val="47"/>
    <w:rsid w:val="002D4011"/>
    <w:pPr>
      <w:spacing w:after="0" w:line="240" w:lineRule="auto"/>
    </w:pPr>
    <w:tblPr>
      <w:tblStyleRowBandSize w:val="1"/>
      <w:tblStyleColBandSize w:val="1"/>
      <w:tblBorders>
        <w:top w:val="single" w:sz="2" w:space="0" w:color="F1937A" w:themeColor="accent1" w:themeTint="99"/>
        <w:bottom w:val="single" w:sz="2" w:space="0" w:color="F1937A" w:themeColor="accent1" w:themeTint="99"/>
        <w:insideH w:val="single" w:sz="2" w:space="0" w:color="F1937A" w:themeColor="accent1" w:themeTint="99"/>
        <w:insideV w:val="single" w:sz="2" w:space="0" w:color="F1937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937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937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TableauGrille1Clair-Accentuation6">
    <w:name w:val="Grid Table 1 Light Accent 6"/>
    <w:basedOn w:val="TableauNormal"/>
    <w:uiPriority w:val="46"/>
    <w:rsid w:val="00FD762E"/>
    <w:pPr>
      <w:spacing w:after="0" w:line="240" w:lineRule="auto"/>
    </w:pPr>
    <w:tblPr>
      <w:tblStyleRowBandSize w:val="1"/>
      <w:tblStyleColBandSize w:val="1"/>
      <w:tblBorders>
        <w:top w:val="single" w:sz="4" w:space="0" w:color="FF967A" w:themeColor="accent6" w:themeTint="66"/>
        <w:left w:val="single" w:sz="4" w:space="0" w:color="FF967A" w:themeColor="accent6" w:themeTint="66"/>
        <w:bottom w:val="single" w:sz="4" w:space="0" w:color="FF967A" w:themeColor="accent6" w:themeTint="66"/>
        <w:right w:val="single" w:sz="4" w:space="0" w:color="FF967A" w:themeColor="accent6" w:themeTint="66"/>
        <w:insideH w:val="single" w:sz="4" w:space="0" w:color="FF967A" w:themeColor="accent6" w:themeTint="66"/>
        <w:insideV w:val="single" w:sz="4" w:space="0" w:color="FF967A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613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13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2">
    <w:name w:val="Grid Table 2 Accent 2"/>
    <w:basedOn w:val="TableauNormal"/>
    <w:uiPriority w:val="47"/>
    <w:rsid w:val="00FB5CCB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2" w:space="0" w:color="FFD790" w:themeColor="accent2" w:themeTint="99"/>
        <w:bottom w:val="single" w:sz="2" w:space="0" w:color="FFD790" w:themeColor="accent2" w:themeTint="99"/>
        <w:insideH w:val="single" w:sz="2" w:space="0" w:color="FFD790" w:themeColor="accent2" w:themeTint="99"/>
        <w:insideV w:val="single" w:sz="2" w:space="0" w:color="FFD7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7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7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TableauGrille3-Accentuation6">
    <w:name w:val="Grid Table 3 Accent 6"/>
    <w:basedOn w:val="TableauNormal"/>
    <w:uiPriority w:val="48"/>
    <w:rsid w:val="00FB5CCB"/>
    <w:pPr>
      <w:spacing w:after="0" w:line="240" w:lineRule="auto"/>
    </w:pPr>
    <w:tblPr>
      <w:tblStyleRowBandSize w:val="1"/>
      <w:tblStyleColBandSize w:val="1"/>
      <w:tblBorders>
        <w:top w:val="single" w:sz="4" w:space="0" w:color="FF6137" w:themeColor="accent6" w:themeTint="99"/>
        <w:left w:val="single" w:sz="4" w:space="0" w:color="FF6137" w:themeColor="accent6" w:themeTint="99"/>
        <w:bottom w:val="single" w:sz="4" w:space="0" w:color="FF6137" w:themeColor="accent6" w:themeTint="99"/>
        <w:right w:val="single" w:sz="4" w:space="0" w:color="FF6137" w:themeColor="accent6" w:themeTint="99"/>
        <w:insideH w:val="single" w:sz="4" w:space="0" w:color="FF6137" w:themeColor="accent6" w:themeTint="99"/>
        <w:insideV w:val="single" w:sz="4" w:space="0" w:color="FF613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  <w:tblStylePr w:type="neCell">
      <w:tblPr/>
      <w:tcPr>
        <w:tcBorders>
          <w:bottom w:val="single" w:sz="4" w:space="0" w:color="FF6137" w:themeColor="accent6" w:themeTint="99"/>
        </w:tcBorders>
      </w:tcPr>
    </w:tblStylePr>
    <w:tblStylePr w:type="nwCell">
      <w:tblPr/>
      <w:tcPr>
        <w:tcBorders>
          <w:bottom w:val="single" w:sz="4" w:space="0" w:color="FF6137" w:themeColor="accent6" w:themeTint="99"/>
        </w:tcBorders>
      </w:tcPr>
    </w:tblStylePr>
    <w:tblStylePr w:type="seCell">
      <w:tblPr/>
      <w:tcPr>
        <w:tcBorders>
          <w:top w:val="single" w:sz="4" w:space="0" w:color="FF6137" w:themeColor="accent6" w:themeTint="99"/>
        </w:tcBorders>
      </w:tcPr>
    </w:tblStylePr>
    <w:tblStylePr w:type="swCell">
      <w:tblPr/>
      <w:tcPr>
        <w:tcBorders>
          <w:top w:val="single" w:sz="4" w:space="0" w:color="FF6137" w:themeColor="accent6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FB5CCB"/>
    <w:pPr>
      <w:spacing w:after="0" w:line="240" w:lineRule="auto"/>
    </w:pPr>
    <w:tblPr>
      <w:tblStyleRowBandSize w:val="1"/>
      <w:tblStyleColBandSize w:val="1"/>
      <w:tblBorders>
        <w:top w:val="single" w:sz="4" w:space="0" w:color="F1937A" w:themeColor="accent1" w:themeTint="99"/>
        <w:left w:val="single" w:sz="4" w:space="0" w:color="F1937A" w:themeColor="accent1" w:themeTint="99"/>
        <w:bottom w:val="single" w:sz="4" w:space="0" w:color="F1937A" w:themeColor="accent1" w:themeTint="99"/>
        <w:right w:val="single" w:sz="4" w:space="0" w:color="F1937A" w:themeColor="accent1" w:themeTint="99"/>
        <w:insideH w:val="single" w:sz="4" w:space="0" w:color="F1937A" w:themeColor="accent1" w:themeTint="99"/>
        <w:insideV w:val="single" w:sz="4" w:space="0" w:color="F1937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bottom w:val="single" w:sz="4" w:space="0" w:color="F1937A" w:themeColor="accent1" w:themeTint="99"/>
        </w:tcBorders>
      </w:tcPr>
    </w:tblStylePr>
    <w:tblStylePr w:type="nwCell">
      <w:tblPr/>
      <w:tcPr>
        <w:tcBorders>
          <w:bottom w:val="single" w:sz="4" w:space="0" w:color="F1937A" w:themeColor="accent1" w:themeTint="99"/>
        </w:tcBorders>
      </w:tcPr>
    </w:tblStylePr>
    <w:tblStylePr w:type="seCell">
      <w:tblPr/>
      <w:tcPr>
        <w:tcBorders>
          <w:top w:val="single" w:sz="4" w:space="0" w:color="F1937A" w:themeColor="accent1" w:themeTint="99"/>
        </w:tcBorders>
      </w:tcPr>
    </w:tblStylePr>
    <w:tblStylePr w:type="swCell">
      <w:tblPr/>
      <w:tcPr>
        <w:tcBorders>
          <w:top w:val="single" w:sz="4" w:space="0" w:color="F1937A" w:themeColor="accent1" w:themeTint="99"/>
        </w:tcBorders>
      </w:tcPr>
    </w:tblStylePr>
  </w:style>
  <w:style w:type="paragraph" w:styleId="Notedefin">
    <w:name w:val="endnote text"/>
    <w:basedOn w:val="Normal"/>
    <w:link w:val="NotedefinCar"/>
    <w:uiPriority w:val="99"/>
    <w:semiHidden/>
    <w:unhideWhenUsed/>
    <w:rsid w:val="008C5D65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C5D65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8C5D65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8C5D6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C5D65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8C5D65"/>
    <w:rPr>
      <w:vertAlign w:val="superscript"/>
    </w:rPr>
  </w:style>
  <w:style w:type="paragraph" w:styleId="PrformatHTML">
    <w:name w:val="HTML Preformatted"/>
    <w:basedOn w:val="Normal"/>
    <w:link w:val="PrformatHTMLCar"/>
    <w:uiPriority w:val="99"/>
    <w:unhideWhenUsed/>
    <w:rsid w:val="00E622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E6221D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744A9"/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table" w:styleId="TableauGrille6Couleur-Accentuation6">
    <w:name w:val="Grid Table 6 Colorful Accent 6"/>
    <w:basedOn w:val="TableauNormal"/>
    <w:uiPriority w:val="51"/>
    <w:rsid w:val="005547B4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Borders>
        <w:top w:val="single" w:sz="4" w:space="0" w:color="FF6137" w:themeColor="accent6" w:themeTint="99"/>
        <w:left w:val="single" w:sz="4" w:space="0" w:color="FF6137" w:themeColor="accent6" w:themeTint="99"/>
        <w:bottom w:val="single" w:sz="4" w:space="0" w:color="FF6137" w:themeColor="accent6" w:themeTint="99"/>
        <w:right w:val="single" w:sz="4" w:space="0" w:color="FF6137" w:themeColor="accent6" w:themeTint="99"/>
        <w:insideH w:val="single" w:sz="4" w:space="0" w:color="FF6137" w:themeColor="accent6" w:themeTint="99"/>
        <w:insideV w:val="single" w:sz="4" w:space="0" w:color="FF613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613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13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TableauGrille2-Accentuation6">
    <w:name w:val="Grid Table 2 Accent 6"/>
    <w:basedOn w:val="TableauNormal"/>
    <w:uiPriority w:val="47"/>
    <w:rsid w:val="00E53F04"/>
    <w:pPr>
      <w:spacing w:after="0" w:line="240" w:lineRule="auto"/>
    </w:pPr>
    <w:tblPr>
      <w:tblStyleRowBandSize w:val="1"/>
      <w:tblStyleColBandSize w:val="1"/>
      <w:tblBorders>
        <w:top w:val="single" w:sz="2" w:space="0" w:color="FF6137" w:themeColor="accent6" w:themeTint="99"/>
        <w:bottom w:val="single" w:sz="2" w:space="0" w:color="FF6137" w:themeColor="accent6" w:themeTint="99"/>
        <w:insideH w:val="single" w:sz="2" w:space="0" w:color="FF6137" w:themeColor="accent6" w:themeTint="99"/>
        <w:insideV w:val="single" w:sz="2" w:space="0" w:color="FF613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13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13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AF29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glossaryDocument" Target="glossary/document.xml"/><Relationship Id="rId10" Type="http://schemas.openxmlformats.org/officeDocument/2006/relationships/hyperlink" Target="https://github.com/MelvynHerzig/MCR-Quokkadventure/release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0BCAA1C37742F0997E02891226CE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7DC393-C852-47C5-A1CB-1FCC6FDABD44}"/>
      </w:docPartPr>
      <w:docPartBody>
        <w:p w:rsidR="001036D6" w:rsidRDefault="00D95F62">
          <w:r w:rsidRPr="00AC531A">
            <w:rPr>
              <w:rStyle w:val="Textedelespacerserv"/>
            </w:rPr>
            <w:t>[Catégorie ]</w:t>
          </w:r>
        </w:p>
      </w:docPartBody>
    </w:docPart>
    <w:docPart>
      <w:docPartPr>
        <w:name w:val="6157E4206B9041B5AF047B0F67795D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A709F3-2C5E-46FF-BE77-9E963FA7673B}"/>
      </w:docPartPr>
      <w:docPartBody>
        <w:p w:rsidR="001036D6" w:rsidRDefault="00D95F62">
          <w:r w:rsidRPr="00AC531A">
            <w:rPr>
              <w:rStyle w:val="Textedelespacerserv"/>
            </w:rPr>
            <w:t>[Auteur ]</w:t>
          </w:r>
        </w:p>
      </w:docPartBody>
    </w:docPart>
    <w:docPart>
      <w:docPartPr>
        <w:name w:val="86A0BD80A9E54A0EB090448F77D786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6AC857-C0E8-41F9-82D7-BDE765DC0814}"/>
      </w:docPartPr>
      <w:docPartBody>
        <w:p w:rsidR="001643C3" w:rsidRDefault="007634A8">
          <w:r w:rsidRPr="005E396F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F62"/>
    <w:rsid w:val="00001E5F"/>
    <w:rsid w:val="00091C68"/>
    <w:rsid w:val="000C688E"/>
    <w:rsid w:val="00102762"/>
    <w:rsid w:val="001036D6"/>
    <w:rsid w:val="001643C3"/>
    <w:rsid w:val="00181A66"/>
    <w:rsid w:val="00386F80"/>
    <w:rsid w:val="0041041E"/>
    <w:rsid w:val="00443774"/>
    <w:rsid w:val="004766D2"/>
    <w:rsid w:val="004F6F4D"/>
    <w:rsid w:val="006050CF"/>
    <w:rsid w:val="006B3BBF"/>
    <w:rsid w:val="007634A8"/>
    <w:rsid w:val="00792FEE"/>
    <w:rsid w:val="008C048C"/>
    <w:rsid w:val="009C5289"/>
    <w:rsid w:val="009E0EDF"/>
    <w:rsid w:val="009E4EA3"/>
    <w:rsid w:val="00BB04B3"/>
    <w:rsid w:val="00C26606"/>
    <w:rsid w:val="00C55F60"/>
    <w:rsid w:val="00C96958"/>
    <w:rsid w:val="00D0249A"/>
    <w:rsid w:val="00D060AB"/>
    <w:rsid w:val="00D538D1"/>
    <w:rsid w:val="00D642FE"/>
    <w:rsid w:val="00D95F62"/>
    <w:rsid w:val="00E15801"/>
    <w:rsid w:val="00ED462A"/>
    <w:rsid w:val="00F403F7"/>
    <w:rsid w:val="00F8733C"/>
    <w:rsid w:val="00FC0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F62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7634A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TIB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09AE27-0B29-4177-B16C-D767C4B78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1029</Words>
  <Characters>5664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Quokka’dventure</vt:lpstr>
    </vt:vector>
  </TitlesOfParts>
  <Company>Forestier Quentin - Herzig Melvyn</Company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Quokka’dventure</dc:title>
  <dc:subject>documentation utilisation</dc:subject>
  <dc:creator>Berney Alec, Ferrari Teo, Forestier Quentin, Herzig Melvyn, Janssens Emmanuel</dc:creator>
  <cp:keywords/>
  <dc:description/>
  <cp:lastModifiedBy>Alec Berney</cp:lastModifiedBy>
  <cp:revision>275</cp:revision>
  <cp:lastPrinted>2021-05-04T10:24:00Z</cp:lastPrinted>
  <dcterms:created xsi:type="dcterms:W3CDTF">2020-02-19T07:45:00Z</dcterms:created>
  <dcterms:modified xsi:type="dcterms:W3CDTF">2021-06-14T20:03:00Z</dcterms:modified>
  <cp:category>POO2</cp:category>
</cp:coreProperties>
</file>