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C189B1">
      <w:pPr>
        <w:bidi w:val="0"/>
        <w:rPr>
          <w:rFonts w:hint="default" w:ascii="Cambria" w:hAnsi="Cambria" w:eastAsia="Microsoft YaHei UI Light" w:cs="Microsoft YaHei UI Light"/>
          <w:sz w:val="96"/>
          <w:szCs w:val="96"/>
          <w:lang w:val="en-US"/>
        </w:rPr>
      </w:pPr>
      <w:r>
        <w:rPr>
          <w:rFonts w:hint="default" w:ascii="Cambria" w:hAnsi="Cambria" w:eastAsia="Microsoft YaHei UI Light" w:cs="Microsoft YaHei UI Light"/>
          <w:sz w:val="96"/>
          <w:szCs w:val="96"/>
          <w:lang w:val="en-US"/>
        </w:rPr>
        <w:t>ASSIGNMENT</w:t>
      </w:r>
    </w:p>
    <w:p w14:paraId="119D54FC">
      <w:pPr>
        <w:bidi w:val="0"/>
        <w:rPr>
          <w:rFonts w:hint="default" w:ascii="PMingLiU-ExtB" w:hAnsi="PMingLiU-ExtB" w:eastAsia="PMingLiU-ExtB" w:cs="PMingLiU-ExtB"/>
          <w:sz w:val="52"/>
          <w:szCs w:val="52"/>
          <w:u w:val="single"/>
          <w:lang w:val="en-US"/>
        </w:rPr>
      </w:pPr>
      <w:r>
        <w:rPr>
          <w:rFonts w:hint="default" w:ascii="PMingLiU-ExtB" w:hAnsi="PMingLiU-ExtB" w:eastAsia="PMingLiU-ExtB" w:cs="PMingLiU-ExtB"/>
          <w:sz w:val="52"/>
          <w:szCs w:val="52"/>
          <w:u w:val="single"/>
          <w:lang w:val="en-US"/>
        </w:rPr>
        <w:t xml:space="preserve">                                                                </w:t>
      </w:r>
    </w:p>
    <w:p w14:paraId="1BE5A3F0">
      <w:pPr>
        <w:bidi w:val="0"/>
        <w:rPr>
          <w:rFonts w:hint="default"/>
          <w:sz w:val="40"/>
          <w:szCs w:val="40"/>
          <w:lang w:val="en-US"/>
        </w:rPr>
      </w:pPr>
    </w:p>
    <w:p w14:paraId="3BB02F97">
      <w:pPr>
        <w:pStyle w:val="2"/>
        <w:keepNext w:val="0"/>
        <w:keepLines w:val="0"/>
        <w:widowControl/>
        <w:suppressLineNumbers w:val="0"/>
        <w:shd w:val="clear" w:fill="FFFFFF"/>
        <w:spacing w:before="100" w:beforeAutospacing="0" w:after="100" w:afterAutospacing="0" w:line="400" w:lineRule="atLeast"/>
        <w:ind w:left="0" w:right="0" w:firstLine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PROG 301: Advanced Programming with Python and Scripting</w:t>
      </w:r>
    </w:p>
    <w:p w14:paraId="04F05952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6A70F2E1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36B982CB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0C8BB520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614D9230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58C14D85">
      <w:pPr>
        <w:bidi w:val="0"/>
        <w:spacing w:line="360" w:lineRule="auto"/>
        <w:rPr>
          <w:rFonts w:hint="default"/>
          <w:sz w:val="36"/>
          <w:szCs w:val="36"/>
          <w:lang w:val="en-US"/>
        </w:rPr>
      </w:pPr>
    </w:p>
    <w:p w14:paraId="13EBAE14">
      <w:pPr>
        <w:bidi w:val="0"/>
        <w:spacing w:line="360" w:lineRule="auto"/>
        <w:rPr>
          <w:rFonts w:hint="default"/>
          <w:sz w:val="32"/>
          <w:szCs w:val="32"/>
          <w:lang w:val="en-US"/>
        </w:rPr>
      </w:pPr>
    </w:p>
    <w:p w14:paraId="44AC1842">
      <w:pPr>
        <w:bidi w:val="0"/>
        <w:spacing w:line="360" w:lineRule="auto"/>
        <w:rPr>
          <w:rFonts w:hint="default"/>
          <w:sz w:val="32"/>
          <w:szCs w:val="32"/>
          <w:lang w:val="en-US"/>
        </w:rPr>
      </w:pP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7F010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2" w:hRule="atLeast"/>
        </w:trPr>
        <w:tc>
          <w:tcPr>
            <w:tcW w:w="4261" w:type="dxa"/>
            <w:tcBorders>
              <w:tl2br w:val="nil"/>
              <w:tr2bl w:val="nil"/>
            </w:tcBorders>
            <w:noWrap w:val="0"/>
            <w:vAlign w:val="top"/>
          </w:tcPr>
          <w:p w14:paraId="32905D38">
            <w:pPr>
              <w:widowControl w:val="0"/>
              <w:bidi w:val="0"/>
              <w:spacing w:line="36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 xml:space="preserve">PREPARED BY </w:t>
            </w:r>
          </w:p>
          <w:p w14:paraId="130C5009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Mehrin Farzana</w:t>
            </w:r>
          </w:p>
          <w:p w14:paraId="579C4FF1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ID: 2101013</w:t>
            </w:r>
          </w:p>
          <w:p w14:paraId="32C092E6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Session: 2021-2022</w:t>
            </w:r>
          </w:p>
          <w:p w14:paraId="6E05C92E">
            <w:pPr>
              <w:widowControl w:val="0"/>
              <w:bidi w:val="0"/>
              <w:spacing w:line="240" w:lineRule="auto"/>
              <w:jc w:val="both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Date: 26/11/2024</w:t>
            </w:r>
          </w:p>
          <w:p w14:paraId="6BD4AEF7">
            <w:pPr>
              <w:widowControl w:val="0"/>
              <w:bidi w:val="0"/>
              <w:spacing w:line="360" w:lineRule="auto"/>
              <w:jc w:val="both"/>
              <w:rPr>
                <w:rFonts w:hint="default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4261" w:type="dxa"/>
            <w:tcBorders>
              <w:tl2br w:val="nil"/>
              <w:tr2bl w:val="nil"/>
            </w:tcBorders>
            <w:noWrap w:val="0"/>
            <w:vAlign w:val="top"/>
          </w:tcPr>
          <w:p w14:paraId="67181E68">
            <w:pPr>
              <w:widowControl w:val="0"/>
              <w:wordWrap w:val="0"/>
              <w:bidi w:val="0"/>
              <w:spacing w:line="360" w:lineRule="auto"/>
              <w:jc w:val="right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SUPERVISED BY</w:t>
            </w:r>
          </w:p>
          <w:p w14:paraId="7D7B0049">
            <w:pPr>
              <w:widowControl w:val="0"/>
              <w:wordWrap w:val="0"/>
              <w:bidi w:val="0"/>
              <w:spacing w:line="240" w:lineRule="auto"/>
              <w:jc w:val="right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Farzana Akter</w:t>
            </w:r>
          </w:p>
          <w:p w14:paraId="58E1A4A0">
            <w:pPr>
              <w:widowControl w:val="0"/>
              <w:wordWrap/>
              <w:bidi w:val="0"/>
              <w:spacing w:line="240" w:lineRule="auto"/>
              <w:jc w:val="right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Assistant Professor</w:t>
            </w:r>
          </w:p>
          <w:p w14:paraId="710E6372">
            <w:pPr>
              <w:widowControl w:val="0"/>
              <w:wordWrap w:val="0"/>
              <w:bidi w:val="0"/>
              <w:spacing w:line="360" w:lineRule="auto"/>
              <w:jc w:val="right"/>
              <w:rPr>
                <w:rFonts w:hint="default"/>
                <w:sz w:val="32"/>
                <w:szCs w:val="32"/>
                <w:lang w:val="en-US"/>
              </w:rPr>
            </w:pPr>
            <w:r>
              <w:rPr>
                <w:rFonts w:hint="default"/>
                <w:sz w:val="32"/>
                <w:szCs w:val="32"/>
                <w:lang w:val="en-US"/>
              </w:rPr>
              <w:t>Department of IRE, BDU</w:t>
            </w:r>
          </w:p>
          <w:p w14:paraId="0EA13C9A">
            <w:pPr>
              <w:widowControl w:val="0"/>
              <w:wordWrap/>
              <w:bidi w:val="0"/>
              <w:spacing w:line="360" w:lineRule="auto"/>
              <w:jc w:val="right"/>
              <w:rPr>
                <w:rFonts w:hint="default"/>
                <w:sz w:val="28"/>
                <w:szCs w:val="28"/>
                <w:lang w:val="en-US"/>
              </w:rPr>
            </w:pPr>
          </w:p>
        </w:tc>
      </w:tr>
    </w:tbl>
    <w:p w14:paraId="021AAE96">
      <w:pPr>
        <w:bidi w:val="0"/>
        <w:spacing w:line="360" w:lineRule="auto"/>
        <w:rPr>
          <w:rFonts w:hint="default"/>
          <w:sz w:val="36"/>
          <w:szCs w:val="36"/>
          <w:u w:val="single"/>
          <w:lang w:val="en-US"/>
        </w:rPr>
      </w:pPr>
      <w:r>
        <w:rPr>
          <w:rFonts w:hint="default"/>
          <w:sz w:val="36"/>
          <w:szCs w:val="36"/>
          <w:u w:val="single"/>
          <w:lang w:val="en-US"/>
        </w:rPr>
        <w:t xml:space="preserve">                                                                                                        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0"/>
        <w:gridCol w:w="4260"/>
      </w:tblGrid>
      <w:tr w14:paraId="1D79B7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0" w:type="dxa"/>
            <w:noWrap w:val="0"/>
            <w:vAlign w:val="top"/>
          </w:tcPr>
          <w:p w14:paraId="740D5BFD">
            <w:pPr>
              <w:widowControl w:val="0"/>
              <w:wordWrap/>
              <w:bidi w:val="0"/>
              <w:spacing w:line="360" w:lineRule="auto"/>
              <w:jc w:val="left"/>
              <w:rPr>
                <w:rFonts w:hint="default"/>
                <w:sz w:val="32"/>
                <w:szCs w:val="32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2"/>
                <w:szCs w:val="32"/>
                <w:u w:val="none"/>
                <w:lang w:val="en-US"/>
              </w:rPr>
              <w:drawing>
                <wp:inline distT="0" distB="0" distL="114300" distR="114300">
                  <wp:extent cx="1338580" cy="685800"/>
                  <wp:effectExtent l="0" t="0" r="7620" b="0"/>
                  <wp:docPr id="16" name="Picture 16" descr="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logo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8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0" w:type="dxa"/>
            <w:noWrap w:val="0"/>
            <w:vAlign w:val="top"/>
          </w:tcPr>
          <w:p w14:paraId="0E2D0781">
            <w:pPr>
              <w:widowControl w:val="0"/>
              <w:wordWrap/>
              <w:bidi w:val="0"/>
              <w:spacing w:line="360" w:lineRule="auto"/>
              <w:jc w:val="center"/>
              <w:rPr>
                <w:rFonts w:hint="default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u w:val="none"/>
                <w:vertAlign w:val="baseline"/>
                <w:lang w:val="en-US"/>
              </w:rPr>
              <w:t>BANGABANDHU SHEIKH MUJIBUR RAHMAN DIGITAL UNIVERSITY</w:t>
            </w:r>
          </w:p>
          <w:p w14:paraId="76C6C5C9">
            <w:pPr>
              <w:widowControl w:val="0"/>
              <w:wordWrap/>
              <w:bidi w:val="0"/>
              <w:spacing w:line="360" w:lineRule="auto"/>
              <w:jc w:val="center"/>
              <w:rPr>
                <w:rFonts w:hint="default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/>
                <w:sz w:val="21"/>
                <w:szCs w:val="21"/>
                <w:u w:val="none"/>
                <w:vertAlign w:val="baseline"/>
                <w:lang w:val="en-US"/>
              </w:rPr>
              <w:t>(BDU)</w:t>
            </w:r>
          </w:p>
        </w:tc>
      </w:tr>
      <w:tr w14:paraId="0C2F52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4260" w:type="dxa"/>
            <w:noWrap w:val="0"/>
            <w:vAlign w:val="top"/>
          </w:tcPr>
          <w:p w14:paraId="13D3095C">
            <w:pPr>
              <w:widowControl w:val="0"/>
              <w:wordWrap/>
              <w:bidi w:val="0"/>
              <w:spacing w:line="360" w:lineRule="auto"/>
              <w:jc w:val="left"/>
              <w:rPr>
                <w:rFonts w:hint="default"/>
                <w:sz w:val="32"/>
                <w:szCs w:val="32"/>
                <w:u w:val="none"/>
                <w:lang w:val="en-US"/>
              </w:rPr>
            </w:pPr>
          </w:p>
        </w:tc>
        <w:tc>
          <w:tcPr>
            <w:tcW w:w="4260" w:type="dxa"/>
            <w:noWrap w:val="0"/>
            <w:vAlign w:val="top"/>
          </w:tcPr>
          <w:p w14:paraId="5564122D">
            <w:pPr>
              <w:widowControl w:val="0"/>
              <w:wordWrap/>
              <w:bidi w:val="0"/>
              <w:spacing w:line="360" w:lineRule="auto"/>
              <w:jc w:val="center"/>
              <w:rPr>
                <w:rFonts w:hint="default"/>
                <w:sz w:val="21"/>
                <w:szCs w:val="21"/>
                <w:u w:val="none"/>
                <w:vertAlign w:val="baseline"/>
                <w:lang w:val="en-US"/>
              </w:rPr>
            </w:pPr>
          </w:p>
        </w:tc>
      </w:tr>
    </w:tbl>
    <w:p w14:paraId="03103EE0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List Questions</w:t>
      </w:r>
    </w:p>
    <w:p w14:paraId="3EA1F4F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6181090" cy="7922260"/>
            <wp:effectExtent l="0" t="0" r="3810" b="254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5F9592">
      <w:r>
        <w:br w:type="page"/>
      </w:r>
    </w:p>
    <w:p w14:paraId="728CBF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6181090" cy="7590155"/>
            <wp:effectExtent l="0" t="0" r="3810" b="444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725" cy="5257800"/>
            <wp:effectExtent l="0" t="0" r="317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925B">
      <w:r>
        <w:br w:type="page"/>
      </w:r>
    </w:p>
    <w:p w14:paraId="12896D26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Tuple Question:</w:t>
      </w:r>
    </w:p>
    <w:p w14:paraId="375DBFF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 w14:paraId="5025F4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438650" cy="6940550"/>
            <wp:effectExtent l="0" t="0" r="6350" b="635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794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375150" cy="5810250"/>
            <wp:effectExtent l="0" t="0" r="6350" b="635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62C7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br w:type="page"/>
      </w:r>
      <w:r>
        <w:rPr>
          <w:rFonts w:hint="default"/>
          <w:b/>
          <w:bCs/>
          <w:u w:val="single"/>
          <w:lang w:val="en-US"/>
        </w:rPr>
        <w:t>Set Questions:</w:t>
      </w:r>
    </w:p>
    <w:p w14:paraId="720F411B">
      <w:pPr>
        <w:numPr>
          <w:ilvl w:val="0"/>
          <w:numId w:val="0"/>
        </w:numPr>
        <w:rPr>
          <w:rFonts w:hint="default"/>
          <w:b/>
          <w:bCs/>
          <w:u w:val="single"/>
          <w:lang w:val="en-US"/>
        </w:rPr>
      </w:pPr>
    </w:p>
    <w:p w14:paraId="1840164C">
      <w:pPr>
        <w:numPr>
          <w:ilvl w:val="0"/>
          <w:numId w:val="0"/>
        </w:numPr>
      </w:pPr>
      <w:r>
        <w:drawing>
          <wp:inline distT="0" distB="0" distL="114300" distR="114300">
            <wp:extent cx="6184900" cy="5367020"/>
            <wp:effectExtent l="0" t="0" r="0" b="508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1817">
      <w:pPr>
        <w:numPr>
          <w:ilvl w:val="0"/>
          <w:numId w:val="0"/>
        </w:numPr>
      </w:pPr>
      <w:r>
        <w:drawing>
          <wp:inline distT="0" distB="0" distL="114300" distR="114300">
            <wp:extent cx="6184900" cy="6108700"/>
            <wp:effectExtent l="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8F82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br w:type="page"/>
      </w:r>
      <w:r>
        <w:rPr>
          <w:rFonts w:hint="default"/>
          <w:b/>
          <w:bCs/>
          <w:u w:val="single"/>
          <w:lang w:val="en-US"/>
        </w:rPr>
        <w:t>Dictionary Questions:</w:t>
      </w:r>
    </w:p>
    <w:p w14:paraId="78157BCB"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US"/>
        </w:rPr>
      </w:pPr>
      <w:r>
        <w:drawing>
          <wp:inline distT="0" distB="0" distL="114300" distR="114300">
            <wp:extent cx="6181090" cy="5798820"/>
            <wp:effectExtent l="0" t="0" r="3810" b="508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E0A015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63E9F7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Btb66E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763E9F7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26B003"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572E9F"/>
    <w:multiLevelType w:val="singleLevel"/>
    <w:tmpl w:val="24572E9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9C3B6C4"/>
    <w:multiLevelType w:val="singleLevel"/>
    <w:tmpl w:val="59C3B6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944955"/>
    <w:rsid w:val="10352FA6"/>
    <w:rsid w:val="174F36FF"/>
    <w:rsid w:val="1E803E86"/>
    <w:rsid w:val="2518753A"/>
    <w:rsid w:val="3A012655"/>
    <w:rsid w:val="5ABE5E4E"/>
    <w:rsid w:val="64FA2284"/>
    <w:rsid w:val="71BB32A1"/>
    <w:rsid w:val="72DE5E68"/>
    <w:rsid w:val="7AB3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44</Words>
  <Characters>299</Characters>
  <Lines>0</Lines>
  <Paragraphs>0</Paragraphs>
  <TotalTime>4</TotalTime>
  <ScaleCrop>false</ScaleCrop>
  <LinksUpToDate>false</LinksUpToDate>
  <CharactersWithSpaces>495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2024-11-13T12:54:00Z</dcterms:created>
  <dc:creator>BAB AL SAFA</dc:creator>
  <cp:lastModifiedBy>MEHRIN FARZANA (2101013)</cp:lastModifiedBy>
  <dcterms:modified xsi:type="dcterms:W3CDTF">2024-11-25T01:13:12Z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05F000DF9BFF43868FCE4F91E68F141C_12</vt:lpwstr>
  </property>
</Properties>
</file>