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Description of Course: </w:t>
      </w:r>
      <w:r w:rsidDel="00000000" w:rsidR="00000000" w:rsidRPr="00000000">
        <w:rPr>
          <w:rFonts w:ascii="Times New Roman" w:cs="Times New Roman" w:eastAsia="Times New Roman" w:hAnsi="Times New Roman"/>
          <w:b w:val="1"/>
          <w:sz w:val="27"/>
          <w:szCs w:val="27"/>
          <w:u w:val="single"/>
          <w:rtl w:val="0"/>
        </w:rPr>
        <w:t xml:space="preserve">IRE 308</w:t>
      </w:r>
      <w:r w:rsidDel="00000000" w:rsidR="00000000" w:rsidRPr="00000000">
        <w:rPr>
          <w:rtl w:val="0"/>
        </w:rPr>
      </w:r>
    </w:p>
    <w:p w:rsidR="00000000" w:rsidDel="00000000" w:rsidP="00000000" w:rsidRDefault="00000000" w:rsidRPr="00000000" w14:paraId="00000002">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A: General Information</w:t>
      </w:r>
    </w:p>
    <w:tbl>
      <w:tblPr>
        <w:tblStyle w:val="Table1"/>
        <w:tblW w:w="8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8"/>
        <w:gridCol w:w="2292"/>
        <w:gridCol w:w="6025"/>
        <w:tblGridChange w:id="0">
          <w:tblGrid>
            <w:gridCol w:w="408"/>
            <w:gridCol w:w="2292"/>
            <w:gridCol w:w="6025"/>
          </w:tblGrid>
        </w:tblGridChange>
      </w:tblGrid>
      <w:tr>
        <w:trPr>
          <w:cantSplit w:val="0"/>
          <w:tblHeader w:val="0"/>
        </w:trPr>
        <w:tc>
          <w:tcPr/>
          <w:p w:rsidR="00000000" w:rsidDel="00000000" w:rsidP="00000000" w:rsidRDefault="00000000" w:rsidRPr="00000000" w14:paraId="00000003">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p w:rsidR="00000000" w:rsidDel="00000000" w:rsidP="00000000" w:rsidRDefault="00000000" w:rsidRPr="00000000" w14:paraId="00000004">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Title</w:t>
            </w:r>
          </w:p>
        </w:tc>
        <w:tc>
          <w:tcPr/>
          <w:p w:rsidR="00000000" w:rsidDel="00000000" w:rsidP="00000000" w:rsidRDefault="00000000" w:rsidRPr="00000000" w14:paraId="00000005">
            <w:pPr>
              <w:spacing w:after="0" w:before="60" w:lineRule="auto"/>
              <w:ind w:left="82" w:hanging="8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System Design, Engineering and Testing Sessional </w:t>
            </w:r>
            <w:r w:rsidDel="00000000" w:rsidR="00000000" w:rsidRPr="00000000">
              <w:rPr>
                <w:rtl w:val="0"/>
              </w:rPr>
            </w:r>
          </w:p>
        </w:tc>
      </w:tr>
      <w:tr>
        <w:trPr>
          <w:cantSplit w:val="0"/>
          <w:tblHeader w:val="0"/>
        </w:trPr>
        <w:tc>
          <w:tcPr/>
          <w:p w:rsidR="00000000" w:rsidDel="00000000" w:rsidP="00000000" w:rsidRDefault="00000000" w:rsidRPr="00000000" w14:paraId="00000006">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p w:rsidR="00000000" w:rsidDel="00000000" w:rsidP="00000000" w:rsidRDefault="00000000" w:rsidRPr="00000000" w14:paraId="00000007">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of Course</w:t>
            </w:r>
          </w:p>
        </w:tc>
        <w:tc>
          <w:tcPr/>
          <w:p w:rsidR="00000000" w:rsidDel="00000000" w:rsidP="00000000" w:rsidRDefault="00000000" w:rsidRPr="00000000" w14:paraId="00000008">
            <w:pPr>
              <w:spacing w:after="0" w:before="60" w:lineRule="auto"/>
              <w:ind w:left="82" w:hanging="8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Compulsory, Sessional</w:t>
            </w:r>
          </w:p>
        </w:tc>
      </w:tr>
      <w:tr>
        <w:trPr>
          <w:cantSplit w:val="0"/>
          <w:tblHeader w:val="0"/>
        </w:trPr>
        <w:tc>
          <w:tcPr/>
          <w:p w:rsidR="00000000" w:rsidDel="00000000" w:rsidP="00000000" w:rsidRDefault="00000000" w:rsidRPr="00000000" w14:paraId="00000009">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p w:rsidR="00000000" w:rsidDel="00000000" w:rsidP="00000000" w:rsidRDefault="00000000" w:rsidRPr="00000000" w14:paraId="0000000A">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Offered to</w:t>
            </w:r>
          </w:p>
        </w:tc>
        <w:tc>
          <w:tcPr/>
          <w:p w:rsidR="00000000" w:rsidDel="00000000" w:rsidP="00000000" w:rsidRDefault="00000000" w:rsidRPr="00000000" w14:paraId="0000000B">
            <w:pPr>
              <w:spacing w:after="0" w:before="60" w:lineRule="auto"/>
              <w:ind w:left="82" w:hanging="8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Department of IoT and Robotics Engineering (IRE)</w:t>
            </w:r>
          </w:p>
        </w:tc>
      </w:tr>
      <w:tr>
        <w:trPr>
          <w:cantSplit w:val="0"/>
          <w:trHeight w:val="297" w:hRule="atLeast"/>
          <w:tblHeader w:val="0"/>
        </w:trPr>
        <w:tc>
          <w:tcPr/>
          <w:p w:rsidR="00000000" w:rsidDel="00000000" w:rsidP="00000000" w:rsidRDefault="00000000" w:rsidRPr="00000000" w14:paraId="0000000C">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p w:rsidR="00000000" w:rsidDel="00000000" w:rsidP="00000000" w:rsidRDefault="00000000" w:rsidRPr="00000000" w14:paraId="0000000D">
            <w:pPr>
              <w:spacing w:after="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Pre-requisite Course(s)</w:t>
            </w:r>
          </w:p>
        </w:tc>
        <w:tc>
          <w:tcPr/>
          <w:p w:rsidR="00000000" w:rsidDel="00000000" w:rsidP="00000000" w:rsidRDefault="00000000" w:rsidRPr="00000000" w14:paraId="0000000E">
            <w:pPr>
              <w:spacing w:after="0" w:before="60" w:lineRule="auto"/>
              <w:ind w:left="82" w:hanging="8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w:t>
            </w:r>
          </w:p>
        </w:tc>
      </w:tr>
    </w:tbl>
    <w:p w:rsidR="00000000" w:rsidDel="00000000" w:rsidP="00000000" w:rsidRDefault="00000000" w:rsidRPr="00000000" w14:paraId="0000000F">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0">
      <w:pPr>
        <w:spacing w:after="60" w:before="6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PART B: Course Details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Content (As approved by the Academic Council)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Fundamentals of systems engineering; introduction to systems engineering management, system engineering process overview/project life cycle; concept studies, concepts and technology development, preliminary design and technology completion; final design and fabrication, system assembly, integration and test launch, operations and sustainability, closeout funding, budget cycle, tailoring and customization, requirements analysis, functional analysis and allocation, system design engineering, design synthesis, verification.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reviews and audits, trade studies, modeling and simulation, product realization, metrics, risk management, systems engineering planning, product improvement strategies, cross cutting technology management, organizing and integrating system development, contractual considerations, management considerations and summary.</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Course Objectives</w:t>
      </w:r>
    </w:p>
    <w:p w:rsidR="00000000" w:rsidDel="00000000" w:rsidP="00000000" w:rsidRDefault="00000000" w:rsidRPr="00000000" w14:paraId="00000015">
      <w:pPr>
        <w:spacing w:after="200" w:before="6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this course is to provide students with hands-on learning on the engineering practices for system design, development and testing.</w:t>
      </w:r>
    </w:p>
    <w:p w:rsidR="00000000" w:rsidDel="00000000" w:rsidP="00000000" w:rsidRDefault="00000000" w:rsidRPr="00000000" w14:paraId="00000016">
      <w:pPr>
        <w:numPr>
          <w:ilvl w:val="0"/>
          <w:numId w:val="3"/>
        </w:numPr>
        <w:spacing w:after="0" w:lineRule="auto"/>
        <w:ind w:left="72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Knowledge required: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sz w:val="20"/>
          <w:szCs w:val="20"/>
          <w:rtl w:val="0"/>
        </w:rPr>
        <w:t xml:space="preserve">oncepts of IoT and Robotics Technologies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Outcomes (COs)</w:t>
      </w:r>
    </w:p>
    <w:tbl>
      <w:tblPr>
        <w:tblStyle w:val="Table2"/>
        <w:tblW w:w="98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3480"/>
        <w:gridCol w:w="1320"/>
        <w:gridCol w:w="1395"/>
        <w:gridCol w:w="1575"/>
        <w:gridCol w:w="1560"/>
        <w:tblGridChange w:id="0">
          <w:tblGrid>
            <w:gridCol w:w="555"/>
            <w:gridCol w:w="3480"/>
            <w:gridCol w:w="1320"/>
            <w:gridCol w:w="1395"/>
            <w:gridCol w:w="1575"/>
            <w:gridCol w:w="1560"/>
          </w:tblGrid>
        </w:tblGridChange>
      </w:tblGrid>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Corresponding PO(s)*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Domains and Taxonomy Level(s)**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Delivery Method(s) and Activity(-ies)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Assessment Tool(s)</w:t>
            </w: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and Apply different analysis and design based methodologies for real world and state-of-the-art systems development.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PO1, PO2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Lectures, Lab demonstrations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Lab-tasks, Lab-tests, Reports</w:t>
            </w:r>
          </w:p>
        </w:tc>
      </w:tr>
      <w:tr>
        <w:trPr>
          <w:cantSplit w:val="0"/>
          <w:trHeight w:val="9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Able to write clear and concise system requirements and convert them into technical specifications.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PO8, PO11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Lectures, Lab demonstrations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Lab-tasks, Lab-tests, Reports</w:t>
            </w:r>
          </w:p>
        </w:tc>
      </w:tr>
    </w:tbl>
    <w:p w:rsidR="00000000" w:rsidDel="00000000" w:rsidP="00000000" w:rsidRDefault="00000000" w:rsidRPr="00000000" w14:paraId="0000002B">
      <w:pPr>
        <w:spacing w:before="240" w:lin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Cognitive Domain Taxonomy Levels: C1-</w:t>
      </w:r>
      <w:r w:rsidDel="00000000" w:rsidR="00000000" w:rsidRPr="00000000">
        <w:rPr>
          <w:rFonts w:ascii="Times New Roman" w:cs="Times New Roman" w:eastAsia="Times New Roman" w:hAnsi="Times New Roman"/>
          <w:sz w:val="14"/>
          <w:szCs w:val="14"/>
          <w:rtl w:val="0"/>
        </w:rPr>
        <w:t xml:space="preserve"> Knowledge</w:t>
      </w:r>
      <w:r w:rsidDel="00000000" w:rsidR="00000000" w:rsidRPr="00000000">
        <w:rPr>
          <w:rFonts w:ascii="Times New Roman" w:cs="Times New Roman" w:eastAsia="Times New Roman" w:hAnsi="Times New Roman"/>
          <w:b w:val="1"/>
          <w:sz w:val="14"/>
          <w:szCs w:val="14"/>
          <w:rtl w:val="0"/>
        </w:rPr>
        <w:t xml:space="preserve">, C2-</w:t>
      </w:r>
      <w:r w:rsidDel="00000000" w:rsidR="00000000" w:rsidRPr="00000000">
        <w:rPr>
          <w:rFonts w:ascii="Times New Roman" w:cs="Times New Roman" w:eastAsia="Times New Roman" w:hAnsi="Times New Roman"/>
          <w:sz w:val="14"/>
          <w:szCs w:val="14"/>
          <w:rtl w:val="0"/>
        </w:rPr>
        <w:t xml:space="preserve"> Comprehension, </w:t>
      </w:r>
      <w:r w:rsidDel="00000000" w:rsidR="00000000" w:rsidRPr="00000000">
        <w:rPr>
          <w:rFonts w:ascii="Times New Roman" w:cs="Times New Roman" w:eastAsia="Times New Roman" w:hAnsi="Times New Roman"/>
          <w:b w:val="1"/>
          <w:sz w:val="14"/>
          <w:szCs w:val="14"/>
          <w:rtl w:val="0"/>
        </w:rPr>
        <w:t xml:space="preserve">C3-</w:t>
      </w:r>
      <w:r w:rsidDel="00000000" w:rsidR="00000000" w:rsidRPr="00000000">
        <w:rPr>
          <w:rFonts w:ascii="Times New Roman" w:cs="Times New Roman" w:eastAsia="Times New Roman" w:hAnsi="Times New Roman"/>
          <w:sz w:val="14"/>
          <w:szCs w:val="14"/>
          <w:rtl w:val="0"/>
        </w:rPr>
        <w:t xml:space="preserve">Application, </w:t>
      </w:r>
      <w:r w:rsidDel="00000000" w:rsidR="00000000" w:rsidRPr="00000000">
        <w:rPr>
          <w:rFonts w:ascii="Times New Roman" w:cs="Times New Roman" w:eastAsia="Times New Roman" w:hAnsi="Times New Roman"/>
          <w:b w:val="1"/>
          <w:sz w:val="14"/>
          <w:szCs w:val="14"/>
          <w:rtl w:val="0"/>
        </w:rPr>
        <w:t xml:space="preserve">C4-</w:t>
      </w:r>
      <w:r w:rsidDel="00000000" w:rsidR="00000000" w:rsidRPr="00000000">
        <w:rPr>
          <w:rFonts w:ascii="Times New Roman" w:cs="Times New Roman" w:eastAsia="Times New Roman" w:hAnsi="Times New Roman"/>
          <w:sz w:val="14"/>
          <w:szCs w:val="14"/>
          <w:rtl w:val="0"/>
        </w:rPr>
        <w:t xml:space="preserve"> Analysis, </w:t>
      </w:r>
      <w:r w:rsidDel="00000000" w:rsidR="00000000" w:rsidRPr="00000000">
        <w:rPr>
          <w:rFonts w:ascii="Times New Roman" w:cs="Times New Roman" w:eastAsia="Times New Roman" w:hAnsi="Times New Roman"/>
          <w:b w:val="1"/>
          <w:sz w:val="14"/>
          <w:szCs w:val="14"/>
          <w:rtl w:val="0"/>
        </w:rPr>
        <w:t xml:space="preserve">C5-</w:t>
      </w:r>
      <w:r w:rsidDel="00000000" w:rsidR="00000000" w:rsidRPr="00000000">
        <w:rPr>
          <w:rFonts w:ascii="Times New Roman" w:cs="Times New Roman" w:eastAsia="Times New Roman" w:hAnsi="Times New Roman"/>
          <w:sz w:val="14"/>
          <w:szCs w:val="14"/>
          <w:rtl w:val="0"/>
        </w:rPr>
        <w:t xml:space="preserve"> Synthesis, </w:t>
      </w:r>
      <w:r w:rsidDel="00000000" w:rsidR="00000000" w:rsidRPr="00000000">
        <w:rPr>
          <w:rFonts w:ascii="Times New Roman" w:cs="Times New Roman" w:eastAsia="Times New Roman" w:hAnsi="Times New Roman"/>
          <w:b w:val="1"/>
          <w:sz w:val="14"/>
          <w:szCs w:val="14"/>
          <w:rtl w:val="0"/>
        </w:rPr>
        <w:t xml:space="preserve">C6-</w:t>
      </w:r>
      <w:r w:rsidDel="00000000" w:rsidR="00000000" w:rsidRPr="00000000">
        <w:rPr>
          <w:rFonts w:ascii="Times New Roman" w:cs="Times New Roman" w:eastAsia="Times New Roman" w:hAnsi="Times New Roman"/>
          <w:sz w:val="14"/>
          <w:szCs w:val="14"/>
          <w:rtl w:val="0"/>
        </w:rPr>
        <w:t xml:space="preserve"> Evaluation;</w:t>
      </w:r>
      <w:r w:rsidDel="00000000" w:rsidR="00000000" w:rsidRPr="00000000">
        <w:rPr>
          <w:rFonts w:ascii="Times New Roman" w:cs="Times New Roman" w:eastAsia="Times New Roman" w:hAnsi="Times New Roman"/>
          <w:b w:val="1"/>
          <w:sz w:val="14"/>
          <w:szCs w:val="14"/>
          <w:rtl w:val="0"/>
        </w:rPr>
        <w:t xml:space="preserve"> Affective Domain Taxonomy Levels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A1</w:t>
      </w:r>
      <w:r w:rsidDel="00000000" w:rsidR="00000000" w:rsidRPr="00000000">
        <w:rPr>
          <w:rFonts w:ascii="Times New Roman" w:cs="Times New Roman" w:eastAsia="Times New Roman" w:hAnsi="Times New Roman"/>
          <w:sz w:val="14"/>
          <w:szCs w:val="14"/>
          <w:rtl w:val="0"/>
        </w:rPr>
        <w:t xml:space="preserve">- Receiving, </w:t>
      </w:r>
      <w:r w:rsidDel="00000000" w:rsidR="00000000" w:rsidRPr="00000000">
        <w:rPr>
          <w:rFonts w:ascii="Times New Roman" w:cs="Times New Roman" w:eastAsia="Times New Roman" w:hAnsi="Times New Roman"/>
          <w:b w:val="1"/>
          <w:sz w:val="14"/>
          <w:szCs w:val="14"/>
          <w:rtl w:val="0"/>
        </w:rPr>
        <w:t xml:space="preserve">A2</w:t>
      </w:r>
      <w:r w:rsidDel="00000000" w:rsidR="00000000" w:rsidRPr="00000000">
        <w:rPr>
          <w:rFonts w:ascii="Times New Roman" w:cs="Times New Roman" w:eastAsia="Times New Roman" w:hAnsi="Times New Roman"/>
          <w:sz w:val="14"/>
          <w:szCs w:val="14"/>
          <w:rtl w:val="0"/>
        </w:rPr>
        <w:t xml:space="preserve">- Responding, </w:t>
      </w:r>
      <w:r w:rsidDel="00000000" w:rsidR="00000000" w:rsidRPr="00000000">
        <w:rPr>
          <w:rFonts w:ascii="Times New Roman" w:cs="Times New Roman" w:eastAsia="Times New Roman" w:hAnsi="Times New Roman"/>
          <w:b w:val="1"/>
          <w:sz w:val="14"/>
          <w:szCs w:val="14"/>
          <w:rtl w:val="0"/>
        </w:rPr>
        <w:t xml:space="preserve">A3</w:t>
      </w:r>
      <w:r w:rsidDel="00000000" w:rsidR="00000000" w:rsidRPr="00000000">
        <w:rPr>
          <w:rFonts w:ascii="Times New Roman" w:cs="Times New Roman" w:eastAsia="Times New Roman" w:hAnsi="Times New Roman"/>
          <w:sz w:val="14"/>
          <w:szCs w:val="14"/>
          <w:rtl w:val="0"/>
        </w:rPr>
        <w:t xml:space="preserve">- Valuing, </w:t>
      </w:r>
      <w:r w:rsidDel="00000000" w:rsidR="00000000" w:rsidRPr="00000000">
        <w:rPr>
          <w:rFonts w:ascii="Times New Roman" w:cs="Times New Roman" w:eastAsia="Times New Roman" w:hAnsi="Times New Roman"/>
          <w:b w:val="1"/>
          <w:sz w:val="14"/>
          <w:szCs w:val="14"/>
          <w:rtl w:val="0"/>
        </w:rPr>
        <w:t xml:space="preserve">A4</w:t>
      </w:r>
      <w:r w:rsidDel="00000000" w:rsidR="00000000" w:rsidRPr="00000000">
        <w:rPr>
          <w:rFonts w:ascii="Times New Roman" w:cs="Times New Roman" w:eastAsia="Times New Roman" w:hAnsi="Times New Roman"/>
          <w:sz w:val="14"/>
          <w:szCs w:val="14"/>
          <w:rtl w:val="0"/>
        </w:rPr>
        <w:t xml:space="preserve">- Organizing, </w:t>
      </w:r>
      <w:r w:rsidDel="00000000" w:rsidR="00000000" w:rsidRPr="00000000">
        <w:rPr>
          <w:rFonts w:ascii="Times New Roman" w:cs="Times New Roman" w:eastAsia="Times New Roman" w:hAnsi="Times New Roman"/>
          <w:b w:val="1"/>
          <w:sz w:val="14"/>
          <w:szCs w:val="14"/>
          <w:rtl w:val="0"/>
        </w:rPr>
        <w:t xml:space="preserve">A5</w:t>
      </w:r>
      <w:r w:rsidDel="00000000" w:rsidR="00000000" w:rsidRPr="00000000">
        <w:rPr>
          <w:rFonts w:ascii="Times New Roman" w:cs="Times New Roman" w:eastAsia="Times New Roman" w:hAnsi="Times New Roman"/>
          <w:sz w:val="14"/>
          <w:szCs w:val="14"/>
          <w:rtl w:val="0"/>
        </w:rPr>
        <w:t xml:space="preserve">- Characterizing; </w:t>
      </w:r>
      <w:r w:rsidDel="00000000" w:rsidR="00000000" w:rsidRPr="00000000">
        <w:rPr>
          <w:rFonts w:ascii="Times New Roman" w:cs="Times New Roman" w:eastAsia="Times New Roman" w:hAnsi="Times New Roman"/>
          <w:b w:val="1"/>
          <w:sz w:val="14"/>
          <w:szCs w:val="14"/>
          <w:rtl w:val="0"/>
        </w:rPr>
        <w:t xml:space="preserve">Psychomotor Domain Taxonomy Levels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P1</w:t>
      </w:r>
      <w:r w:rsidDel="00000000" w:rsidR="00000000" w:rsidRPr="00000000">
        <w:rPr>
          <w:rFonts w:ascii="Times New Roman" w:cs="Times New Roman" w:eastAsia="Times New Roman" w:hAnsi="Times New Roman"/>
          <w:sz w:val="14"/>
          <w:szCs w:val="14"/>
          <w:rtl w:val="0"/>
        </w:rPr>
        <w:t xml:space="preserve">-Perception, </w:t>
      </w:r>
      <w:r w:rsidDel="00000000" w:rsidR="00000000" w:rsidRPr="00000000">
        <w:rPr>
          <w:rFonts w:ascii="Times New Roman" w:cs="Times New Roman" w:eastAsia="Times New Roman" w:hAnsi="Times New Roman"/>
          <w:b w:val="1"/>
          <w:sz w:val="14"/>
          <w:szCs w:val="14"/>
          <w:rtl w:val="0"/>
        </w:rPr>
        <w:t xml:space="preserve">P2</w:t>
      </w:r>
      <w:r w:rsidDel="00000000" w:rsidR="00000000" w:rsidRPr="00000000">
        <w:rPr>
          <w:rFonts w:ascii="Times New Roman" w:cs="Times New Roman" w:eastAsia="Times New Roman" w:hAnsi="Times New Roman"/>
          <w:sz w:val="14"/>
          <w:szCs w:val="14"/>
          <w:rtl w:val="0"/>
        </w:rPr>
        <w:t xml:space="preserve">- Set, </w:t>
      </w:r>
      <w:r w:rsidDel="00000000" w:rsidR="00000000" w:rsidRPr="00000000">
        <w:rPr>
          <w:rFonts w:ascii="Times New Roman" w:cs="Times New Roman" w:eastAsia="Times New Roman" w:hAnsi="Times New Roman"/>
          <w:b w:val="1"/>
          <w:sz w:val="14"/>
          <w:szCs w:val="14"/>
          <w:rtl w:val="0"/>
        </w:rPr>
        <w:t xml:space="preserve">P3</w:t>
      </w:r>
      <w:r w:rsidDel="00000000" w:rsidR="00000000" w:rsidRPr="00000000">
        <w:rPr>
          <w:rFonts w:ascii="Times New Roman" w:cs="Times New Roman" w:eastAsia="Times New Roman" w:hAnsi="Times New Roman"/>
          <w:sz w:val="14"/>
          <w:szCs w:val="14"/>
          <w:rtl w:val="0"/>
        </w:rPr>
        <w:t xml:space="preserve">- Guided Response, </w:t>
      </w:r>
      <w:r w:rsidDel="00000000" w:rsidR="00000000" w:rsidRPr="00000000">
        <w:rPr>
          <w:rFonts w:ascii="Times New Roman" w:cs="Times New Roman" w:eastAsia="Times New Roman" w:hAnsi="Times New Roman"/>
          <w:b w:val="1"/>
          <w:sz w:val="14"/>
          <w:szCs w:val="14"/>
          <w:rtl w:val="0"/>
        </w:rPr>
        <w:t xml:space="preserve">P4</w:t>
      </w:r>
      <w:r w:rsidDel="00000000" w:rsidR="00000000" w:rsidRPr="00000000">
        <w:rPr>
          <w:rFonts w:ascii="Times New Roman" w:cs="Times New Roman" w:eastAsia="Times New Roman" w:hAnsi="Times New Roman"/>
          <w:sz w:val="14"/>
          <w:szCs w:val="14"/>
          <w:rtl w:val="0"/>
        </w:rPr>
        <w:t xml:space="preserve">- Mechanism, </w:t>
      </w:r>
      <w:r w:rsidDel="00000000" w:rsidR="00000000" w:rsidRPr="00000000">
        <w:rPr>
          <w:rFonts w:ascii="Times New Roman" w:cs="Times New Roman" w:eastAsia="Times New Roman" w:hAnsi="Times New Roman"/>
          <w:b w:val="1"/>
          <w:sz w:val="14"/>
          <w:szCs w:val="14"/>
          <w:rtl w:val="0"/>
        </w:rPr>
        <w:t xml:space="preserve">P5</w:t>
      </w:r>
      <w:r w:rsidDel="00000000" w:rsidR="00000000" w:rsidRPr="00000000">
        <w:rPr>
          <w:rFonts w:ascii="Times New Roman" w:cs="Times New Roman" w:eastAsia="Times New Roman" w:hAnsi="Times New Roman"/>
          <w:sz w:val="14"/>
          <w:szCs w:val="14"/>
          <w:rtl w:val="0"/>
        </w:rPr>
        <w:t xml:space="preserve">- Complex Overt Response, </w:t>
      </w:r>
      <w:r w:rsidDel="00000000" w:rsidR="00000000" w:rsidRPr="00000000">
        <w:rPr>
          <w:rFonts w:ascii="Times New Roman" w:cs="Times New Roman" w:eastAsia="Times New Roman" w:hAnsi="Times New Roman"/>
          <w:b w:val="1"/>
          <w:sz w:val="14"/>
          <w:szCs w:val="14"/>
          <w:rtl w:val="0"/>
        </w:rPr>
        <w:t xml:space="preserve">P6</w:t>
      </w:r>
      <w:r w:rsidDel="00000000" w:rsidR="00000000" w:rsidRPr="00000000">
        <w:rPr>
          <w:rFonts w:ascii="Times New Roman" w:cs="Times New Roman" w:eastAsia="Times New Roman" w:hAnsi="Times New Roman"/>
          <w:sz w:val="14"/>
          <w:szCs w:val="14"/>
          <w:rtl w:val="0"/>
        </w:rPr>
        <w:t xml:space="preserve">- Adaptation, </w:t>
      </w:r>
      <w:r w:rsidDel="00000000" w:rsidR="00000000" w:rsidRPr="00000000">
        <w:rPr>
          <w:rFonts w:ascii="Times New Roman" w:cs="Times New Roman" w:eastAsia="Times New Roman" w:hAnsi="Times New Roman"/>
          <w:b w:val="1"/>
          <w:sz w:val="14"/>
          <w:szCs w:val="14"/>
          <w:rtl w:val="0"/>
        </w:rPr>
        <w:t xml:space="preserve">P7</w:t>
      </w:r>
      <w:r w:rsidDel="00000000" w:rsidR="00000000" w:rsidRPr="00000000">
        <w:rPr>
          <w:rFonts w:ascii="Times New Roman" w:cs="Times New Roman" w:eastAsia="Times New Roman" w:hAnsi="Times New Roman"/>
          <w:sz w:val="14"/>
          <w:szCs w:val="14"/>
          <w:rtl w:val="0"/>
        </w:rPr>
        <w:t xml:space="preserve">- Organization</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Program Outcomes (PO):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PO(a)</w:t>
      </w:r>
      <w:r w:rsidDel="00000000" w:rsidR="00000000" w:rsidRPr="00000000">
        <w:rPr>
          <w:rFonts w:ascii="Times New Roman" w:cs="Times New Roman" w:eastAsia="Times New Roman" w:hAnsi="Times New Roman"/>
          <w:sz w:val="14"/>
          <w:szCs w:val="14"/>
          <w:rtl w:val="0"/>
        </w:rPr>
        <w:t xml:space="preserve"> Engineering Knowledge</w:t>
      </w:r>
      <w:r w:rsidDel="00000000" w:rsidR="00000000" w:rsidRPr="00000000">
        <w:rPr>
          <w:rFonts w:ascii="Times New Roman" w:cs="Times New Roman" w:eastAsia="Times New Roman" w:hAnsi="Times New Roman"/>
          <w:b w:val="1"/>
          <w:sz w:val="14"/>
          <w:szCs w:val="14"/>
          <w:rtl w:val="0"/>
        </w:rPr>
        <w:t xml:space="preserve">, PO(b</w:t>
      </w:r>
      <w:r w:rsidDel="00000000" w:rsidR="00000000" w:rsidRPr="00000000">
        <w:rPr>
          <w:rFonts w:ascii="Times New Roman" w:cs="Times New Roman" w:eastAsia="Times New Roman" w:hAnsi="Times New Roman"/>
          <w:sz w:val="14"/>
          <w:szCs w:val="14"/>
          <w:rtl w:val="0"/>
        </w:rPr>
        <w:t xml:space="preserve">) Problem Analysis</w:t>
      </w:r>
      <w:r w:rsidDel="00000000" w:rsidR="00000000" w:rsidRPr="00000000">
        <w:rPr>
          <w:rFonts w:ascii="Times New Roman" w:cs="Times New Roman" w:eastAsia="Times New Roman" w:hAnsi="Times New Roman"/>
          <w:b w:val="1"/>
          <w:sz w:val="14"/>
          <w:szCs w:val="14"/>
          <w:rtl w:val="0"/>
        </w:rPr>
        <w:t xml:space="preserve">, PO(c)</w:t>
      </w:r>
      <w:r w:rsidDel="00000000" w:rsidR="00000000" w:rsidRPr="00000000">
        <w:rPr>
          <w:rFonts w:ascii="Times New Roman" w:cs="Times New Roman" w:eastAsia="Times New Roman" w:hAnsi="Times New Roman"/>
          <w:sz w:val="14"/>
          <w:szCs w:val="14"/>
          <w:rtl w:val="0"/>
        </w:rPr>
        <w:t xml:space="preserve"> Design/development Solution, </w:t>
      </w:r>
      <w:r w:rsidDel="00000000" w:rsidR="00000000" w:rsidRPr="00000000">
        <w:rPr>
          <w:rFonts w:ascii="Times New Roman" w:cs="Times New Roman" w:eastAsia="Times New Roman" w:hAnsi="Times New Roman"/>
          <w:b w:val="1"/>
          <w:sz w:val="14"/>
          <w:szCs w:val="14"/>
          <w:rtl w:val="0"/>
        </w:rPr>
        <w:t xml:space="preserve">PO(d)</w:t>
      </w:r>
      <w:r w:rsidDel="00000000" w:rsidR="00000000" w:rsidRPr="00000000">
        <w:rPr>
          <w:rFonts w:ascii="Times New Roman" w:cs="Times New Roman" w:eastAsia="Times New Roman" w:hAnsi="Times New Roman"/>
          <w:sz w:val="14"/>
          <w:szCs w:val="14"/>
          <w:rtl w:val="0"/>
        </w:rPr>
        <w:t xml:space="preserve"> Investigation, </w:t>
      </w:r>
      <w:r w:rsidDel="00000000" w:rsidR="00000000" w:rsidRPr="00000000">
        <w:rPr>
          <w:rFonts w:ascii="Times New Roman" w:cs="Times New Roman" w:eastAsia="Times New Roman" w:hAnsi="Times New Roman"/>
          <w:b w:val="1"/>
          <w:sz w:val="14"/>
          <w:szCs w:val="14"/>
          <w:rtl w:val="0"/>
        </w:rPr>
        <w:t xml:space="preserve">PO(e)</w:t>
      </w:r>
      <w:r w:rsidDel="00000000" w:rsidR="00000000" w:rsidRPr="00000000">
        <w:rPr>
          <w:rFonts w:ascii="Times New Roman" w:cs="Times New Roman" w:eastAsia="Times New Roman" w:hAnsi="Times New Roman"/>
          <w:sz w:val="14"/>
          <w:szCs w:val="14"/>
          <w:rtl w:val="0"/>
        </w:rPr>
        <w:t xml:space="preserve"> Modern tool usage, </w:t>
      </w:r>
      <w:r w:rsidDel="00000000" w:rsidR="00000000" w:rsidRPr="00000000">
        <w:rPr>
          <w:rFonts w:ascii="Times New Roman" w:cs="Times New Roman" w:eastAsia="Times New Roman" w:hAnsi="Times New Roman"/>
          <w:b w:val="1"/>
          <w:sz w:val="14"/>
          <w:szCs w:val="14"/>
          <w:rtl w:val="0"/>
        </w:rPr>
        <w:t xml:space="preserve">PO(f)</w:t>
      </w:r>
      <w:r w:rsidDel="00000000" w:rsidR="00000000" w:rsidRPr="00000000">
        <w:rPr>
          <w:rFonts w:ascii="Times New Roman" w:cs="Times New Roman" w:eastAsia="Times New Roman" w:hAnsi="Times New Roman"/>
          <w:sz w:val="14"/>
          <w:szCs w:val="14"/>
          <w:rtl w:val="0"/>
        </w:rPr>
        <w:t xml:space="preserve"> The Engineer and Society, </w:t>
      </w:r>
      <w:r w:rsidDel="00000000" w:rsidR="00000000" w:rsidRPr="00000000">
        <w:rPr>
          <w:rFonts w:ascii="Times New Roman" w:cs="Times New Roman" w:eastAsia="Times New Roman" w:hAnsi="Times New Roman"/>
          <w:b w:val="1"/>
          <w:sz w:val="14"/>
          <w:szCs w:val="14"/>
          <w:rtl w:val="0"/>
        </w:rPr>
        <w:t xml:space="preserve">PO(g)</w:t>
      </w:r>
      <w:r w:rsidDel="00000000" w:rsidR="00000000" w:rsidRPr="00000000">
        <w:rPr>
          <w:rFonts w:ascii="Times New Roman" w:cs="Times New Roman" w:eastAsia="Times New Roman" w:hAnsi="Times New Roman"/>
          <w:sz w:val="14"/>
          <w:szCs w:val="14"/>
          <w:rtl w:val="0"/>
        </w:rPr>
        <w:t xml:space="preserve"> Environment and sustainability, </w:t>
      </w:r>
      <w:r w:rsidDel="00000000" w:rsidR="00000000" w:rsidRPr="00000000">
        <w:rPr>
          <w:rFonts w:ascii="Times New Roman" w:cs="Times New Roman" w:eastAsia="Times New Roman" w:hAnsi="Times New Roman"/>
          <w:b w:val="1"/>
          <w:sz w:val="14"/>
          <w:szCs w:val="14"/>
          <w:rtl w:val="0"/>
        </w:rPr>
        <w:t xml:space="preserve">PO(h)</w:t>
      </w:r>
      <w:r w:rsidDel="00000000" w:rsidR="00000000" w:rsidRPr="00000000">
        <w:rPr>
          <w:rFonts w:ascii="Times New Roman" w:cs="Times New Roman" w:eastAsia="Times New Roman" w:hAnsi="Times New Roman"/>
          <w:sz w:val="14"/>
          <w:szCs w:val="14"/>
          <w:rtl w:val="0"/>
        </w:rPr>
        <w:t xml:space="preserve"> Ethics, </w:t>
      </w:r>
      <w:r w:rsidDel="00000000" w:rsidR="00000000" w:rsidRPr="00000000">
        <w:rPr>
          <w:rFonts w:ascii="Times New Roman" w:cs="Times New Roman" w:eastAsia="Times New Roman" w:hAnsi="Times New Roman"/>
          <w:b w:val="1"/>
          <w:sz w:val="14"/>
          <w:szCs w:val="14"/>
          <w:rtl w:val="0"/>
        </w:rPr>
        <w:t xml:space="preserve">PO(i)</w:t>
      </w:r>
      <w:r w:rsidDel="00000000" w:rsidR="00000000" w:rsidRPr="00000000">
        <w:rPr>
          <w:rFonts w:ascii="Times New Roman" w:cs="Times New Roman" w:eastAsia="Times New Roman" w:hAnsi="Times New Roman"/>
          <w:sz w:val="14"/>
          <w:szCs w:val="14"/>
          <w:rtl w:val="0"/>
        </w:rPr>
        <w:t xml:space="preserve"> Individual work and team work, </w:t>
      </w:r>
      <w:r w:rsidDel="00000000" w:rsidR="00000000" w:rsidRPr="00000000">
        <w:rPr>
          <w:rFonts w:ascii="Times New Roman" w:cs="Times New Roman" w:eastAsia="Times New Roman" w:hAnsi="Times New Roman"/>
          <w:b w:val="1"/>
          <w:sz w:val="14"/>
          <w:szCs w:val="14"/>
          <w:rtl w:val="0"/>
        </w:rPr>
        <w:t xml:space="preserve">PO(j).</w:t>
      </w:r>
      <w:r w:rsidDel="00000000" w:rsidR="00000000" w:rsidRPr="00000000">
        <w:rPr>
          <w:rFonts w:ascii="Times New Roman" w:cs="Times New Roman" w:eastAsia="Times New Roman" w:hAnsi="Times New Roman"/>
          <w:sz w:val="14"/>
          <w:szCs w:val="14"/>
          <w:rtl w:val="0"/>
        </w:rPr>
        <w:t xml:space="preserve"> Communication, </w:t>
      </w:r>
      <w:r w:rsidDel="00000000" w:rsidR="00000000" w:rsidRPr="00000000">
        <w:rPr>
          <w:rFonts w:ascii="Times New Roman" w:cs="Times New Roman" w:eastAsia="Times New Roman" w:hAnsi="Times New Roman"/>
          <w:b w:val="1"/>
          <w:sz w:val="14"/>
          <w:szCs w:val="14"/>
          <w:rtl w:val="0"/>
        </w:rPr>
        <w:t xml:space="preserve">PO(k)</w:t>
      </w:r>
      <w:r w:rsidDel="00000000" w:rsidR="00000000" w:rsidRPr="00000000">
        <w:rPr>
          <w:rFonts w:ascii="Times New Roman" w:cs="Times New Roman" w:eastAsia="Times New Roman" w:hAnsi="Times New Roman"/>
          <w:sz w:val="14"/>
          <w:szCs w:val="14"/>
          <w:rtl w:val="0"/>
        </w:rPr>
        <w:t xml:space="preserve"> Project management and finance,</w:t>
      </w:r>
      <w:r w:rsidDel="00000000" w:rsidR="00000000" w:rsidRPr="00000000">
        <w:rPr>
          <w:rFonts w:ascii="Times New Roman" w:cs="Times New Roman" w:eastAsia="Times New Roman" w:hAnsi="Times New Roman"/>
          <w:b w:val="1"/>
          <w:sz w:val="14"/>
          <w:szCs w:val="14"/>
          <w:rtl w:val="0"/>
        </w:rPr>
        <w:t xml:space="preserve"> PO(l)</w:t>
      </w:r>
      <w:r w:rsidDel="00000000" w:rsidR="00000000" w:rsidRPr="00000000">
        <w:rPr>
          <w:rFonts w:ascii="Times New Roman" w:cs="Times New Roman" w:eastAsia="Times New Roman" w:hAnsi="Times New Roman"/>
          <w:sz w:val="14"/>
          <w:szCs w:val="14"/>
          <w:rtl w:val="0"/>
        </w:rPr>
        <w:t xml:space="preserve"> Life-long Learning </w:t>
      </w:r>
    </w:p>
    <w:p w:rsidR="00000000" w:rsidDel="00000000" w:rsidP="00000000" w:rsidRDefault="00000000" w:rsidRPr="00000000" w14:paraId="0000002D">
      <w:pPr>
        <w:spacing w:after="200" w:line="240" w:lineRule="auto"/>
        <w:ind w:left="170" w:hanging="17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For details of program outcome (PO) statements, please see the departmental website or course curriculum</w:t>
      </w:r>
    </w:p>
    <w:p w:rsidR="00000000" w:rsidDel="00000000" w:rsidP="00000000" w:rsidRDefault="00000000" w:rsidRPr="00000000" w14:paraId="0000002E">
      <w:pPr>
        <w:numPr>
          <w:ilvl w:val="0"/>
          <w:numId w:val="3"/>
        </w:numPr>
        <w:spacing w:after="0" w:line="36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Mapping of Knowledge Profile, Complex Engineering Problem Solving and Complex Engineering Activities</w:t>
      </w:r>
    </w:p>
    <w:tbl>
      <w:tblPr>
        <w:tblStyle w:val="Table3"/>
        <w:tblW w:w="930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450"/>
        <w:gridCol w:w="450"/>
        <w:gridCol w:w="450"/>
        <w:gridCol w:w="450"/>
        <w:gridCol w:w="450"/>
        <w:gridCol w:w="450"/>
        <w:gridCol w:w="450"/>
        <w:gridCol w:w="450"/>
        <w:gridCol w:w="450"/>
        <w:gridCol w:w="450"/>
        <w:gridCol w:w="435"/>
        <w:gridCol w:w="435"/>
        <w:gridCol w:w="435"/>
        <w:gridCol w:w="435"/>
        <w:gridCol w:w="435"/>
        <w:gridCol w:w="435"/>
        <w:gridCol w:w="435"/>
        <w:gridCol w:w="435"/>
        <w:gridCol w:w="435"/>
        <w:gridCol w:w="435"/>
        <w:tblGridChange w:id="0">
          <w:tblGrid>
            <w:gridCol w:w="450"/>
            <w:gridCol w:w="450"/>
            <w:gridCol w:w="450"/>
            <w:gridCol w:w="450"/>
            <w:gridCol w:w="450"/>
            <w:gridCol w:w="450"/>
            <w:gridCol w:w="450"/>
            <w:gridCol w:w="450"/>
            <w:gridCol w:w="450"/>
            <w:gridCol w:w="450"/>
            <w:gridCol w:w="450"/>
            <w:gridCol w:w="435"/>
            <w:gridCol w:w="435"/>
            <w:gridCol w:w="435"/>
            <w:gridCol w:w="435"/>
            <w:gridCol w:w="435"/>
            <w:gridCol w:w="435"/>
            <w:gridCol w:w="435"/>
            <w:gridCol w:w="435"/>
            <w:gridCol w:w="435"/>
            <w:gridCol w:w="435"/>
          </w:tblGrid>
        </w:tblGridChange>
      </w:tblGrid>
      <w:tr>
        <w:trPr>
          <w:cantSplit w:val="1"/>
          <w:trHeight w:val="341.28" w:hRule="atLeast"/>
          <w:tblHeader w:val="0"/>
        </w:trPr>
        <w:tc>
          <w:tcPr>
            <w:tcMar>
              <w:top w:w="21.6" w:type="dxa"/>
              <w:left w:w="21.6" w:type="dxa"/>
              <w:bottom w:w="21.6" w:type="dxa"/>
              <w:right w:w="21.6" w:type="dxa"/>
            </w:tcMar>
            <w:vAlign w:val="center"/>
          </w:tcPr>
          <w:p w:rsidR="00000000" w:rsidDel="00000000" w:rsidP="00000000" w:rsidRDefault="00000000" w:rsidRPr="00000000" w14:paraId="0000002F">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w:t>
            </w:r>
          </w:p>
        </w:tc>
        <w:tc>
          <w:tcPr>
            <w:tcMar>
              <w:top w:w="21.6" w:type="dxa"/>
              <w:left w:w="21.6" w:type="dxa"/>
              <w:bottom w:w="21.6" w:type="dxa"/>
              <w:right w:w="21.6" w:type="dxa"/>
            </w:tcMar>
            <w:vAlign w:val="center"/>
          </w:tcPr>
          <w:p w:rsidR="00000000" w:rsidDel="00000000" w:rsidP="00000000" w:rsidRDefault="00000000" w:rsidRPr="00000000" w14:paraId="00000030">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K1</w:t>
            </w:r>
          </w:p>
        </w:tc>
        <w:tc>
          <w:tcPr>
            <w:tcMar>
              <w:top w:w="21.6" w:type="dxa"/>
              <w:left w:w="21.6" w:type="dxa"/>
              <w:bottom w:w="21.6" w:type="dxa"/>
              <w:right w:w="21.6" w:type="dxa"/>
            </w:tcMar>
            <w:vAlign w:val="center"/>
          </w:tcPr>
          <w:p w:rsidR="00000000" w:rsidDel="00000000" w:rsidP="00000000" w:rsidRDefault="00000000" w:rsidRPr="00000000" w14:paraId="00000031">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K2</w:t>
            </w:r>
          </w:p>
        </w:tc>
        <w:tc>
          <w:tcPr>
            <w:tcMar>
              <w:top w:w="21.6" w:type="dxa"/>
              <w:left w:w="21.6" w:type="dxa"/>
              <w:bottom w:w="21.6" w:type="dxa"/>
              <w:right w:w="21.6" w:type="dxa"/>
            </w:tcMar>
            <w:vAlign w:val="center"/>
          </w:tcPr>
          <w:p w:rsidR="00000000" w:rsidDel="00000000" w:rsidP="00000000" w:rsidRDefault="00000000" w:rsidRPr="00000000" w14:paraId="00000032">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K3</w:t>
            </w:r>
          </w:p>
        </w:tc>
        <w:tc>
          <w:tcPr>
            <w:tcMar>
              <w:top w:w="21.6" w:type="dxa"/>
              <w:left w:w="21.6" w:type="dxa"/>
              <w:bottom w:w="21.6" w:type="dxa"/>
              <w:right w:w="21.6" w:type="dxa"/>
            </w:tcMa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K4</w:t>
            </w:r>
          </w:p>
        </w:tc>
        <w:tc>
          <w:tcPr>
            <w:tcMar>
              <w:top w:w="21.6" w:type="dxa"/>
              <w:left w:w="21.6" w:type="dxa"/>
              <w:bottom w:w="21.6" w:type="dxa"/>
              <w:right w:w="21.6" w:type="dxa"/>
            </w:tcMa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K5</w:t>
            </w:r>
          </w:p>
        </w:tc>
        <w:tc>
          <w:tcPr>
            <w:tcMar>
              <w:top w:w="21.6" w:type="dxa"/>
              <w:left w:w="21.6" w:type="dxa"/>
              <w:bottom w:w="21.6" w:type="dxa"/>
              <w:right w:w="21.6" w:type="dxa"/>
            </w:tcMar>
            <w:vAlign w:val="center"/>
          </w:tcPr>
          <w:p w:rsidR="00000000" w:rsidDel="00000000" w:rsidP="00000000" w:rsidRDefault="00000000" w:rsidRPr="00000000" w14:paraId="00000035">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K6</w:t>
            </w:r>
          </w:p>
        </w:tc>
        <w:tc>
          <w:tcPr>
            <w:tcMar>
              <w:top w:w="21.6" w:type="dxa"/>
              <w:left w:w="21.6" w:type="dxa"/>
              <w:bottom w:w="21.6" w:type="dxa"/>
              <w:right w:w="21.6" w:type="dxa"/>
            </w:tcMar>
            <w:vAlign w:val="center"/>
          </w:tcPr>
          <w:p w:rsidR="00000000" w:rsidDel="00000000" w:rsidP="00000000" w:rsidRDefault="00000000" w:rsidRPr="00000000" w14:paraId="00000036">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K7</w:t>
            </w:r>
          </w:p>
        </w:tc>
        <w:tc>
          <w:tcPr>
            <w:tcMar>
              <w:top w:w="21.6" w:type="dxa"/>
              <w:left w:w="21.6" w:type="dxa"/>
              <w:bottom w:w="21.6" w:type="dxa"/>
              <w:right w:w="21.6" w:type="dxa"/>
            </w:tcMar>
            <w:vAlign w:val="center"/>
          </w:tcPr>
          <w:p w:rsidR="00000000" w:rsidDel="00000000" w:rsidP="00000000" w:rsidRDefault="00000000" w:rsidRPr="00000000" w14:paraId="00000037">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K8</w:t>
            </w:r>
          </w:p>
        </w:tc>
        <w:tc>
          <w:tcPr>
            <w:tcMar>
              <w:top w:w="21.6" w:type="dxa"/>
              <w:left w:w="21.6" w:type="dxa"/>
              <w:bottom w:w="21.6" w:type="dxa"/>
              <w:right w:w="21.6" w:type="dxa"/>
            </w:tcMar>
            <w:vAlign w:val="center"/>
          </w:tcPr>
          <w:p w:rsidR="00000000" w:rsidDel="00000000" w:rsidP="00000000" w:rsidRDefault="00000000" w:rsidRPr="00000000" w14:paraId="00000038">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P1</w:t>
            </w:r>
          </w:p>
        </w:tc>
        <w:tc>
          <w:tcPr>
            <w:tcMar>
              <w:top w:w="21.6" w:type="dxa"/>
              <w:left w:w="21.6" w:type="dxa"/>
              <w:bottom w:w="21.6" w:type="dxa"/>
              <w:right w:w="21.6" w:type="dxa"/>
            </w:tcMar>
            <w:vAlign w:val="center"/>
          </w:tcPr>
          <w:p w:rsidR="00000000" w:rsidDel="00000000" w:rsidP="00000000" w:rsidRDefault="00000000" w:rsidRPr="00000000" w14:paraId="00000039">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P2</w:t>
            </w:r>
          </w:p>
        </w:tc>
        <w:tc>
          <w:tcPr>
            <w:tcMar>
              <w:top w:w="21.6" w:type="dxa"/>
              <w:left w:w="21.6" w:type="dxa"/>
              <w:bottom w:w="21.6" w:type="dxa"/>
              <w:right w:w="21.6" w:type="dxa"/>
            </w:tcMar>
            <w:vAlign w:val="center"/>
          </w:tcPr>
          <w:p w:rsidR="00000000" w:rsidDel="00000000" w:rsidP="00000000" w:rsidRDefault="00000000" w:rsidRPr="00000000" w14:paraId="0000003A">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P3</w:t>
            </w:r>
          </w:p>
        </w:tc>
        <w:tc>
          <w:tcPr>
            <w:tcMar>
              <w:top w:w="21.6" w:type="dxa"/>
              <w:left w:w="21.6" w:type="dxa"/>
              <w:bottom w:w="21.6" w:type="dxa"/>
              <w:right w:w="21.6" w:type="dxa"/>
            </w:tcMar>
            <w:vAlign w:val="center"/>
          </w:tcPr>
          <w:p w:rsidR="00000000" w:rsidDel="00000000" w:rsidP="00000000" w:rsidRDefault="00000000" w:rsidRPr="00000000" w14:paraId="0000003B">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P4</w:t>
            </w:r>
          </w:p>
        </w:tc>
        <w:tc>
          <w:tcPr>
            <w:tcMar>
              <w:top w:w="21.6" w:type="dxa"/>
              <w:left w:w="21.6" w:type="dxa"/>
              <w:bottom w:w="21.6" w:type="dxa"/>
              <w:right w:w="21.6" w:type="dxa"/>
            </w:tcMar>
            <w:vAlign w:val="center"/>
          </w:tcPr>
          <w:p w:rsidR="00000000" w:rsidDel="00000000" w:rsidP="00000000" w:rsidRDefault="00000000" w:rsidRPr="00000000" w14:paraId="0000003C">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P5</w:t>
            </w:r>
          </w:p>
        </w:tc>
        <w:tc>
          <w:tcPr>
            <w:tcMar>
              <w:top w:w="21.6" w:type="dxa"/>
              <w:left w:w="21.6" w:type="dxa"/>
              <w:bottom w:w="21.6" w:type="dxa"/>
              <w:right w:w="21.6" w:type="dxa"/>
            </w:tcMar>
            <w:vAlign w:val="center"/>
          </w:tcPr>
          <w:p w:rsidR="00000000" w:rsidDel="00000000" w:rsidP="00000000" w:rsidRDefault="00000000" w:rsidRPr="00000000" w14:paraId="0000003D">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P6</w:t>
            </w:r>
          </w:p>
        </w:tc>
        <w:tc>
          <w:tcPr>
            <w:tcMar>
              <w:top w:w="21.6" w:type="dxa"/>
              <w:left w:w="21.6" w:type="dxa"/>
              <w:bottom w:w="21.6" w:type="dxa"/>
              <w:right w:w="21.6" w:type="dxa"/>
            </w:tcMar>
            <w:vAlign w:val="center"/>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P7</w:t>
            </w:r>
          </w:p>
        </w:tc>
        <w:tc>
          <w:tcPr>
            <w:tcMar>
              <w:top w:w="21.6" w:type="dxa"/>
              <w:left w:w="21.6" w:type="dxa"/>
              <w:bottom w:w="21.6" w:type="dxa"/>
              <w:right w:w="21.6" w:type="dxa"/>
            </w:tcMar>
            <w:vAlign w:val="center"/>
          </w:tcPr>
          <w:p w:rsidR="00000000" w:rsidDel="00000000" w:rsidP="00000000" w:rsidRDefault="00000000" w:rsidRPr="00000000" w14:paraId="0000003F">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A1</w:t>
            </w:r>
          </w:p>
        </w:tc>
        <w:tc>
          <w:tcPr>
            <w:tcMar>
              <w:top w:w="21.6" w:type="dxa"/>
              <w:left w:w="21.6" w:type="dxa"/>
              <w:bottom w:w="21.6" w:type="dxa"/>
              <w:right w:w="21.6" w:type="dxa"/>
            </w:tcMar>
            <w:vAlign w:val="center"/>
          </w:tcPr>
          <w:p w:rsidR="00000000" w:rsidDel="00000000" w:rsidP="00000000" w:rsidRDefault="00000000" w:rsidRPr="00000000" w14:paraId="00000040">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A2</w:t>
            </w:r>
          </w:p>
        </w:tc>
        <w:tc>
          <w:tcPr>
            <w:tcMar>
              <w:top w:w="21.6" w:type="dxa"/>
              <w:left w:w="21.6" w:type="dxa"/>
              <w:bottom w:w="21.6" w:type="dxa"/>
              <w:right w:w="21.6" w:type="dxa"/>
            </w:tcMar>
            <w:vAlign w:val="center"/>
          </w:tcPr>
          <w:p w:rsidR="00000000" w:rsidDel="00000000" w:rsidP="00000000" w:rsidRDefault="00000000" w:rsidRPr="00000000" w14:paraId="00000041">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A3</w:t>
            </w:r>
          </w:p>
        </w:tc>
        <w:tc>
          <w:tcPr>
            <w:tcMar>
              <w:top w:w="21.6" w:type="dxa"/>
              <w:left w:w="21.6" w:type="dxa"/>
              <w:bottom w:w="21.6" w:type="dxa"/>
              <w:right w:w="21.6" w:type="dxa"/>
            </w:tcMar>
            <w:vAlign w:val="center"/>
          </w:tcPr>
          <w:p w:rsidR="00000000" w:rsidDel="00000000" w:rsidP="00000000" w:rsidRDefault="00000000" w:rsidRPr="00000000" w14:paraId="00000042">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A4</w:t>
            </w:r>
          </w:p>
        </w:tc>
        <w:tc>
          <w:tcPr>
            <w:tcMar>
              <w:top w:w="21.6" w:type="dxa"/>
              <w:left w:w="21.6" w:type="dxa"/>
              <w:bottom w:w="21.6" w:type="dxa"/>
              <w:right w:w="21.6" w:type="dxa"/>
            </w:tcMar>
            <w:vAlign w:val="center"/>
          </w:tcPr>
          <w:p w:rsidR="00000000" w:rsidDel="00000000" w:rsidP="00000000" w:rsidRDefault="00000000" w:rsidRPr="00000000" w14:paraId="00000043">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A5</w:t>
            </w:r>
          </w:p>
        </w:tc>
      </w:tr>
      <w:tr>
        <w:trPr>
          <w:cantSplit w:val="1"/>
          <w:trHeight w:val="341.28" w:hRule="atLeast"/>
          <w:tblHeader w:val="0"/>
        </w:trPr>
        <w:tc>
          <w:tcPr>
            <w:tcMar>
              <w:top w:w="21.6" w:type="dxa"/>
              <w:left w:w="21.6" w:type="dxa"/>
              <w:bottom w:w="21.6" w:type="dxa"/>
              <w:right w:w="21.6" w:type="dxa"/>
            </w:tcMar>
            <w:vAlign w:val="center"/>
          </w:tcPr>
          <w:p w:rsidR="00000000" w:rsidDel="00000000" w:rsidP="00000000" w:rsidRDefault="00000000" w:rsidRPr="00000000" w14:paraId="00000044">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tcMar>
              <w:top w:w="21.6" w:type="dxa"/>
              <w:left w:w="21.6" w:type="dxa"/>
              <w:bottom w:w="21.6" w:type="dxa"/>
              <w:right w:w="21.6" w:type="dxa"/>
            </w:tcMar>
            <w:vAlign w:val="center"/>
          </w:tcPr>
          <w:p w:rsidR="00000000" w:rsidDel="00000000" w:rsidP="00000000" w:rsidRDefault="00000000" w:rsidRPr="00000000" w14:paraId="00000045">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6">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7">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8">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9">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A">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B">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C">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D">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21.6" w:type="dxa"/>
              <w:left w:w="21.6" w:type="dxa"/>
              <w:bottom w:w="21.6" w:type="dxa"/>
              <w:right w:w="21.6" w:type="dxa"/>
            </w:tcMar>
            <w:vAlign w:val="center"/>
          </w:tcPr>
          <w:p w:rsidR="00000000" w:rsidDel="00000000" w:rsidP="00000000" w:rsidRDefault="00000000" w:rsidRPr="00000000" w14:paraId="0000004E">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4F">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0">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1">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2">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3">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4">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21.6" w:type="dxa"/>
              <w:left w:w="21.6" w:type="dxa"/>
              <w:bottom w:w="21.6" w:type="dxa"/>
              <w:right w:w="21.6" w:type="dxa"/>
            </w:tcMar>
            <w:vAlign w:val="cente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8">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r>
      <w:tr>
        <w:trPr>
          <w:cantSplit w:val="1"/>
          <w:trHeight w:val="341.28" w:hRule="atLeast"/>
          <w:tblHeader w:val="0"/>
        </w:trPr>
        <w:tc>
          <w:tcPr>
            <w:tcMar>
              <w:top w:w="21.6" w:type="dxa"/>
              <w:left w:w="21.6" w:type="dxa"/>
              <w:bottom w:w="21.6" w:type="dxa"/>
              <w:right w:w="21.6" w:type="dxa"/>
            </w:tcMar>
            <w:vAlign w:val="center"/>
          </w:tcPr>
          <w:p w:rsidR="00000000" w:rsidDel="00000000" w:rsidP="00000000" w:rsidRDefault="00000000" w:rsidRPr="00000000" w14:paraId="00000059">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tcMar>
              <w:top w:w="21.6" w:type="dxa"/>
              <w:left w:w="21.6" w:type="dxa"/>
              <w:bottom w:w="21.6" w:type="dxa"/>
              <w:right w:w="21.6" w:type="dxa"/>
            </w:tcMar>
            <w:vAlign w:val="center"/>
          </w:tcPr>
          <w:p w:rsidR="00000000" w:rsidDel="00000000" w:rsidP="00000000" w:rsidRDefault="00000000" w:rsidRPr="00000000" w14:paraId="0000005A">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B">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C">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21.6" w:type="dxa"/>
              <w:left w:w="21.6" w:type="dxa"/>
              <w:bottom w:w="21.6" w:type="dxa"/>
              <w:right w:w="21.6" w:type="dxa"/>
            </w:tcMar>
            <w:vAlign w:val="center"/>
          </w:tcPr>
          <w:p w:rsidR="00000000" w:rsidDel="00000000" w:rsidP="00000000" w:rsidRDefault="00000000" w:rsidRPr="00000000" w14:paraId="0000005D">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E">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5F">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1">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2">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3">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21.6" w:type="dxa"/>
              <w:left w:w="21.6" w:type="dxa"/>
              <w:bottom w:w="21.6" w:type="dxa"/>
              <w:right w:w="21.6" w:type="dxa"/>
            </w:tcMar>
            <w:vAlign w:val="center"/>
          </w:tcPr>
          <w:p w:rsidR="00000000" w:rsidDel="00000000" w:rsidP="00000000" w:rsidRDefault="00000000" w:rsidRPr="00000000" w14:paraId="00000064">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5">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6">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7">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8">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9">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A">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B">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c>
          <w:tcPr>
            <w:tcMar>
              <w:top w:w="21.6" w:type="dxa"/>
              <w:left w:w="21.6" w:type="dxa"/>
              <w:bottom w:w="21.6" w:type="dxa"/>
              <w:right w:w="21.6" w:type="dxa"/>
            </w:tcMar>
            <w:vAlign w:val="center"/>
          </w:tcPr>
          <w:p w:rsidR="00000000" w:rsidDel="00000000" w:rsidP="00000000" w:rsidRDefault="00000000" w:rsidRPr="00000000" w14:paraId="0000006C">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21.6" w:type="dxa"/>
              <w:left w:w="21.6" w:type="dxa"/>
              <w:bottom w:w="21.6" w:type="dxa"/>
              <w:right w:w="21.6" w:type="dxa"/>
            </w:tcMar>
            <w:vAlign w:val="center"/>
          </w:tcPr>
          <w:p w:rsidR="00000000" w:rsidDel="00000000" w:rsidP="00000000" w:rsidRDefault="00000000" w:rsidRPr="00000000" w14:paraId="0000006D">
            <w:pPr>
              <w:spacing w:line="360" w:lineRule="auto"/>
              <w:jc w:val="center"/>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06E">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Lecture/ Activity Plan</w:t>
      </w:r>
    </w:p>
    <w:tbl>
      <w:tblPr>
        <w:tblStyle w:val="Table4"/>
        <w:tblW w:w="9435.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1155"/>
        <w:gridCol w:w="8280"/>
        <w:tblGridChange w:id="0">
          <w:tblGrid>
            <w:gridCol w:w="1155"/>
            <w:gridCol w:w="828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tabs>
                <w:tab w:val="left" w:leader="none" w:pos="5505"/>
              </w:tabs>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tabs>
                <w:tab w:val="left" w:leader="none" w:pos="5505"/>
              </w:tabs>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Topics</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Formation, Project Selection and SDLC</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Schedule, Gantt Chart </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of System Requirement Specification (SRS), Design Documents</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of System Configuration Management and Risk Management Related Documents</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Data Flow Diagram &amp; System Architecture Design</w:t>
            </w:r>
            <w:r w:rsidDel="00000000" w:rsidR="00000000" w:rsidRPr="00000000">
              <w:rPr>
                <w:rtl w:val="0"/>
              </w:rPr>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tabs>
                <w:tab w:val="left" w:leader="none" w:pos="5505"/>
              </w:tabs>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Midterm Examination</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tabs>
                <w:tab w:val="left" w:leader="none" w:pos="5505"/>
              </w:tabs>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Progress Evaluation</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Implementation &amp; Coding Begins – Set up repositories, initial development</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Implementation &amp; Feature Development</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Integration &amp; Preliminary Testing (Basic Unit Tests)</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Test Cases for Unit Testing and Integration Testing</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tabs>
                <w:tab w:val="left" w:leader="none" w:pos="5505"/>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Test Cases for White Box and Black Box Testing Techniques</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tabs>
                <w:tab w:val="left" w:leader="none" w:pos="5505"/>
              </w:tabs>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Final Examination</w:t>
            </w:r>
          </w:p>
        </w:tc>
      </w:tr>
      <w:tr>
        <w:trPr>
          <w:cantSplit w:val="0"/>
          <w:trHeight w:val="45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tabs>
                <w:tab w:val="left" w:leader="none" w:pos="5505"/>
              </w:tabs>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tabs>
                <w:tab w:val="left" w:leader="none" w:pos="5505"/>
              </w:tabs>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Showcase &amp; Evaluation</w:t>
            </w:r>
          </w:p>
        </w:tc>
      </w:tr>
    </w:tbl>
    <w:p w:rsidR="00000000" w:rsidDel="00000000" w:rsidP="00000000" w:rsidRDefault="00000000" w:rsidRPr="00000000" w14:paraId="0000008E">
      <w:pPr>
        <w:spacing w:after="60" w:before="6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Assessment Strategy</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participation will be judged by in-class evaluation; attendance will be recorded in every class.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 assessment will be done in the form of laboratory tasks, assignments, laboratory-tests, report writing and viva.</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assessment marks will be awarded according to the successful completion of project milestones as detailed in the project guide.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Distribution of Marks</w:t>
      </w:r>
    </w:p>
    <w:sdt>
      <w:sdtPr>
        <w:lock w:val="contentLocked"/>
        <w:tag w:val="goog_rdk_0"/>
      </w:sdtPr>
      <w:sdtContent>
        <w:tbl>
          <w:tblPr>
            <w:tblStyle w:val="Table5"/>
            <w:tblW w:w="5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1470"/>
            <w:tblGridChange w:id="0">
              <w:tblGrid>
                <w:gridCol w:w="3555"/>
                <w:gridCol w:w="1470"/>
              </w:tblGrid>
            </w:tblGridChange>
          </w:tblGrid>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94">
                <w:pPr>
                  <w:spacing w:after="0" w:line="240" w:lineRule="auto"/>
                  <w:jc w:val="center"/>
                  <w:rPr>
                    <w:b w:val="1"/>
                  </w:rPr>
                </w:pPr>
                <w:r w:rsidDel="00000000" w:rsidR="00000000" w:rsidRPr="00000000">
                  <w:rPr>
                    <w:b w:val="1"/>
                    <w:rtl w:val="0"/>
                  </w:rPr>
                  <w:t xml:space="preserve">Criterion </w:t>
                </w:r>
              </w:p>
            </w:tc>
            <w:tc>
              <w:tcPr>
                <w:tcMar>
                  <w:top w:w="0.0" w:type="dxa"/>
                  <w:left w:w="0.0" w:type="dxa"/>
                  <w:bottom w:w="0.0" w:type="dxa"/>
                  <w:right w:w="0.0" w:type="dxa"/>
                </w:tcMar>
                <w:vAlign w:val="center"/>
              </w:tcPr>
              <w:p w:rsidR="00000000" w:rsidDel="00000000" w:rsidP="00000000" w:rsidRDefault="00000000" w:rsidRPr="00000000" w14:paraId="00000095">
                <w:pPr>
                  <w:spacing w:after="0" w:line="240" w:lineRule="auto"/>
                  <w:jc w:val="center"/>
                  <w:rPr>
                    <w:b w:val="1"/>
                  </w:rPr>
                </w:pPr>
                <w:r w:rsidDel="00000000" w:rsidR="00000000" w:rsidRPr="00000000">
                  <w:rPr>
                    <w:b w:val="1"/>
                    <w:rtl w:val="0"/>
                  </w:rPr>
                  <w:t xml:space="preserve">Marks</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96">
                <w:pPr>
                  <w:spacing w:after="0" w:line="240" w:lineRule="auto"/>
                  <w:jc w:val="center"/>
                  <w:rPr/>
                </w:pPr>
                <w:r w:rsidDel="00000000" w:rsidR="00000000" w:rsidRPr="00000000">
                  <w:rPr>
                    <w:rtl w:val="0"/>
                  </w:rPr>
                  <w:t xml:space="preserve">Attendance</w:t>
                </w:r>
              </w:p>
            </w:tc>
            <w:tc>
              <w:tcPr>
                <w:tcMar>
                  <w:top w:w="0.0" w:type="dxa"/>
                  <w:left w:w="0.0" w:type="dxa"/>
                  <w:bottom w:w="0.0" w:type="dxa"/>
                  <w:right w:w="0.0" w:type="dxa"/>
                </w:tcMar>
                <w:vAlign w:val="center"/>
              </w:tcPr>
              <w:p w:rsidR="00000000" w:rsidDel="00000000" w:rsidP="00000000" w:rsidRDefault="00000000" w:rsidRPr="00000000" w14:paraId="00000097">
                <w:pPr>
                  <w:spacing w:after="0" w:line="240" w:lineRule="auto"/>
                  <w:jc w:val="center"/>
                  <w:rPr/>
                </w:pPr>
                <w:r w:rsidDel="00000000" w:rsidR="00000000" w:rsidRPr="00000000">
                  <w:rPr>
                    <w:rtl w:val="0"/>
                  </w:rPr>
                  <w:t xml:space="preserve">10%</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98">
                <w:pPr>
                  <w:spacing w:after="0" w:line="240" w:lineRule="auto"/>
                  <w:jc w:val="center"/>
                  <w:rPr/>
                </w:pPr>
                <w:r w:rsidDel="00000000" w:rsidR="00000000" w:rsidRPr="00000000">
                  <w:rPr>
                    <w:rtl w:val="0"/>
                  </w:rPr>
                  <w:t xml:space="preserve">Lab Performance</w:t>
                </w:r>
              </w:p>
            </w:tc>
            <w:tc>
              <w:tcPr>
                <w:tcMar>
                  <w:top w:w="0.0" w:type="dxa"/>
                  <w:left w:w="0.0" w:type="dxa"/>
                  <w:bottom w:w="0.0" w:type="dxa"/>
                  <w:right w:w="0.0" w:type="dxa"/>
                </w:tcMar>
                <w:vAlign w:val="center"/>
              </w:tcPr>
              <w:p w:rsidR="00000000" w:rsidDel="00000000" w:rsidP="00000000" w:rsidRDefault="00000000" w:rsidRPr="00000000" w14:paraId="00000099">
                <w:pPr>
                  <w:spacing w:after="0" w:line="240" w:lineRule="auto"/>
                  <w:jc w:val="center"/>
                  <w:rPr/>
                </w:pPr>
                <w:r w:rsidDel="00000000" w:rsidR="00000000" w:rsidRPr="00000000">
                  <w:rPr>
                    <w:rtl w:val="0"/>
                  </w:rPr>
                  <w:t xml:space="preserve">10%</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9A">
                <w:pPr>
                  <w:spacing w:after="0" w:line="240" w:lineRule="auto"/>
                  <w:jc w:val="center"/>
                  <w:rPr/>
                </w:pPr>
                <w:r w:rsidDel="00000000" w:rsidR="00000000" w:rsidRPr="00000000">
                  <w:rPr>
                    <w:rtl w:val="0"/>
                  </w:rPr>
                  <w:t xml:space="preserve">Lab Reports</w:t>
                </w:r>
              </w:p>
            </w:tc>
            <w:tc>
              <w:tcPr>
                <w:tcMar>
                  <w:top w:w="0.0" w:type="dxa"/>
                  <w:left w:w="0.0" w:type="dxa"/>
                  <w:bottom w:w="0.0" w:type="dxa"/>
                  <w:right w:w="0.0" w:type="dxa"/>
                </w:tcMar>
                <w:vAlign w:val="center"/>
              </w:tcPr>
              <w:p w:rsidR="00000000" w:rsidDel="00000000" w:rsidP="00000000" w:rsidRDefault="00000000" w:rsidRPr="00000000" w14:paraId="0000009B">
                <w:pPr>
                  <w:spacing w:after="0" w:line="240" w:lineRule="auto"/>
                  <w:jc w:val="center"/>
                  <w:rPr/>
                </w:pPr>
                <w:r w:rsidDel="00000000" w:rsidR="00000000" w:rsidRPr="00000000">
                  <w:rPr>
                    <w:rtl w:val="0"/>
                  </w:rPr>
                  <w:t xml:space="preserve">10%</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9C">
                <w:pPr>
                  <w:spacing w:after="0" w:line="240" w:lineRule="auto"/>
                  <w:jc w:val="center"/>
                  <w:rPr/>
                </w:pPr>
                <w:r w:rsidDel="00000000" w:rsidR="00000000" w:rsidRPr="00000000">
                  <w:rPr>
                    <w:rtl w:val="0"/>
                  </w:rPr>
                  <w:t xml:space="preserve">Project Proposal</w:t>
                </w:r>
              </w:p>
            </w:tc>
            <w:tc>
              <w:tcPr>
                <w:tcMar>
                  <w:top w:w="0.0" w:type="dxa"/>
                  <w:left w:w="0.0" w:type="dxa"/>
                  <w:bottom w:w="0.0" w:type="dxa"/>
                  <w:right w:w="0.0" w:type="dxa"/>
                </w:tcMar>
                <w:vAlign w:val="center"/>
              </w:tcPr>
              <w:p w:rsidR="00000000" w:rsidDel="00000000" w:rsidP="00000000" w:rsidRDefault="00000000" w:rsidRPr="00000000" w14:paraId="0000009D">
                <w:pPr>
                  <w:spacing w:after="0" w:line="240" w:lineRule="auto"/>
                  <w:jc w:val="center"/>
                  <w:rPr/>
                </w:pPr>
                <w:r w:rsidDel="00000000" w:rsidR="00000000" w:rsidRPr="00000000">
                  <w:rPr>
                    <w:rtl w:val="0"/>
                  </w:rPr>
                  <w:t xml:space="preserve">10%</w:t>
                </w:r>
              </w:p>
            </w:tc>
          </w:tr>
          <w:tr>
            <w:trPr>
              <w:cantSplit w:val="0"/>
              <w:trHeight w:val="220" w:hRule="atLeast"/>
              <w:tblHeader w:val="0"/>
            </w:trPr>
            <w:tc>
              <w:tcPr>
                <w:gridSpan w:val="2"/>
                <w:tcMar>
                  <w:top w:w="0.0" w:type="dxa"/>
                  <w:left w:w="0.0" w:type="dxa"/>
                  <w:bottom w:w="0.0" w:type="dxa"/>
                  <w:right w:w="0.0" w:type="dxa"/>
                </w:tcMar>
                <w:vAlign w:val="center"/>
              </w:tcPr>
              <w:p w:rsidR="00000000" w:rsidDel="00000000" w:rsidP="00000000" w:rsidRDefault="00000000" w:rsidRPr="00000000" w14:paraId="0000009E">
                <w:pPr>
                  <w:spacing w:after="0" w:line="240" w:lineRule="auto"/>
                  <w:jc w:val="center"/>
                  <w:rPr>
                    <w:b w:val="1"/>
                  </w:rPr>
                </w:pPr>
                <w:r w:rsidDel="00000000" w:rsidR="00000000" w:rsidRPr="00000000">
                  <w:rPr>
                    <w:b w:val="1"/>
                    <w:rtl w:val="0"/>
                  </w:rPr>
                  <w:t xml:space="preserve">Mid Term</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A0">
                <w:pPr>
                  <w:spacing w:after="0" w:line="240" w:lineRule="auto"/>
                  <w:jc w:val="center"/>
                  <w:rPr/>
                </w:pPr>
                <w:r w:rsidDel="00000000" w:rsidR="00000000" w:rsidRPr="00000000">
                  <w:rPr>
                    <w:rtl w:val="0"/>
                  </w:rPr>
                  <w:t xml:space="preserve">Mid Term Examination at </w:t>
                </w:r>
                <w:r w:rsidDel="00000000" w:rsidR="00000000" w:rsidRPr="00000000">
                  <w:rPr>
                    <w:b w:val="1"/>
                    <w:rtl w:val="0"/>
                  </w:rPr>
                  <w:t xml:space="preserve">6th</w:t>
                </w:r>
                <w:r w:rsidDel="00000000" w:rsidR="00000000" w:rsidRPr="00000000">
                  <w:rPr>
                    <w:rtl w:val="0"/>
                  </w:rPr>
                  <w:t xml:space="preserve"> Week</w:t>
                </w:r>
              </w:p>
            </w:tc>
            <w:tc>
              <w:tcPr>
                <w:tcMar>
                  <w:top w:w="0.0" w:type="dxa"/>
                  <w:left w:w="0.0" w:type="dxa"/>
                  <w:bottom w:w="0.0" w:type="dxa"/>
                  <w:right w:w="0.0" w:type="dxa"/>
                </w:tcMar>
                <w:vAlign w:val="center"/>
              </w:tcPr>
              <w:p w:rsidR="00000000" w:rsidDel="00000000" w:rsidP="00000000" w:rsidRDefault="00000000" w:rsidRPr="00000000" w14:paraId="000000A1">
                <w:pPr>
                  <w:spacing w:after="0" w:line="240" w:lineRule="auto"/>
                  <w:jc w:val="center"/>
                  <w:rPr/>
                </w:pPr>
                <w:r w:rsidDel="00000000" w:rsidR="00000000" w:rsidRPr="00000000">
                  <w:rPr>
                    <w:rtl w:val="0"/>
                  </w:rPr>
                  <w:t xml:space="preserve">12%</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A2">
                <w:pPr>
                  <w:spacing w:after="0" w:line="240" w:lineRule="auto"/>
                  <w:jc w:val="center"/>
                  <w:rPr/>
                </w:pPr>
                <w:r w:rsidDel="00000000" w:rsidR="00000000" w:rsidRPr="00000000">
                  <w:rPr>
                    <w:rtl w:val="0"/>
                  </w:rPr>
                  <w:t xml:space="preserve">Progress Presentation at </w:t>
                </w:r>
                <w:r w:rsidDel="00000000" w:rsidR="00000000" w:rsidRPr="00000000">
                  <w:rPr>
                    <w:b w:val="1"/>
                    <w:rtl w:val="0"/>
                  </w:rPr>
                  <w:t xml:space="preserve">7th </w:t>
                </w:r>
                <w:r w:rsidDel="00000000" w:rsidR="00000000" w:rsidRPr="00000000">
                  <w:rPr>
                    <w:rtl w:val="0"/>
                  </w:rPr>
                  <w:t xml:space="preserve">Week</w:t>
                </w:r>
              </w:p>
            </w:tc>
            <w:tc>
              <w:tcPr>
                <w:tcMar>
                  <w:top w:w="0.0" w:type="dxa"/>
                  <w:left w:w="0.0" w:type="dxa"/>
                  <w:bottom w:w="0.0" w:type="dxa"/>
                  <w:right w:w="0.0" w:type="dxa"/>
                </w:tcMar>
                <w:vAlign w:val="center"/>
              </w:tcPr>
              <w:p w:rsidR="00000000" w:rsidDel="00000000" w:rsidP="00000000" w:rsidRDefault="00000000" w:rsidRPr="00000000" w14:paraId="000000A3">
                <w:pPr>
                  <w:spacing w:after="0" w:line="240" w:lineRule="auto"/>
                  <w:jc w:val="center"/>
                  <w:rPr/>
                </w:pPr>
                <w:r w:rsidDel="00000000" w:rsidR="00000000" w:rsidRPr="00000000">
                  <w:rPr>
                    <w:rtl w:val="0"/>
                  </w:rPr>
                  <w:t xml:space="preserve">12%</w:t>
                </w:r>
              </w:p>
            </w:tc>
          </w:tr>
          <w:tr>
            <w:trPr>
              <w:cantSplit w:val="0"/>
              <w:trHeight w:val="220" w:hRule="atLeast"/>
              <w:tblHeader w:val="0"/>
            </w:trPr>
            <w:tc>
              <w:tcPr>
                <w:gridSpan w:val="2"/>
                <w:tcMar>
                  <w:top w:w="0.0" w:type="dxa"/>
                  <w:left w:w="0.0" w:type="dxa"/>
                  <w:bottom w:w="0.0" w:type="dxa"/>
                  <w:right w:w="0.0" w:type="dxa"/>
                </w:tcMar>
                <w:vAlign w:val="center"/>
              </w:tcPr>
              <w:p w:rsidR="00000000" w:rsidDel="00000000" w:rsidP="00000000" w:rsidRDefault="00000000" w:rsidRPr="00000000" w14:paraId="000000A4">
                <w:pPr>
                  <w:spacing w:after="0" w:line="240" w:lineRule="auto"/>
                  <w:jc w:val="center"/>
                  <w:rPr>
                    <w:b w:val="1"/>
                  </w:rPr>
                </w:pPr>
                <w:r w:rsidDel="00000000" w:rsidR="00000000" w:rsidRPr="00000000">
                  <w:rPr>
                    <w:b w:val="1"/>
                    <w:rtl w:val="0"/>
                  </w:rPr>
                  <w:t xml:space="preserve">Final Exam</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A6">
                <w:pPr>
                  <w:spacing w:after="0" w:line="240" w:lineRule="auto"/>
                  <w:jc w:val="center"/>
                  <w:rPr/>
                </w:pPr>
                <w:r w:rsidDel="00000000" w:rsidR="00000000" w:rsidRPr="00000000">
                  <w:rPr>
                    <w:rtl w:val="0"/>
                  </w:rPr>
                  <w:t xml:space="preserve">Final Project Showcase at </w:t>
                </w:r>
                <w:r w:rsidDel="00000000" w:rsidR="00000000" w:rsidRPr="00000000">
                  <w:rPr>
                    <w:b w:val="1"/>
                    <w:rtl w:val="0"/>
                  </w:rPr>
                  <w:t xml:space="preserve">13th </w:t>
                </w:r>
                <w:r w:rsidDel="00000000" w:rsidR="00000000" w:rsidRPr="00000000">
                  <w:rPr>
                    <w:rtl w:val="0"/>
                  </w:rPr>
                  <w:t xml:space="preserve">Week</w:t>
                </w:r>
              </w:p>
            </w:tc>
            <w:tc>
              <w:tcPr>
                <w:tcMar>
                  <w:top w:w="0.0" w:type="dxa"/>
                  <w:left w:w="0.0" w:type="dxa"/>
                  <w:bottom w:w="0.0" w:type="dxa"/>
                  <w:right w:w="0.0" w:type="dxa"/>
                </w:tcMar>
                <w:vAlign w:val="center"/>
              </w:tcPr>
              <w:p w:rsidR="00000000" w:rsidDel="00000000" w:rsidP="00000000" w:rsidRDefault="00000000" w:rsidRPr="00000000" w14:paraId="000000A7">
                <w:pPr>
                  <w:spacing w:after="0" w:line="240" w:lineRule="auto"/>
                  <w:jc w:val="center"/>
                  <w:rPr/>
                </w:pPr>
                <w:r w:rsidDel="00000000" w:rsidR="00000000" w:rsidRPr="00000000">
                  <w:rPr>
                    <w:rtl w:val="0"/>
                  </w:rPr>
                  <w:t xml:space="preserve">18%</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A8">
                <w:pPr>
                  <w:spacing w:after="0" w:line="240" w:lineRule="auto"/>
                  <w:jc w:val="center"/>
                  <w:rPr/>
                </w:pPr>
                <w:r w:rsidDel="00000000" w:rsidR="00000000" w:rsidRPr="00000000">
                  <w:rPr>
                    <w:rtl w:val="0"/>
                  </w:rPr>
                  <w:t xml:space="preserve">Lab Final Examination at </w:t>
                </w:r>
                <w:r w:rsidDel="00000000" w:rsidR="00000000" w:rsidRPr="00000000">
                  <w:rPr>
                    <w:b w:val="1"/>
                    <w:rtl w:val="0"/>
                  </w:rPr>
                  <w:t xml:space="preserve">14th </w:t>
                </w:r>
                <w:r w:rsidDel="00000000" w:rsidR="00000000" w:rsidRPr="00000000">
                  <w:rPr>
                    <w:rtl w:val="0"/>
                  </w:rPr>
                  <w:t xml:space="preserve">Week</w:t>
                </w:r>
              </w:p>
            </w:tc>
            <w:tc>
              <w:tcPr>
                <w:tcMar>
                  <w:top w:w="0.0" w:type="dxa"/>
                  <w:left w:w="0.0" w:type="dxa"/>
                  <w:bottom w:w="0.0" w:type="dxa"/>
                  <w:right w:w="0.0" w:type="dxa"/>
                </w:tcMar>
                <w:vAlign w:val="center"/>
              </w:tcPr>
              <w:p w:rsidR="00000000" w:rsidDel="00000000" w:rsidP="00000000" w:rsidRDefault="00000000" w:rsidRPr="00000000" w14:paraId="000000A9">
                <w:pPr>
                  <w:spacing w:after="0" w:line="240" w:lineRule="auto"/>
                  <w:jc w:val="center"/>
                  <w:rPr/>
                </w:pPr>
                <w:r w:rsidDel="00000000" w:rsidR="00000000" w:rsidRPr="00000000">
                  <w:rPr>
                    <w:rtl w:val="0"/>
                  </w:rPr>
                  <w:t xml:space="preserve">18%</w:t>
                </w:r>
              </w:p>
            </w:tc>
          </w:tr>
          <w:tr>
            <w:trPr>
              <w:cantSplit w:val="0"/>
              <w:trHeight w:val="220" w:hRule="atLeast"/>
              <w:tblHeader w:val="0"/>
            </w:trPr>
            <w:tc>
              <w:tcPr>
                <w:tcMar>
                  <w:top w:w="0.0" w:type="dxa"/>
                  <w:left w:w="0.0" w:type="dxa"/>
                  <w:bottom w:w="0.0" w:type="dxa"/>
                  <w:right w:w="0.0" w:type="dxa"/>
                </w:tcMar>
                <w:vAlign w:val="center"/>
              </w:tcPr>
              <w:p w:rsidR="00000000" w:rsidDel="00000000" w:rsidP="00000000" w:rsidRDefault="00000000" w:rsidRPr="00000000" w14:paraId="000000AA">
                <w:pPr>
                  <w:spacing w:after="0" w:line="240" w:lineRule="auto"/>
                  <w:jc w:val="center"/>
                  <w:rPr>
                    <w:b w:val="1"/>
                  </w:rPr>
                </w:pPr>
                <w:r w:rsidDel="00000000" w:rsidR="00000000" w:rsidRPr="00000000">
                  <w:rPr>
                    <w:b w:val="1"/>
                    <w:rtl w:val="0"/>
                  </w:rPr>
                  <w:t xml:space="preserve">Total</w:t>
                </w:r>
              </w:p>
            </w:tc>
            <w:tc>
              <w:tcPr>
                <w:tcMar>
                  <w:top w:w="0.0" w:type="dxa"/>
                  <w:left w:w="0.0" w:type="dxa"/>
                  <w:bottom w:w="0.0" w:type="dxa"/>
                  <w:right w:w="0.0" w:type="dxa"/>
                </w:tcMar>
                <w:vAlign w:val="center"/>
              </w:tcPr>
              <w:p w:rsidR="00000000" w:rsidDel="00000000" w:rsidP="00000000" w:rsidRDefault="00000000" w:rsidRPr="00000000" w14:paraId="000000AB">
                <w:pPr>
                  <w:spacing w:after="0" w:line="240" w:lineRule="auto"/>
                  <w:jc w:val="center"/>
                  <w:rPr>
                    <w:b w:val="1"/>
                  </w:rPr>
                </w:pPr>
                <w:r w:rsidDel="00000000" w:rsidR="00000000" w:rsidRPr="00000000">
                  <w:rPr>
                    <w:b w:val="1"/>
                    <w:rtl w:val="0"/>
                  </w:rPr>
                  <w:t xml:space="preserve">100%</w:t>
                </w:r>
              </w:p>
            </w:tc>
          </w:tr>
        </w:tbl>
      </w:sdtContent>
    </w:sdt>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Textbook/Reference</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sz w:val="20"/>
          <w:szCs w:val="20"/>
          <w:rtl w:val="0"/>
        </w:rPr>
        <w:t xml:space="preserve">Systems Engineering Fundamentals, 2001, DoD</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NASA System Engineering Handbook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Besides going through relevant topics of the textbook, it is strongly advised that the students follow the class lectures and discussions regularly for a thorough understanding of the topics.</w:t>
      </w:r>
    </w:p>
    <w:p w:rsidR="00000000" w:rsidDel="00000000" w:rsidP="00000000" w:rsidRDefault="00000000" w:rsidRPr="00000000" w14:paraId="000000B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Teacher(s):</w:t>
      </w:r>
    </w:p>
    <w:tbl>
      <w:tblPr>
        <w:tblStyle w:val="Table6"/>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3255"/>
        <w:gridCol w:w="3765"/>
        <w:tblGridChange w:id="0">
          <w:tblGrid>
            <w:gridCol w:w="2610"/>
            <w:gridCol w:w="3255"/>
            <w:gridCol w:w="3765"/>
          </w:tblGrid>
        </w:tblGridChange>
      </w:tblGrid>
      <w:tr>
        <w:trPr>
          <w:cantSplit w:val="0"/>
          <w:trHeight w:val="134"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Office/Room:</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and Telephone:</w:t>
            </w:r>
          </w:p>
        </w:tc>
      </w:tr>
      <w:tr>
        <w:trPr>
          <w:cantSplit w:val="0"/>
          <w:trHeight w:val="379"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Rafiqul Islam</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Floor, Academic Building</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rafiqul0001@bdu.ac.bd, and 01521108404 </w:t>
            </w:r>
          </w:p>
        </w:tc>
      </w:tr>
    </w:tbl>
    <w:p w:rsidR="00000000" w:rsidDel="00000000" w:rsidP="00000000" w:rsidRDefault="00000000" w:rsidRPr="00000000" w14:paraId="000000B9">
      <w:pPr>
        <w:spacing w:after="60" w:before="60" w:lineRule="auto"/>
        <w:rPr>
          <w:rFonts w:ascii="Times New Roman" w:cs="Times New Roman" w:eastAsia="Times New Roman" w:hAnsi="Times New Roman"/>
          <w:sz w:val="20"/>
          <w:szCs w:val="20"/>
        </w:rPr>
      </w:pPr>
      <w:r w:rsidDel="00000000" w:rsidR="00000000" w:rsidRPr="00000000">
        <w:rPr>
          <w:rtl w:val="0"/>
        </w:rPr>
      </w:r>
    </w:p>
    <w:tbl>
      <w:tblPr>
        <w:tblStyle w:val="Table7"/>
        <w:tblW w:w="79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05"/>
        <w:tblGridChange w:id="0">
          <w:tblGrid>
            <w:gridCol w:w="790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tc>
      </w:tr>
      <w:tr>
        <w:trPr>
          <w:cantSplit w:val="0"/>
          <w:trHeight w:val="818"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rtl w:val="0"/>
              </w:rPr>
              <w:t xml:space="preserve">Md Rafiqul Islam</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Signature: </w:t>
            </w:r>
            <w:r w:rsidDel="00000000" w:rsidR="00000000" w:rsidRPr="00000000">
              <w:rPr>
                <w:rtl w:val="0"/>
              </w:rPr>
            </w:r>
          </w:p>
        </w:tc>
      </w:tr>
      <w:tr>
        <w:trPr>
          <w:cantSplit w:val="0"/>
          <w:trHeight w:val="548"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E">
            <w:pP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Date of Preparation: </w:t>
            </w:r>
          </w:p>
        </w:tc>
      </w:tr>
      <w:tr>
        <w:trPr>
          <w:cantSplit w:val="0"/>
          <w:trHeight w:val="521"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Approval by BUGS:</w:t>
            </w:r>
          </w:p>
        </w:tc>
      </w:tr>
    </w:tbl>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footerReference r:id="rId9" w:type="first"/>
      <w:pgSz w:h="16838" w:w="11906" w:orient="portrait"/>
      <w:pgMar w:bottom="1440" w:top="1440" w:left="1440" w:right="1440" w:header="215.99999999999997" w:footer="215.999999999999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spacing w:after="0"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COURSE OUTLINE:</w:t>
    </w:r>
    <w:r w:rsidDel="00000000" w:rsidR="00000000" w:rsidRPr="00000000">
      <w:rPr>
        <w:rFonts w:ascii="Arial" w:cs="Arial" w:eastAsia="Arial" w:hAnsi="Arial"/>
        <w:sz w:val="16"/>
        <w:szCs w:val="16"/>
        <w:rtl w:val="0"/>
      </w:rPr>
      <w:t xml:space="preserve"> Course No: CSE 204, Level 2 - Term 2, Credit (Contact) Hours: 1 Credits (2 hrs/wk)</w:t>
    </w:r>
  </w:p>
  <w:p w:rsidR="00000000" w:rsidDel="00000000" w:rsidP="00000000" w:rsidRDefault="00000000" w:rsidRPr="00000000" w14:paraId="000000C8">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PowerPlusWaterMarkObject1" style="position:absolute;width:596.2040006896664pt;height:41.996059835741875pt;rotation:315;z-index:-503316481;mso-position-horizontal-relative:margin;mso-position-horizontal:center;mso-position-vertical-relative:margin;mso-position-vertical:center;" fillcolor="#d9ead3" stroked="f" type="#_x0000_t136">
          <v:fill angle="0" opacity="32768f"/>
          <v:textpath fitshape="t" string="System Design, Engineering and Testing Sessional" style="font-family:&amp;quot;Caveat&amp;quot;;font-size:1pt;font-weight:bold;font-style:italic;"/>
        </v:shape>
      </w:pict>
    </w:r>
    <w:r w:rsidDel="00000000" w:rsidR="00000000" w:rsidRPr="00000000">
      <w:rPr>
        <w:rtl w:val="0"/>
      </w:rPr>
    </w:r>
  </w:p>
  <w:tbl>
    <w:tblPr>
      <w:tblStyle w:val="Table8"/>
      <w:tblW w:w="10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20"/>
      <w:gridCol w:w="8130"/>
      <w:tblGridChange w:id="0">
        <w:tblGrid>
          <w:gridCol w:w="1920"/>
          <w:gridCol w:w="8130"/>
        </w:tblGrid>
      </w:tblGridChange>
    </w:tblGrid>
    <w:tr>
      <w:trPr>
        <w:cantSplit w:val="0"/>
        <w:trHeight w:val="641.093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vertAlign w:val="baseline"/>
            </w:rPr>
          </w:pPr>
          <w:r w:rsidDel="00000000" w:rsidR="00000000" w:rsidRPr="00000000">
            <w:rPr>
              <w:rFonts w:ascii="Cambria" w:cs="Cambria" w:eastAsia="Cambria" w:hAnsi="Cambria"/>
              <w:b w:val="0"/>
              <w:i w:val="0"/>
              <w:smallCaps w:val="0"/>
              <w:strike w:val="0"/>
              <w:color w:val="000000"/>
              <w:sz w:val="32"/>
              <w:szCs w:val="32"/>
              <w:u w:val="none"/>
              <w:vertAlign w:val="baseline"/>
            </w:rPr>
            <w:drawing>
              <wp:inline distB="0" distT="0" distL="0" distR="0">
                <wp:extent cx="834390" cy="42735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4390" cy="42735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vertAlign w:val="baseline"/>
            </w:rPr>
          </w:pPr>
          <w:r w:rsidDel="00000000" w:rsidR="00000000" w:rsidRPr="00000000">
            <w:rPr>
              <w:rFonts w:ascii="Cambria" w:cs="Cambria" w:eastAsia="Cambria" w:hAnsi="Cambria"/>
              <w:b w:val="1"/>
              <w:i w:val="0"/>
              <w:smallCaps w:val="0"/>
              <w:strike w:val="0"/>
              <w:color w:val="000000"/>
              <w:sz w:val="28"/>
              <w:szCs w:val="28"/>
              <w:u w:val="none"/>
              <w:vertAlign w:val="baseline"/>
              <w:rtl w:val="0"/>
            </w:rPr>
            <w:t xml:space="preserve">Department of IoT and Robotics Engineering (IRE), BDU</w:t>
          </w:r>
          <w:r w:rsidDel="00000000" w:rsidR="00000000" w:rsidRPr="00000000">
            <w:rPr>
              <w:rtl w:val="0"/>
            </w:rPr>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sz w:val="2"/>
        <w:szCs w:val="2"/>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sz w:val="4"/>
        <w:szCs w:val="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1E4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502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274"/>
  </w:style>
  <w:style w:type="paragraph" w:styleId="Footer">
    <w:name w:val="footer"/>
    <w:basedOn w:val="Normal"/>
    <w:link w:val="FooterChar"/>
    <w:uiPriority w:val="99"/>
    <w:unhideWhenUsed w:val="1"/>
    <w:rsid w:val="00D502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274"/>
  </w:style>
  <w:style w:type="paragraph" w:styleId="BalloonText">
    <w:name w:val="Balloon Text"/>
    <w:basedOn w:val="Normal"/>
    <w:link w:val="BalloonTextChar"/>
    <w:uiPriority w:val="99"/>
    <w:semiHidden w:val="1"/>
    <w:unhideWhenUsed w:val="1"/>
    <w:rsid w:val="00D5027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0274"/>
    <w:rPr>
      <w:rFonts w:ascii="Tahoma" w:cs="Tahoma" w:hAnsi="Tahoma"/>
      <w:sz w:val="16"/>
      <w:szCs w:val="16"/>
    </w:rPr>
  </w:style>
  <w:style w:type="table" w:styleId="TableGrid">
    <w:name w:val="Table Grid"/>
    <w:basedOn w:val="TableNormal"/>
    <w:uiPriority w:val="59"/>
    <w:rsid w:val="00D5027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99"/>
    <w:qFormat w:val="1"/>
    <w:rsid w:val="00D25280"/>
    <w:pPr>
      <w:spacing w:after="0" w:line="240" w:lineRule="auto"/>
      <w:ind w:left="720"/>
      <w:contextualSpacing w:val="1"/>
    </w:pPr>
    <w:rPr>
      <w:rFonts w:eastAsiaTheme="minorHAnsi"/>
      <w:lang w:val="en-AU"/>
    </w:rPr>
  </w:style>
  <w:style w:type="character" w:styleId="Hyperlink">
    <w:name w:val="Hyperlink"/>
    <w:basedOn w:val="DefaultParagraphFont"/>
    <w:uiPriority w:val="99"/>
    <w:unhideWhenUsed w:val="1"/>
    <w:rsid w:val="00D25280"/>
    <w:rPr>
      <w:color w:val="0000ff" w:themeColor="hyperlink"/>
      <w:u w:val="single"/>
    </w:rPr>
  </w:style>
  <w:style w:type="paragraph" w:styleId="FootnoteText">
    <w:name w:val="footnote text"/>
    <w:basedOn w:val="Normal"/>
    <w:link w:val="FootnoteTextChar"/>
    <w:unhideWhenUsed w:val="1"/>
    <w:qFormat w:val="1"/>
    <w:rsid w:val="00D25280"/>
    <w:pPr>
      <w:spacing w:after="0" w:line="240" w:lineRule="auto"/>
      <w:jc w:val="both"/>
    </w:pPr>
    <w:rPr>
      <w:rFonts w:ascii="Times New Roman" w:cs="Times New Roman" w:hAnsi="Times New Roman" w:eastAsiaTheme="minorHAnsi"/>
      <w:sz w:val="20"/>
      <w:szCs w:val="20"/>
    </w:rPr>
  </w:style>
  <w:style w:type="character" w:styleId="FootnoteTextChar" w:customStyle="1">
    <w:name w:val="Footnote Text Char"/>
    <w:basedOn w:val="DefaultParagraphFont"/>
    <w:link w:val="FootnoteText"/>
    <w:rsid w:val="00D25280"/>
    <w:rPr>
      <w:rFonts w:ascii="Times New Roman" w:cs="Times New Roman" w:hAnsi="Times New Roman" w:eastAsiaTheme="minorHAnsi"/>
      <w:sz w:val="20"/>
      <w:szCs w:val="20"/>
    </w:rPr>
  </w:style>
  <w:style w:type="table" w:styleId="TableGrid1" w:customStyle="1">
    <w:name w:val="Table Grid1"/>
    <w:basedOn w:val="TableNormal"/>
    <w:next w:val="TableGrid"/>
    <w:uiPriority w:val="59"/>
    <w:rsid w:val="00B1329E"/>
    <w:rPr>
      <w:rFonts w:ascii="Calibri" w:cs="Calibri" w:eastAsia="Times New Roman"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WRHwuzdJbPxfIlm2qMKdauqkoQ==">CgMxLjAaHwoBMBIaChgICVIUChJ0YWJsZS42bWZiems0M3l6MmoyCGguZ2pkZ3hzOAByITFGMjZUMHVRMHAyM3F4djBCZWJZZFl0eUI4NnNVbURaag==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2023-07-07T18:21:00Z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17e0f85f29679910484a8fbe8e6321a16edaeabed1204a68c54e1262c4a86b9c</vt:lpwstr>
  </property>
</Properties>
</file>