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E08" w:rsidRPr="0006166C" w:rsidRDefault="00C22E08" w:rsidP="00C22E08">
      <w:pPr>
        <w:spacing w:line="240" w:lineRule="auto"/>
        <w:rPr>
          <w:rFonts w:cstheme="minorHAnsi"/>
          <w:b/>
          <w:sz w:val="40"/>
          <w:szCs w:val="40"/>
        </w:rPr>
      </w:pPr>
    </w:p>
    <w:tbl>
      <w:tblPr>
        <w:tblW w:w="5000" w:type="pct"/>
        <w:jc w:val="center"/>
        <w:tblLook w:val="04A0" w:firstRow="1" w:lastRow="0" w:firstColumn="1" w:lastColumn="0" w:noHBand="0" w:noVBand="1"/>
      </w:tblPr>
      <w:tblGrid>
        <w:gridCol w:w="9360"/>
      </w:tblGrid>
      <w:tr w:rsidR="00C22E08" w:rsidRPr="0006166C" w:rsidTr="00C22E08">
        <w:trPr>
          <w:trHeight w:val="2880"/>
          <w:jc w:val="center"/>
        </w:trPr>
        <w:tc>
          <w:tcPr>
            <w:tcW w:w="9360" w:type="dxa"/>
          </w:tcPr>
          <w:p w:rsidR="00C22E08" w:rsidRPr="0006166C" w:rsidRDefault="00C22E08" w:rsidP="00C22E08">
            <w:pPr>
              <w:pStyle w:val="NoSpacing"/>
              <w:rPr>
                <w:rFonts w:asciiTheme="minorHAnsi" w:hAnsiTheme="minorHAnsi" w:cstheme="minorHAnsi"/>
                <w:caps/>
              </w:rPr>
            </w:pPr>
          </w:p>
        </w:tc>
      </w:tr>
      <w:tr w:rsidR="00C22E08" w:rsidRPr="0006166C" w:rsidTr="00C22E08">
        <w:trPr>
          <w:trHeight w:val="2507"/>
          <w:jc w:val="center"/>
        </w:trPr>
        <w:tc>
          <w:tcPr>
            <w:tcW w:w="9360" w:type="dxa"/>
            <w:tcBorders>
              <w:bottom w:val="single" w:sz="4" w:space="0" w:color="4F81BD"/>
            </w:tcBorders>
            <w:vAlign w:val="center"/>
          </w:tcPr>
          <w:tbl>
            <w:tblPr>
              <w:tblW w:w="9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65F91"/>
              <w:tblLook w:val="04A0" w:firstRow="1" w:lastRow="0" w:firstColumn="1" w:lastColumn="0" w:noHBand="0" w:noVBand="1"/>
            </w:tblPr>
            <w:tblGrid>
              <w:gridCol w:w="9149"/>
            </w:tblGrid>
            <w:tr w:rsidR="00C22E08" w:rsidRPr="0006166C" w:rsidTr="00AF27AF">
              <w:trPr>
                <w:trHeight w:val="2086"/>
              </w:trPr>
              <w:tc>
                <w:tcPr>
                  <w:tcW w:w="9149" w:type="dxa"/>
                  <w:shd w:val="clear" w:color="auto" w:fill="365F91"/>
                  <w:vAlign w:val="center"/>
                </w:tcPr>
                <w:p w:rsidR="00C22E08" w:rsidRPr="0006166C" w:rsidRDefault="00C22E08" w:rsidP="00FC3A2F">
                  <w:pPr>
                    <w:pStyle w:val="NoSpacing"/>
                    <w:spacing w:before="120" w:after="120"/>
                    <w:jc w:val="center"/>
                    <w:rPr>
                      <w:rFonts w:asciiTheme="minorHAnsi" w:hAnsiTheme="minorHAnsi" w:cstheme="minorHAnsi"/>
                      <w:color w:val="F2F2F2"/>
                      <w:sz w:val="80"/>
                      <w:szCs w:val="80"/>
                    </w:rPr>
                  </w:pPr>
                  <w:r w:rsidRPr="0006166C">
                    <w:rPr>
                      <w:rFonts w:asciiTheme="minorHAnsi" w:hAnsiTheme="minorHAnsi" w:cstheme="minorHAnsi"/>
                      <w:color w:val="F2F2F2"/>
                      <w:sz w:val="56"/>
                      <w:szCs w:val="80"/>
                    </w:rPr>
                    <w:t>OA</w:t>
                  </w:r>
                  <w:r w:rsidR="00EA1147" w:rsidRPr="0006166C">
                    <w:rPr>
                      <w:rFonts w:asciiTheme="minorHAnsi" w:hAnsiTheme="minorHAnsi" w:cstheme="minorHAnsi"/>
                      <w:color w:val="F2F2F2"/>
                      <w:sz w:val="56"/>
                      <w:szCs w:val="80"/>
                    </w:rPr>
                    <w:t>uth</w:t>
                  </w:r>
                  <w:r w:rsidRPr="0006166C">
                    <w:rPr>
                      <w:rFonts w:asciiTheme="minorHAnsi" w:hAnsiTheme="minorHAnsi" w:cstheme="minorHAnsi"/>
                      <w:color w:val="F2F2F2"/>
                      <w:sz w:val="56"/>
                      <w:szCs w:val="80"/>
                    </w:rPr>
                    <w:t xml:space="preserve">2.0 Security Framework Implementation </w:t>
                  </w:r>
                </w:p>
              </w:tc>
            </w:tr>
          </w:tbl>
          <w:p w:rsidR="00C22E08" w:rsidRPr="0006166C" w:rsidRDefault="00C22E08" w:rsidP="008863EB">
            <w:pPr>
              <w:rPr>
                <w:rFonts w:cstheme="minorHAnsi"/>
              </w:rPr>
            </w:pPr>
          </w:p>
        </w:tc>
      </w:tr>
    </w:tbl>
    <w:p w:rsidR="00C22E08" w:rsidRPr="0006166C" w:rsidRDefault="00C22E08" w:rsidP="00A45DF0">
      <w:pPr>
        <w:spacing w:line="240" w:lineRule="auto"/>
        <w:jc w:val="center"/>
        <w:rPr>
          <w:rFonts w:cstheme="minorHAnsi"/>
          <w:b/>
          <w:sz w:val="40"/>
          <w:szCs w:val="40"/>
        </w:rPr>
      </w:pPr>
    </w:p>
    <w:p w:rsidR="00C22E08" w:rsidRPr="0006166C" w:rsidRDefault="00C22E08" w:rsidP="00A45DF0">
      <w:pPr>
        <w:spacing w:line="240" w:lineRule="auto"/>
        <w:jc w:val="center"/>
        <w:rPr>
          <w:rFonts w:cstheme="minorHAnsi"/>
          <w:b/>
          <w:sz w:val="40"/>
          <w:szCs w:val="40"/>
        </w:rPr>
      </w:pPr>
    </w:p>
    <w:p w:rsidR="00C22E08" w:rsidRPr="0006166C" w:rsidRDefault="00C22E08" w:rsidP="00A45DF0">
      <w:pPr>
        <w:spacing w:line="240" w:lineRule="auto"/>
        <w:jc w:val="center"/>
        <w:rPr>
          <w:rFonts w:cstheme="minorHAnsi"/>
          <w:b/>
          <w:sz w:val="40"/>
          <w:szCs w:val="40"/>
        </w:rPr>
      </w:pPr>
    </w:p>
    <w:p w:rsidR="00C22E08" w:rsidRPr="0006166C" w:rsidRDefault="00C22E08" w:rsidP="00A45DF0">
      <w:pPr>
        <w:spacing w:line="240" w:lineRule="auto"/>
        <w:jc w:val="center"/>
        <w:rPr>
          <w:rFonts w:cstheme="minorHAnsi"/>
          <w:b/>
          <w:sz w:val="40"/>
          <w:szCs w:val="40"/>
        </w:rPr>
      </w:pPr>
    </w:p>
    <w:p w:rsidR="00C22E08" w:rsidRPr="0006166C" w:rsidRDefault="00C22E08" w:rsidP="00A45DF0">
      <w:pPr>
        <w:spacing w:line="240" w:lineRule="auto"/>
        <w:jc w:val="center"/>
        <w:rPr>
          <w:rFonts w:cstheme="minorHAnsi"/>
          <w:b/>
          <w:sz w:val="40"/>
          <w:szCs w:val="40"/>
        </w:rPr>
      </w:pPr>
    </w:p>
    <w:p w:rsidR="00C22E08" w:rsidRPr="0006166C" w:rsidRDefault="00C22E08" w:rsidP="00A45DF0">
      <w:pPr>
        <w:spacing w:line="240" w:lineRule="auto"/>
        <w:jc w:val="center"/>
        <w:rPr>
          <w:rFonts w:cstheme="minorHAnsi"/>
          <w:b/>
          <w:sz w:val="40"/>
          <w:szCs w:val="40"/>
        </w:rPr>
      </w:pPr>
    </w:p>
    <w:p w:rsidR="00C22E08" w:rsidRPr="0006166C" w:rsidRDefault="00C22E08" w:rsidP="00C22E08">
      <w:pPr>
        <w:spacing w:line="240" w:lineRule="auto"/>
        <w:jc w:val="right"/>
        <w:rPr>
          <w:rFonts w:cstheme="minorHAnsi"/>
          <w:b/>
          <w:sz w:val="32"/>
          <w:szCs w:val="40"/>
        </w:rPr>
      </w:pPr>
    </w:p>
    <w:p w:rsidR="00C22E08" w:rsidRPr="0006166C" w:rsidRDefault="00C22E08" w:rsidP="00C22E08">
      <w:pPr>
        <w:spacing w:line="240" w:lineRule="auto"/>
        <w:jc w:val="right"/>
        <w:rPr>
          <w:rFonts w:cstheme="minorHAnsi"/>
          <w:b/>
          <w:sz w:val="32"/>
          <w:szCs w:val="40"/>
        </w:rPr>
      </w:pPr>
    </w:p>
    <w:p w:rsidR="00C22E08" w:rsidRPr="0006166C" w:rsidRDefault="00C22E08" w:rsidP="00C22E08">
      <w:pPr>
        <w:spacing w:line="240" w:lineRule="auto"/>
        <w:jc w:val="right"/>
        <w:rPr>
          <w:rFonts w:cstheme="minorHAnsi"/>
          <w:b/>
          <w:sz w:val="32"/>
          <w:szCs w:val="40"/>
        </w:rPr>
      </w:pPr>
    </w:p>
    <w:p w:rsidR="00C22E08" w:rsidRPr="0006166C" w:rsidRDefault="00C22E08" w:rsidP="00467504">
      <w:pPr>
        <w:spacing w:line="240" w:lineRule="auto"/>
        <w:jc w:val="center"/>
        <w:rPr>
          <w:rFonts w:cstheme="minorHAnsi"/>
          <w:b/>
          <w:sz w:val="32"/>
          <w:szCs w:val="40"/>
        </w:rPr>
      </w:pPr>
    </w:p>
    <w:p w:rsidR="0067789B" w:rsidRPr="0006166C" w:rsidRDefault="0067789B" w:rsidP="00A45DF0">
      <w:pPr>
        <w:spacing w:line="240" w:lineRule="auto"/>
        <w:jc w:val="center"/>
        <w:rPr>
          <w:rFonts w:cstheme="minorHAnsi"/>
          <w:b/>
          <w:sz w:val="48"/>
          <w:szCs w:val="40"/>
        </w:rPr>
      </w:pPr>
    </w:p>
    <w:sdt>
      <w:sdtPr>
        <w:rPr>
          <w:rFonts w:asciiTheme="minorHAnsi" w:eastAsiaTheme="minorHAnsi" w:hAnsiTheme="minorHAnsi" w:cstheme="minorBidi"/>
          <w:color w:val="auto"/>
          <w:sz w:val="22"/>
          <w:szCs w:val="22"/>
        </w:rPr>
        <w:id w:val="-802698370"/>
        <w:docPartObj>
          <w:docPartGallery w:val="Table of Contents"/>
          <w:docPartUnique/>
        </w:docPartObj>
      </w:sdtPr>
      <w:sdtEndPr>
        <w:rPr>
          <w:b/>
          <w:bCs/>
          <w:noProof/>
        </w:rPr>
      </w:sdtEndPr>
      <w:sdtContent>
        <w:p w:rsidR="005D1CB8" w:rsidRDefault="005D1CB8">
          <w:pPr>
            <w:pStyle w:val="TOCHeading"/>
          </w:pPr>
          <w:r>
            <w:t>Contents</w:t>
          </w:r>
        </w:p>
        <w:p w:rsidR="008863EB" w:rsidRDefault="005D1C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875354" w:history="1">
            <w:r w:rsidR="008863EB" w:rsidRPr="00362332">
              <w:rPr>
                <w:rStyle w:val="Hyperlink"/>
                <w:rFonts w:cstheme="minorHAnsi"/>
                <w:noProof/>
              </w:rPr>
              <w:t>Version History</w:t>
            </w:r>
            <w:r w:rsidR="008863EB">
              <w:rPr>
                <w:noProof/>
                <w:webHidden/>
              </w:rPr>
              <w:tab/>
            </w:r>
            <w:r w:rsidR="008863EB">
              <w:rPr>
                <w:noProof/>
                <w:webHidden/>
              </w:rPr>
              <w:fldChar w:fldCharType="begin"/>
            </w:r>
            <w:r w:rsidR="008863EB">
              <w:rPr>
                <w:noProof/>
                <w:webHidden/>
              </w:rPr>
              <w:instrText xml:space="preserve"> PAGEREF _Toc45875354 \h </w:instrText>
            </w:r>
            <w:r w:rsidR="008863EB">
              <w:rPr>
                <w:noProof/>
                <w:webHidden/>
              </w:rPr>
            </w:r>
            <w:r w:rsidR="008863EB">
              <w:rPr>
                <w:noProof/>
                <w:webHidden/>
              </w:rPr>
              <w:fldChar w:fldCharType="separate"/>
            </w:r>
            <w:r w:rsidR="008863EB">
              <w:rPr>
                <w:noProof/>
                <w:webHidden/>
              </w:rPr>
              <w:t>2</w:t>
            </w:r>
            <w:r w:rsidR="008863EB">
              <w:rPr>
                <w:noProof/>
                <w:webHidden/>
              </w:rPr>
              <w:fldChar w:fldCharType="end"/>
            </w:r>
          </w:hyperlink>
        </w:p>
        <w:p w:rsidR="008863EB" w:rsidRDefault="001C0E59">
          <w:pPr>
            <w:pStyle w:val="TOC1"/>
            <w:tabs>
              <w:tab w:val="right" w:leader="dot" w:pos="9350"/>
            </w:tabs>
            <w:rPr>
              <w:rFonts w:eastAsiaTheme="minorEastAsia"/>
              <w:noProof/>
            </w:rPr>
          </w:pPr>
          <w:hyperlink w:anchor="_Toc45875355" w:history="1">
            <w:r w:rsidR="008863EB" w:rsidRPr="00362332">
              <w:rPr>
                <w:rStyle w:val="Hyperlink"/>
                <w:rFonts w:cstheme="minorHAnsi"/>
                <w:noProof/>
              </w:rPr>
              <w:t>Purpose</w:t>
            </w:r>
            <w:r w:rsidR="008863EB">
              <w:rPr>
                <w:noProof/>
                <w:webHidden/>
              </w:rPr>
              <w:tab/>
            </w:r>
            <w:r w:rsidR="008863EB">
              <w:rPr>
                <w:noProof/>
                <w:webHidden/>
              </w:rPr>
              <w:fldChar w:fldCharType="begin"/>
            </w:r>
            <w:r w:rsidR="008863EB">
              <w:rPr>
                <w:noProof/>
                <w:webHidden/>
              </w:rPr>
              <w:instrText xml:space="preserve"> PAGEREF _Toc45875355 \h </w:instrText>
            </w:r>
            <w:r w:rsidR="008863EB">
              <w:rPr>
                <w:noProof/>
                <w:webHidden/>
              </w:rPr>
            </w:r>
            <w:r w:rsidR="008863EB">
              <w:rPr>
                <w:noProof/>
                <w:webHidden/>
              </w:rPr>
              <w:fldChar w:fldCharType="separate"/>
            </w:r>
            <w:r w:rsidR="008863EB">
              <w:rPr>
                <w:noProof/>
                <w:webHidden/>
              </w:rPr>
              <w:t>3</w:t>
            </w:r>
            <w:r w:rsidR="008863EB">
              <w:rPr>
                <w:noProof/>
                <w:webHidden/>
              </w:rPr>
              <w:fldChar w:fldCharType="end"/>
            </w:r>
          </w:hyperlink>
        </w:p>
        <w:p w:rsidR="008863EB" w:rsidRDefault="001C0E59">
          <w:pPr>
            <w:pStyle w:val="TOC1"/>
            <w:tabs>
              <w:tab w:val="right" w:leader="dot" w:pos="9350"/>
            </w:tabs>
            <w:rPr>
              <w:rFonts w:eastAsiaTheme="minorEastAsia"/>
              <w:noProof/>
            </w:rPr>
          </w:pPr>
          <w:hyperlink w:anchor="_Toc45875356" w:history="1">
            <w:r w:rsidR="008863EB" w:rsidRPr="00362332">
              <w:rPr>
                <w:rStyle w:val="Hyperlink"/>
                <w:rFonts w:cstheme="minorHAnsi"/>
                <w:noProof/>
              </w:rPr>
              <w:t>Scope</w:t>
            </w:r>
            <w:r w:rsidR="008863EB">
              <w:rPr>
                <w:noProof/>
                <w:webHidden/>
              </w:rPr>
              <w:tab/>
            </w:r>
            <w:r w:rsidR="008863EB">
              <w:rPr>
                <w:noProof/>
                <w:webHidden/>
              </w:rPr>
              <w:fldChar w:fldCharType="begin"/>
            </w:r>
            <w:r w:rsidR="008863EB">
              <w:rPr>
                <w:noProof/>
                <w:webHidden/>
              </w:rPr>
              <w:instrText xml:space="preserve"> PAGEREF _Toc45875356 \h </w:instrText>
            </w:r>
            <w:r w:rsidR="008863EB">
              <w:rPr>
                <w:noProof/>
                <w:webHidden/>
              </w:rPr>
            </w:r>
            <w:r w:rsidR="008863EB">
              <w:rPr>
                <w:noProof/>
                <w:webHidden/>
              </w:rPr>
              <w:fldChar w:fldCharType="separate"/>
            </w:r>
            <w:r w:rsidR="008863EB">
              <w:rPr>
                <w:noProof/>
                <w:webHidden/>
              </w:rPr>
              <w:t>3</w:t>
            </w:r>
            <w:r w:rsidR="008863EB">
              <w:rPr>
                <w:noProof/>
                <w:webHidden/>
              </w:rPr>
              <w:fldChar w:fldCharType="end"/>
            </w:r>
          </w:hyperlink>
        </w:p>
        <w:p w:rsidR="008863EB" w:rsidRDefault="001C0E59">
          <w:pPr>
            <w:pStyle w:val="TOC1"/>
            <w:tabs>
              <w:tab w:val="right" w:leader="dot" w:pos="9350"/>
            </w:tabs>
            <w:rPr>
              <w:rFonts w:eastAsiaTheme="minorEastAsia"/>
              <w:noProof/>
            </w:rPr>
          </w:pPr>
          <w:hyperlink w:anchor="_Toc45875357" w:history="1">
            <w:r w:rsidR="008863EB" w:rsidRPr="00362332">
              <w:rPr>
                <w:rStyle w:val="Hyperlink"/>
                <w:rFonts w:cstheme="minorHAnsi"/>
                <w:noProof/>
              </w:rPr>
              <w:t>Guide</w:t>
            </w:r>
            <w:r w:rsidR="008863EB">
              <w:rPr>
                <w:noProof/>
                <w:webHidden/>
              </w:rPr>
              <w:tab/>
            </w:r>
            <w:r w:rsidR="008863EB">
              <w:rPr>
                <w:noProof/>
                <w:webHidden/>
              </w:rPr>
              <w:fldChar w:fldCharType="begin"/>
            </w:r>
            <w:r w:rsidR="008863EB">
              <w:rPr>
                <w:noProof/>
                <w:webHidden/>
              </w:rPr>
              <w:instrText xml:space="preserve"> PAGEREF _Toc45875357 \h </w:instrText>
            </w:r>
            <w:r w:rsidR="008863EB">
              <w:rPr>
                <w:noProof/>
                <w:webHidden/>
              </w:rPr>
            </w:r>
            <w:r w:rsidR="008863EB">
              <w:rPr>
                <w:noProof/>
                <w:webHidden/>
              </w:rPr>
              <w:fldChar w:fldCharType="separate"/>
            </w:r>
            <w:r w:rsidR="008863EB">
              <w:rPr>
                <w:noProof/>
                <w:webHidden/>
              </w:rPr>
              <w:t>3</w:t>
            </w:r>
            <w:r w:rsidR="008863EB">
              <w:rPr>
                <w:noProof/>
                <w:webHidden/>
              </w:rPr>
              <w:fldChar w:fldCharType="end"/>
            </w:r>
          </w:hyperlink>
        </w:p>
        <w:p w:rsidR="008863EB" w:rsidRDefault="001C0E59">
          <w:pPr>
            <w:pStyle w:val="TOC3"/>
            <w:tabs>
              <w:tab w:val="right" w:leader="dot" w:pos="9350"/>
            </w:tabs>
            <w:rPr>
              <w:rFonts w:eastAsiaTheme="minorEastAsia"/>
              <w:noProof/>
            </w:rPr>
          </w:pPr>
          <w:hyperlink w:anchor="_Toc45875358" w:history="1">
            <w:r w:rsidR="008863EB" w:rsidRPr="00362332">
              <w:rPr>
                <w:rStyle w:val="Hyperlink"/>
                <w:rFonts w:cstheme="minorHAnsi"/>
                <w:noProof/>
              </w:rPr>
              <w:t>API Provider Perspective:</w:t>
            </w:r>
            <w:r w:rsidR="008863EB">
              <w:rPr>
                <w:noProof/>
                <w:webHidden/>
              </w:rPr>
              <w:tab/>
            </w:r>
            <w:r w:rsidR="008863EB">
              <w:rPr>
                <w:noProof/>
                <w:webHidden/>
              </w:rPr>
              <w:fldChar w:fldCharType="begin"/>
            </w:r>
            <w:r w:rsidR="008863EB">
              <w:rPr>
                <w:noProof/>
                <w:webHidden/>
              </w:rPr>
              <w:instrText xml:space="preserve"> PAGEREF _Toc45875358 \h </w:instrText>
            </w:r>
            <w:r w:rsidR="008863EB">
              <w:rPr>
                <w:noProof/>
                <w:webHidden/>
              </w:rPr>
            </w:r>
            <w:r w:rsidR="008863EB">
              <w:rPr>
                <w:noProof/>
                <w:webHidden/>
              </w:rPr>
              <w:fldChar w:fldCharType="separate"/>
            </w:r>
            <w:r w:rsidR="008863EB">
              <w:rPr>
                <w:noProof/>
                <w:webHidden/>
              </w:rPr>
              <w:t>3</w:t>
            </w:r>
            <w:r w:rsidR="008863EB">
              <w:rPr>
                <w:noProof/>
                <w:webHidden/>
              </w:rPr>
              <w:fldChar w:fldCharType="end"/>
            </w:r>
          </w:hyperlink>
        </w:p>
        <w:p w:rsidR="008863EB" w:rsidRDefault="001C0E59">
          <w:pPr>
            <w:pStyle w:val="TOC1"/>
            <w:tabs>
              <w:tab w:val="right" w:leader="dot" w:pos="9350"/>
            </w:tabs>
            <w:rPr>
              <w:rFonts w:eastAsiaTheme="minorEastAsia"/>
              <w:noProof/>
            </w:rPr>
          </w:pPr>
          <w:hyperlink w:anchor="_Toc45875359" w:history="1">
            <w:r w:rsidR="008863EB" w:rsidRPr="00362332">
              <w:rPr>
                <w:rStyle w:val="Hyperlink"/>
                <w:noProof/>
              </w:rPr>
              <w:t>OAuth2.0 Security Framework Implementation</w:t>
            </w:r>
            <w:r w:rsidR="008863EB">
              <w:rPr>
                <w:noProof/>
                <w:webHidden/>
              </w:rPr>
              <w:tab/>
            </w:r>
            <w:r w:rsidR="008863EB">
              <w:rPr>
                <w:noProof/>
                <w:webHidden/>
              </w:rPr>
              <w:fldChar w:fldCharType="begin"/>
            </w:r>
            <w:r w:rsidR="008863EB">
              <w:rPr>
                <w:noProof/>
                <w:webHidden/>
              </w:rPr>
              <w:instrText xml:space="preserve"> PAGEREF _Toc45875359 \h </w:instrText>
            </w:r>
            <w:r w:rsidR="008863EB">
              <w:rPr>
                <w:noProof/>
                <w:webHidden/>
              </w:rPr>
            </w:r>
            <w:r w:rsidR="008863EB">
              <w:rPr>
                <w:noProof/>
                <w:webHidden/>
              </w:rPr>
              <w:fldChar w:fldCharType="separate"/>
            </w:r>
            <w:r w:rsidR="008863EB">
              <w:rPr>
                <w:noProof/>
                <w:webHidden/>
              </w:rPr>
              <w:t>4</w:t>
            </w:r>
            <w:r w:rsidR="008863EB">
              <w:rPr>
                <w:noProof/>
                <w:webHidden/>
              </w:rPr>
              <w:fldChar w:fldCharType="end"/>
            </w:r>
          </w:hyperlink>
        </w:p>
        <w:p w:rsidR="008863EB" w:rsidRDefault="001C0E59">
          <w:pPr>
            <w:pStyle w:val="TOC2"/>
            <w:tabs>
              <w:tab w:val="left" w:pos="660"/>
              <w:tab w:val="right" w:leader="dot" w:pos="9350"/>
            </w:tabs>
            <w:rPr>
              <w:rFonts w:eastAsiaTheme="minorEastAsia"/>
              <w:noProof/>
            </w:rPr>
          </w:pPr>
          <w:hyperlink w:anchor="_Toc45875360" w:history="1">
            <w:r w:rsidR="008863EB" w:rsidRPr="00362332">
              <w:rPr>
                <w:rStyle w:val="Hyperlink"/>
                <w:noProof/>
              </w:rPr>
              <w:t>1.</w:t>
            </w:r>
            <w:r w:rsidR="008863EB">
              <w:rPr>
                <w:rFonts w:eastAsiaTheme="minorEastAsia"/>
                <w:noProof/>
              </w:rPr>
              <w:tab/>
            </w:r>
            <w:r w:rsidR="008863EB" w:rsidRPr="00362332">
              <w:rPr>
                <w:rStyle w:val="Hyperlink"/>
                <w:noProof/>
              </w:rPr>
              <w:t>The Concept of OAuth2.0</w:t>
            </w:r>
            <w:r w:rsidR="008863EB">
              <w:rPr>
                <w:noProof/>
                <w:webHidden/>
              </w:rPr>
              <w:tab/>
            </w:r>
            <w:r w:rsidR="008863EB">
              <w:rPr>
                <w:noProof/>
                <w:webHidden/>
              </w:rPr>
              <w:fldChar w:fldCharType="begin"/>
            </w:r>
            <w:r w:rsidR="008863EB">
              <w:rPr>
                <w:noProof/>
                <w:webHidden/>
              </w:rPr>
              <w:instrText xml:space="preserve"> PAGEREF _Toc45875360 \h </w:instrText>
            </w:r>
            <w:r w:rsidR="008863EB">
              <w:rPr>
                <w:noProof/>
                <w:webHidden/>
              </w:rPr>
            </w:r>
            <w:r w:rsidR="008863EB">
              <w:rPr>
                <w:noProof/>
                <w:webHidden/>
              </w:rPr>
              <w:fldChar w:fldCharType="separate"/>
            </w:r>
            <w:r w:rsidR="008863EB">
              <w:rPr>
                <w:noProof/>
                <w:webHidden/>
              </w:rPr>
              <w:t>4</w:t>
            </w:r>
            <w:r w:rsidR="008863EB">
              <w:rPr>
                <w:noProof/>
                <w:webHidden/>
              </w:rPr>
              <w:fldChar w:fldCharType="end"/>
            </w:r>
          </w:hyperlink>
        </w:p>
        <w:p w:rsidR="008863EB" w:rsidRDefault="001C0E59">
          <w:pPr>
            <w:pStyle w:val="TOC2"/>
            <w:tabs>
              <w:tab w:val="left" w:pos="660"/>
              <w:tab w:val="right" w:leader="dot" w:pos="9350"/>
            </w:tabs>
            <w:rPr>
              <w:rFonts w:eastAsiaTheme="minorEastAsia"/>
              <w:noProof/>
            </w:rPr>
          </w:pPr>
          <w:hyperlink w:anchor="_Toc45875361" w:history="1">
            <w:r w:rsidR="008863EB" w:rsidRPr="00362332">
              <w:rPr>
                <w:rStyle w:val="Hyperlink"/>
                <w:noProof/>
              </w:rPr>
              <w:t>2.</w:t>
            </w:r>
            <w:r w:rsidR="008863EB">
              <w:rPr>
                <w:rFonts w:eastAsiaTheme="minorEastAsia"/>
                <w:noProof/>
              </w:rPr>
              <w:tab/>
            </w:r>
            <w:r w:rsidR="008863EB" w:rsidRPr="00362332">
              <w:rPr>
                <w:rStyle w:val="Hyperlink"/>
                <w:noProof/>
                <w:shd w:val="clear" w:color="auto" w:fill="FFFFFF"/>
              </w:rPr>
              <w:t>OAuth Actors</w:t>
            </w:r>
            <w:r w:rsidR="008863EB">
              <w:rPr>
                <w:noProof/>
                <w:webHidden/>
              </w:rPr>
              <w:tab/>
            </w:r>
            <w:r w:rsidR="008863EB">
              <w:rPr>
                <w:noProof/>
                <w:webHidden/>
              </w:rPr>
              <w:fldChar w:fldCharType="begin"/>
            </w:r>
            <w:r w:rsidR="008863EB">
              <w:rPr>
                <w:noProof/>
                <w:webHidden/>
              </w:rPr>
              <w:instrText xml:space="preserve"> PAGEREF _Toc45875361 \h </w:instrText>
            </w:r>
            <w:r w:rsidR="008863EB">
              <w:rPr>
                <w:noProof/>
                <w:webHidden/>
              </w:rPr>
            </w:r>
            <w:r w:rsidR="008863EB">
              <w:rPr>
                <w:noProof/>
                <w:webHidden/>
              </w:rPr>
              <w:fldChar w:fldCharType="separate"/>
            </w:r>
            <w:r w:rsidR="008863EB">
              <w:rPr>
                <w:noProof/>
                <w:webHidden/>
              </w:rPr>
              <w:t>4</w:t>
            </w:r>
            <w:r w:rsidR="008863EB">
              <w:rPr>
                <w:noProof/>
                <w:webHidden/>
              </w:rPr>
              <w:fldChar w:fldCharType="end"/>
            </w:r>
          </w:hyperlink>
        </w:p>
        <w:p w:rsidR="008863EB" w:rsidRDefault="001C0E59">
          <w:pPr>
            <w:pStyle w:val="TOC2"/>
            <w:tabs>
              <w:tab w:val="left" w:pos="660"/>
              <w:tab w:val="right" w:leader="dot" w:pos="9350"/>
            </w:tabs>
            <w:rPr>
              <w:rFonts w:eastAsiaTheme="minorEastAsia"/>
              <w:noProof/>
            </w:rPr>
          </w:pPr>
          <w:hyperlink w:anchor="_Toc45875362" w:history="1">
            <w:r w:rsidR="008863EB" w:rsidRPr="00362332">
              <w:rPr>
                <w:rStyle w:val="Hyperlink"/>
                <w:noProof/>
              </w:rPr>
              <w:t>3.</w:t>
            </w:r>
            <w:r w:rsidR="008863EB">
              <w:rPr>
                <w:rFonts w:eastAsiaTheme="minorEastAsia"/>
                <w:noProof/>
              </w:rPr>
              <w:tab/>
            </w:r>
            <w:r w:rsidR="008863EB" w:rsidRPr="00362332">
              <w:rPr>
                <w:rStyle w:val="Hyperlink"/>
                <w:noProof/>
                <w:shd w:val="clear" w:color="auto" w:fill="FFFFFF"/>
              </w:rPr>
              <w:t>OAuth Endpoints</w:t>
            </w:r>
            <w:r w:rsidR="008863EB">
              <w:rPr>
                <w:noProof/>
                <w:webHidden/>
              </w:rPr>
              <w:tab/>
            </w:r>
            <w:r w:rsidR="008863EB">
              <w:rPr>
                <w:noProof/>
                <w:webHidden/>
              </w:rPr>
              <w:fldChar w:fldCharType="begin"/>
            </w:r>
            <w:r w:rsidR="008863EB">
              <w:rPr>
                <w:noProof/>
                <w:webHidden/>
              </w:rPr>
              <w:instrText xml:space="preserve"> PAGEREF _Toc45875362 \h </w:instrText>
            </w:r>
            <w:r w:rsidR="008863EB">
              <w:rPr>
                <w:noProof/>
                <w:webHidden/>
              </w:rPr>
            </w:r>
            <w:r w:rsidR="008863EB">
              <w:rPr>
                <w:noProof/>
                <w:webHidden/>
              </w:rPr>
              <w:fldChar w:fldCharType="separate"/>
            </w:r>
            <w:r w:rsidR="008863EB">
              <w:rPr>
                <w:noProof/>
                <w:webHidden/>
              </w:rPr>
              <w:t>5</w:t>
            </w:r>
            <w:r w:rsidR="008863EB">
              <w:rPr>
                <w:noProof/>
                <w:webHidden/>
              </w:rPr>
              <w:fldChar w:fldCharType="end"/>
            </w:r>
          </w:hyperlink>
        </w:p>
        <w:p w:rsidR="008863EB" w:rsidRDefault="001C0E59">
          <w:pPr>
            <w:pStyle w:val="TOC2"/>
            <w:tabs>
              <w:tab w:val="left" w:pos="660"/>
              <w:tab w:val="right" w:leader="dot" w:pos="9350"/>
            </w:tabs>
            <w:rPr>
              <w:rFonts w:eastAsiaTheme="minorEastAsia"/>
              <w:noProof/>
            </w:rPr>
          </w:pPr>
          <w:hyperlink w:anchor="_Toc45875363" w:history="1">
            <w:r w:rsidR="008863EB" w:rsidRPr="00362332">
              <w:rPr>
                <w:rStyle w:val="Hyperlink"/>
                <w:noProof/>
              </w:rPr>
              <w:t>4.</w:t>
            </w:r>
            <w:r w:rsidR="008863EB">
              <w:rPr>
                <w:rFonts w:eastAsiaTheme="minorEastAsia"/>
                <w:noProof/>
              </w:rPr>
              <w:tab/>
            </w:r>
            <w:r w:rsidR="008863EB" w:rsidRPr="00362332">
              <w:rPr>
                <w:rStyle w:val="Hyperlink"/>
                <w:noProof/>
                <w:shd w:val="clear" w:color="auto" w:fill="FFFFFF"/>
              </w:rPr>
              <w:t>OAuth Token</w:t>
            </w:r>
            <w:r w:rsidR="008863EB">
              <w:rPr>
                <w:noProof/>
                <w:webHidden/>
              </w:rPr>
              <w:tab/>
            </w:r>
            <w:r w:rsidR="008863EB">
              <w:rPr>
                <w:noProof/>
                <w:webHidden/>
              </w:rPr>
              <w:fldChar w:fldCharType="begin"/>
            </w:r>
            <w:r w:rsidR="008863EB">
              <w:rPr>
                <w:noProof/>
                <w:webHidden/>
              </w:rPr>
              <w:instrText xml:space="preserve"> PAGEREF _Toc45875363 \h </w:instrText>
            </w:r>
            <w:r w:rsidR="008863EB">
              <w:rPr>
                <w:noProof/>
                <w:webHidden/>
              </w:rPr>
            </w:r>
            <w:r w:rsidR="008863EB">
              <w:rPr>
                <w:noProof/>
                <w:webHidden/>
              </w:rPr>
              <w:fldChar w:fldCharType="separate"/>
            </w:r>
            <w:r w:rsidR="008863EB">
              <w:rPr>
                <w:noProof/>
                <w:webHidden/>
              </w:rPr>
              <w:t>5</w:t>
            </w:r>
            <w:r w:rsidR="008863EB">
              <w:rPr>
                <w:noProof/>
                <w:webHidden/>
              </w:rPr>
              <w:fldChar w:fldCharType="end"/>
            </w:r>
          </w:hyperlink>
        </w:p>
        <w:p w:rsidR="008863EB" w:rsidRDefault="001C0E59">
          <w:pPr>
            <w:pStyle w:val="TOC2"/>
            <w:tabs>
              <w:tab w:val="left" w:pos="660"/>
              <w:tab w:val="right" w:leader="dot" w:pos="9350"/>
            </w:tabs>
            <w:rPr>
              <w:rFonts w:eastAsiaTheme="minorEastAsia"/>
              <w:noProof/>
            </w:rPr>
          </w:pPr>
          <w:hyperlink w:anchor="_Toc45875364" w:history="1">
            <w:r w:rsidR="008863EB" w:rsidRPr="00362332">
              <w:rPr>
                <w:rStyle w:val="Hyperlink"/>
                <w:noProof/>
              </w:rPr>
              <w:t>5.</w:t>
            </w:r>
            <w:r w:rsidR="008863EB">
              <w:rPr>
                <w:rFonts w:eastAsiaTheme="minorEastAsia"/>
                <w:noProof/>
              </w:rPr>
              <w:tab/>
            </w:r>
            <w:r w:rsidR="008863EB" w:rsidRPr="00362332">
              <w:rPr>
                <w:rStyle w:val="Hyperlink"/>
                <w:noProof/>
                <w:shd w:val="clear" w:color="auto" w:fill="FFFFFF"/>
              </w:rPr>
              <w:t>OAuth Client Types: Confidential Clients and Public Clients</w:t>
            </w:r>
            <w:r w:rsidR="008863EB">
              <w:rPr>
                <w:noProof/>
                <w:webHidden/>
              </w:rPr>
              <w:tab/>
            </w:r>
            <w:r w:rsidR="008863EB">
              <w:rPr>
                <w:noProof/>
                <w:webHidden/>
              </w:rPr>
              <w:fldChar w:fldCharType="begin"/>
            </w:r>
            <w:r w:rsidR="008863EB">
              <w:rPr>
                <w:noProof/>
                <w:webHidden/>
              </w:rPr>
              <w:instrText xml:space="preserve"> PAGEREF _Toc45875364 \h </w:instrText>
            </w:r>
            <w:r w:rsidR="008863EB">
              <w:rPr>
                <w:noProof/>
                <w:webHidden/>
              </w:rPr>
            </w:r>
            <w:r w:rsidR="008863EB">
              <w:rPr>
                <w:noProof/>
                <w:webHidden/>
              </w:rPr>
              <w:fldChar w:fldCharType="separate"/>
            </w:r>
            <w:r w:rsidR="008863EB">
              <w:rPr>
                <w:noProof/>
                <w:webHidden/>
              </w:rPr>
              <w:t>5</w:t>
            </w:r>
            <w:r w:rsidR="008863EB">
              <w:rPr>
                <w:noProof/>
                <w:webHidden/>
              </w:rPr>
              <w:fldChar w:fldCharType="end"/>
            </w:r>
          </w:hyperlink>
        </w:p>
        <w:p w:rsidR="008863EB" w:rsidRDefault="001C0E59">
          <w:pPr>
            <w:pStyle w:val="TOC3"/>
            <w:tabs>
              <w:tab w:val="right" w:leader="dot" w:pos="9350"/>
            </w:tabs>
            <w:rPr>
              <w:rFonts w:eastAsiaTheme="minorEastAsia"/>
              <w:noProof/>
            </w:rPr>
          </w:pPr>
          <w:hyperlink w:anchor="_Toc45875365" w:history="1">
            <w:r w:rsidR="008863EB" w:rsidRPr="00362332">
              <w:rPr>
                <w:rStyle w:val="Hyperlink"/>
                <w:noProof/>
                <w:shd w:val="clear" w:color="auto" w:fill="FFFFFF"/>
              </w:rPr>
              <w:t>5.1 Confidential Clients</w:t>
            </w:r>
            <w:r w:rsidR="008863EB">
              <w:rPr>
                <w:noProof/>
                <w:webHidden/>
              </w:rPr>
              <w:tab/>
            </w:r>
            <w:r w:rsidR="008863EB">
              <w:rPr>
                <w:noProof/>
                <w:webHidden/>
              </w:rPr>
              <w:fldChar w:fldCharType="begin"/>
            </w:r>
            <w:r w:rsidR="008863EB">
              <w:rPr>
                <w:noProof/>
                <w:webHidden/>
              </w:rPr>
              <w:instrText xml:space="preserve"> PAGEREF _Toc45875365 \h </w:instrText>
            </w:r>
            <w:r w:rsidR="008863EB">
              <w:rPr>
                <w:noProof/>
                <w:webHidden/>
              </w:rPr>
            </w:r>
            <w:r w:rsidR="008863EB">
              <w:rPr>
                <w:noProof/>
                <w:webHidden/>
              </w:rPr>
              <w:fldChar w:fldCharType="separate"/>
            </w:r>
            <w:r w:rsidR="008863EB">
              <w:rPr>
                <w:noProof/>
                <w:webHidden/>
              </w:rPr>
              <w:t>6</w:t>
            </w:r>
            <w:r w:rsidR="008863EB">
              <w:rPr>
                <w:noProof/>
                <w:webHidden/>
              </w:rPr>
              <w:fldChar w:fldCharType="end"/>
            </w:r>
          </w:hyperlink>
        </w:p>
        <w:p w:rsidR="008863EB" w:rsidRDefault="001C0E59">
          <w:pPr>
            <w:pStyle w:val="TOC3"/>
            <w:tabs>
              <w:tab w:val="right" w:leader="dot" w:pos="9350"/>
            </w:tabs>
            <w:rPr>
              <w:rFonts w:eastAsiaTheme="minorEastAsia"/>
              <w:noProof/>
            </w:rPr>
          </w:pPr>
          <w:hyperlink w:anchor="_Toc45875366" w:history="1">
            <w:r w:rsidR="008863EB" w:rsidRPr="00362332">
              <w:rPr>
                <w:rStyle w:val="Hyperlink"/>
                <w:noProof/>
                <w:shd w:val="clear" w:color="auto" w:fill="FFFFFF"/>
              </w:rPr>
              <w:t>5.2 Public Clients</w:t>
            </w:r>
            <w:r w:rsidR="008863EB">
              <w:rPr>
                <w:noProof/>
                <w:webHidden/>
              </w:rPr>
              <w:tab/>
            </w:r>
            <w:r w:rsidR="008863EB">
              <w:rPr>
                <w:noProof/>
                <w:webHidden/>
              </w:rPr>
              <w:fldChar w:fldCharType="begin"/>
            </w:r>
            <w:r w:rsidR="008863EB">
              <w:rPr>
                <w:noProof/>
                <w:webHidden/>
              </w:rPr>
              <w:instrText xml:space="preserve"> PAGEREF _Toc45875366 \h </w:instrText>
            </w:r>
            <w:r w:rsidR="008863EB">
              <w:rPr>
                <w:noProof/>
                <w:webHidden/>
              </w:rPr>
            </w:r>
            <w:r w:rsidR="008863EB">
              <w:rPr>
                <w:noProof/>
                <w:webHidden/>
              </w:rPr>
              <w:fldChar w:fldCharType="separate"/>
            </w:r>
            <w:r w:rsidR="008863EB">
              <w:rPr>
                <w:noProof/>
                <w:webHidden/>
              </w:rPr>
              <w:t>6</w:t>
            </w:r>
            <w:r w:rsidR="008863EB">
              <w:rPr>
                <w:noProof/>
                <w:webHidden/>
              </w:rPr>
              <w:fldChar w:fldCharType="end"/>
            </w:r>
          </w:hyperlink>
        </w:p>
        <w:p w:rsidR="008863EB" w:rsidRDefault="001C0E59">
          <w:pPr>
            <w:pStyle w:val="TOC2"/>
            <w:tabs>
              <w:tab w:val="left" w:pos="660"/>
              <w:tab w:val="right" w:leader="dot" w:pos="9350"/>
            </w:tabs>
            <w:rPr>
              <w:rFonts w:eastAsiaTheme="minorEastAsia"/>
              <w:noProof/>
            </w:rPr>
          </w:pPr>
          <w:hyperlink w:anchor="_Toc45875367" w:history="1">
            <w:r w:rsidR="008863EB" w:rsidRPr="00362332">
              <w:rPr>
                <w:rStyle w:val="Hyperlink"/>
                <w:noProof/>
              </w:rPr>
              <w:t>6.</w:t>
            </w:r>
            <w:r w:rsidR="008863EB">
              <w:rPr>
                <w:rFonts w:eastAsiaTheme="minorEastAsia"/>
                <w:noProof/>
              </w:rPr>
              <w:tab/>
            </w:r>
            <w:r w:rsidR="008863EB" w:rsidRPr="00362332">
              <w:rPr>
                <w:rStyle w:val="Hyperlink"/>
                <w:noProof/>
                <w:shd w:val="clear" w:color="auto" w:fill="FFFFFF"/>
              </w:rPr>
              <w:t>OAuth Flows/Grant Types</w:t>
            </w:r>
            <w:r w:rsidR="008863EB">
              <w:rPr>
                <w:noProof/>
                <w:webHidden/>
              </w:rPr>
              <w:tab/>
            </w:r>
            <w:r w:rsidR="008863EB">
              <w:rPr>
                <w:noProof/>
                <w:webHidden/>
              </w:rPr>
              <w:fldChar w:fldCharType="begin"/>
            </w:r>
            <w:r w:rsidR="008863EB">
              <w:rPr>
                <w:noProof/>
                <w:webHidden/>
              </w:rPr>
              <w:instrText xml:space="preserve"> PAGEREF _Toc45875367 \h </w:instrText>
            </w:r>
            <w:r w:rsidR="008863EB">
              <w:rPr>
                <w:noProof/>
                <w:webHidden/>
              </w:rPr>
            </w:r>
            <w:r w:rsidR="008863EB">
              <w:rPr>
                <w:noProof/>
                <w:webHidden/>
              </w:rPr>
              <w:fldChar w:fldCharType="separate"/>
            </w:r>
            <w:r w:rsidR="008863EB">
              <w:rPr>
                <w:noProof/>
                <w:webHidden/>
              </w:rPr>
              <w:t>6</w:t>
            </w:r>
            <w:r w:rsidR="008863EB">
              <w:rPr>
                <w:noProof/>
                <w:webHidden/>
              </w:rPr>
              <w:fldChar w:fldCharType="end"/>
            </w:r>
          </w:hyperlink>
        </w:p>
        <w:p w:rsidR="008863EB" w:rsidRDefault="001C0E59">
          <w:pPr>
            <w:pStyle w:val="TOC3"/>
            <w:tabs>
              <w:tab w:val="right" w:leader="dot" w:pos="9350"/>
            </w:tabs>
            <w:rPr>
              <w:rFonts w:eastAsiaTheme="minorEastAsia"/>
              <w:noProof/>
            </w:rPr>
          </w:pPr>
          <w:hyperlink w:anchor="_Toc45875368" w:history="1">
            <w:r w:rsidR="008863EB" w:rsidRPr="00362332">
              <w:rPr>
                <w:rStyle w:val="Hyperlink"/>
                <w:noProof/>
                <w:shd w:val="clear" w:color="auto" w:fill="FFFFFF"/>
              </w:rPr>
              <w:t>6.1 Authorization Code Flow (Three Legged OAuth/Access Code)</w:t>
            </w:r>
            <w:r w:rsidR="008863EB">
              <w:rPr>
                <w:noProof/>
                <w:webHidden/>
              </w:rPr>
              <w:tab/>
            </w:r>
            <w:r w:rsidR="008863EB">
              <w:rPr>
                <w:noProof/>
                <w:webHidden/>
              </w:rPr>
              <w:fldChar w:fldCharType="begin"/>
            </w:r>
            <w:r w:rsidR="008863EB">
              <w:rPr>
                <w:noProof/>
                <w:webHidden/>
              </w:rPr>
              <w:instrText xml:space="preserve"> PAGEREF _Toc45875368 \h </w:instrText>
            </w:r>
            <w:r w:rsidR="008863EB">
              <w:rPr>
                <w:noProof/>
                <w:webHidden/>
              </w:rPr>
            </w:r>
            <w:r w:rsidR="008863EB">
              <w:rPr>
                <w:noProof/>
                <w:webHidden/>
              </w:rPr>
              <w:fldChar w:fldCharType="separate"/>
            </w:r>
            <w:r w:rsidR="008863EB">
              <w:rPr>
                <w:noProof/>
                <w:webHidden/>
              </w:rPr>
              <w:t>7</w:t>
            </w:r>
            <w:r w:rsidR="008863EB">
              <w:rPr>
                <w:noProof/>
                <w:webHidden/>
              </w:rPr>
              <w:fldChar w:fldCharType="end"/>
            </w:r>
          </w:hyperlink>
        </w:p>
        <w:p w:rsidR="008863EB" w:rsidRDefault="001C0E59">
          <w:pPr>
            <w:pStyle w:val="TOC3"/>
            <w:tabs>
              <w:tab w:val="right" w:leader="dot" w:pos="9350"/>
            </w:tabs>
            <w:rPr>
              <w:rFonts w:eastAsiaTheme="minorEastAsia"/>
              <w:noProof/>
            </w:rPr>
          </w:pPr>
          <w:hyperlink w:anchor="_Toc45875369" w:history="1">
            <w:r w:rsidR="008863EB" w:rsidRPr="00362332">
              <w:rPr>
                <w:rStyle w:val="Hyperlink"/>
                <w:noProof/>
                <w:shd w:val="clear" w:color="auto" w:fill="FFFFFF"/>
              </w:rPr>
              <w:t>Sequential Flow:</w:t>
            </w:r>
            <w:r w:rsidR="008863EB">
              <w:rPr>
                <w:noProof/>
                <w:webHidden/>
              </w:rPr>
              <w:tab/>
            </w:r>
            <w:r w:rsidR="008863EB">
              <w:rPr>
                <w:noProof/>
                <w:webHidden/>
              </w:rPr>
              <w:fldChar w:fldCharType="begin"/>
            </w:r>
            <w:r w:rsidR="008863EB">
              <w:rPr>
                <w:noProof/>
                <w:webHidden/>
              </w:rPr>
              <w:instrText xml:space="preserve"> PAGEREF _Toc45875369 \h </w:instrText>
            </w:r>
            <w:r w:rsidR="008863EB">
              <w:rPr>
                <w:noProof/>
                <w:webHidden/>
              </w:rPr>
            </w:r>
            <w:r w:rsidR="008863EB">
              <w:rPr>
                <w:noProof/>
                <w:webHidden/>
              </w:rPr>
              <w:fldChar w:fldCharType="separate"/>
            </w:r>
            <w:r w:rsidR="008863EB">
              <w:rPr>
                <w:noProof/>
                <w:webHidden/>
              </w:rPr>
              <w:t>7</w:t>
            </w:r>
            <w:r w:rsidR="008863EB">
              <w:rPr>
                <w:noProof/>
                <w:webHidden/>
              </w:rPr>
              <w:fldChar w:fldCharType="end"/>
            </w:r>
          </w:hyperlink>
        </w:p>
        <w:p w:rsidR="008863EB" w:rsidRDefault="001C0E59">
          <w:pPr>
            <w:pStyle w:val="TOC3"/>
            <w:tabs>
              <w:tab w:val="right" w:leader="dot" w:pos="9350"/>
            </w:tabs>
            <w:rPr>
              <w:rFonts w:eastAsiaTheme="minorEastAsia"/>
              <w:noProof/>
            </w:rPr>
          </w:pPr>
          <w:hyperlink w:anchor="_Toc45875370" w:history="1">
            <w:r w:rsidR="008863EB" w:rsidRPr="00362332">
              <w:rPr>
                <w:rStyle w:val="Hyperlink"/>
                <w:noProof/>
                <w:shd w:val="clear" w:color="auto" w:fill="FFFFFF"/>
              </w:rPr>
              <w:t>6.2 Implicit Flow</w:t>
            </w:r>
            <w:r w:rsidR="008863EB">
              <w:rPr>
                <w:noProof/>
                <w:webHidden/>
              </w:rPr>
              <w:tab/>
            </w:r>
            <w:r w:rsidR="008863EB">
              <w:rPr>
                <w:noProof/>
                <w:webHidden/>
              </w:rPr>
              <w:fldChar w:fldCharType="begin"/>
            </w:r>
            <w:r w:rsidR="008863EB">
              <w:rPr>
                <w:noProof/>
                <w:webHidden/>
              </w:rPr>
              <w:instrText xml:space="preserve"> PAGEREF _Toc45875370 \h </w:instrText>
            </w:r>
            <w:r w:rsidR="008863EB">
              <w:rPr>
                <w:noProof/>
                <w:webHidden/>
              </w:rPr>
            </w:r>
            <w:r w:rsidR="008863EB">
              <w:rPr>
                <w:noProof/>
                <w:webHidden/>
              </w:rPr>
              <w:fldChar w:fldCharType="separate"/>
            </w:r>
            <w:r w:rsidR="008863EB">
              <w:rPr>
                <w:noProof/>
                <w:webHidden/>
              </w:rPr>
              <w:t>10</w:t>
            </w:r>
            <w:r w:rsidR="008863EB">
              <w:rPr>
                <w:noProof/>
                <w:webHidden/>
              </w:rPr>
              <w:fldChar w:fldCharType="end"/>
            </w:r>
          </w:hyperlink>
        </w:p>
        <w:p w:rsidR="008863EB" w:rsidRDefault="001C0E59">
          <w:pPr>
            <w:pStyle w:val="TOC3"/>
            <w:tabs>
              <w:tab w:val="right" w:leader="dot" w:pos="9350"/>
            </w:tabs>
            <w:rPr>
              <w:rFonts w:eastAsiaTheme="minorEastAsia"/>
              <w:noProof/>
            </w:rPr>
          </w:pPr>
          <w:hyperlink w:anchor="_Toc45875371" w:history="1">
            <w:r w:rsidR="008863EB" w:rsidRPr="00362332">
              <w:rPr>
                <w:rStyle w:val="Hyperlink"/>
                <w:noProof/>
                <w:shd w:val="clear" w:color="auto" w:fill="FFFFFF"/>
              </w:rPr>
              <w:t>Sequential Flow:</w:t>
            </w:r>
            <w:r w:rsidR="008863EB">
              <w:rPr>
                <w:noProof/>
                <w:webHidden/>
              </w:rPr>
              <w:tab/>
            </w:r>
            <w:r w:rsidR="008863EB">
              <w:rPr>
                <w:noProof/>
                <w:webHidden/>
              </w:rPr>
              <w:fldChar w:fldCharType="begin"/>
            </w:r>
            <w:r w:rsidR="008863EB">
              <w:rPr>
                <w:noProof/>
                <w:webHidden/>
              </w:rPr>
              <w:instrText xml:space="preserve"> PAGEREF _Toc45875371 \h </w:instrText>
            </w:r>
            <w:r w:rsidR="008863EB">
              <w:rPr>
                <w:noProof/>
                <w:webHidden/>
              </w:rPr>
            </w:r>
            <w:r w:rsidR="008863EB">
              <w:rPr>
                <w:noProof/>
                <w:webHidden/>
              </w:rPr>
              <w:fldChar w:fldCharType="separate"/>
            </w:r>
            <w:r w:rsidR="008863EB">
              <w:rPr>
                <w:noProof/>
                <w:webHidden/>
              </w:rPr>
              <w:t>11</w:t>
            </w:r>
            <w:r w:rsidR="008863EB">
              <w:rPr>
                <w:noProof/>
                <w:webHidden/>
              </w:rPr>
              <w:fldChar w:fldCharType="end"/>
            </w:r>
          </w:hyperlink>
        </w:p>
        <w:p w:rsidR="008863EB" w:rsidRDefault="001C0E59">
          <w:pPr>
            <w:pStyle w:val="TOC3"/>
            <w:tabs>
              <w:tab w:val="right" w:leader="dot" w:pos="9350"/>
            </w:tabs>
            <w:rPr>
              <w:rFonts w:eastAsiaTheme="minorEastAsia"/>
              <w:noProof/>
            </w:rPr>
          </w:pPr>
          <w:hyperlink w:anchor="_Toc45875372" w:history="1">
            <w:r w:rsidR="008863EB" w:rsidRPr="00362332">
              <w:rPr>
                <w:rStyle w:val="Hyperlink"/>
                <w:noProof/>
                <w:shd w:val="clear" w:color="auto" w:fill="FFFFFF"/>
              </w:rPr>
              <w:t>6.3 Password Flow/Resource Owner Password Credentials</w:t>
            </w:r>
            <w:r w:rsidR="008863EB">
              <w:rPr>
                <w:noProof/>
                <w:webHidden/>
              </w:rPr>
              <w:tab/>
            </w:r>
            <w:r w:rsidR="008863EB">
              <w:rPr>
                <w:noProof/>
                <w:webHidden/>
              </w:rPr>
              <w:fldChar w:fldCharType="begin"/>
            </w:r>
            <w:r w:rsidR="008863EB">
              <w:rPr>
                <w:noProof/>
                <w:webHidden/>
              </w:rPr>
              <w:instrText xml:space="preserve"> PAGEREF _Toc45875372 \h </w:instrText>
            </w:r>
            <w:r w:rsidR="008863EB">
              <w:rPr>
                <w:noProof/>
                <w:webHidden/>
              </w:rPr>
            </w:r>
            <w:r w:rsidR="008863EB">
              <w:rPr>
                <w:noProof/>
                <w:webHidden/>
              </w:rPr>
              <w:fldChar w:fldCharType="separate"/>
            </w:r>
            <w:r w:rsidR="008863EB">
              <w:rPr>
                <w:noProof/>
                <w:webHidden/>
              </w:rPr>
              <w:t>13</w:t>
            </w:r>
            <w:r w:rsidR="008863EB">
              <w:rPr>
                <w:noProof/>
                <w:webHidden/>
              </w:rPr>
              <w:fldChar w:fldCharType="end"/>
            </w:r>
          </w:hyperlink>
        </w:p>
        <w:p w:rsidR="008863EB" w:rsidRDefault="001C0E59">
          <w:pPr>
            <w:pStyle w:val="TOC3"/>
            <w:tabs>
              <w:tab w:val="right" w:leader="dot" w:pos="9350"/>
            </w:tabs>
            <w:rPr>
              <w:rFonts w:eastAsiaTheme="minorEastAsia"/>
              <w:noProof/>
            </w:rPr>
          </w:pPr>
          <w:hyperlink w:anchor="_Toc45875373" w:history="1">
            <w:r w:rsidR="008863EB" w:rsidRPr="00362332">
              <w:rPr>
                <w:rStyle w:val="Hyperlink"/>
                <w:noProof/>
                <w:shd w:val="clear" w:color="auto" w:fill="FFFFFF"/>
              </w:rPr>
              <w:t>Sequential Flow:</w:t>
            </w:r>
            <w:r w:rsidR="008863EB">
              <w:rPr>
                <w:noProof/>
                <w:webHidden/>
              </w:rPr>
              <w:tab/>
            </w:r>
            <w:r w:rsidR="008863EB">
              <w:rPr>
                <w:noProof/>
                <w:webHidden/>
              </w:rPr>
              <w:fldChar w:fldCharType="begin"/>
            </w:r>
            <w:r w:rsidR="008863EB">
              <w:rPr>
                <w:noProof/>
                <w:webHidden/>
              </w:rPr>
              <w:instrText xml:space="preserve"> PAGEREF _Toc45875373 \h </w:instrText>
            </w:r>
            <w:r w:rsidR="008863EB">
              <w:rPr>
                <w:noProof/>
                <w:webHidden/>
              </w:rPr>
            </w:r>
            <w:r w:rsidR="008863EB">
              <w:rPr>
                <w:noProof/>
                <w:webHidden/>
              </w:rPr>
              <w:fldChar w:fldCharType="separate"/>
            </w:r>
            <w:r w:rsidR="008863EB">
              <w:rPr>
                <w:noProof/>
                <w:webHidden/>
              </w:rPr>
              <w:t>13</w:t>
            </w:r>
            <w:r w:rsidR="008863EB">
              <w:rPr>
                <w:noProof/>
                <w:webHidden/>
              </w:rPr>
              <w:fldChar w:fldCharType="end"/>
            </w:r>
          </w:hyperlink>
        </w:p>
        <w:p w:rsidR="008863EB" w:rsidRDefault="001C0E59">
          <w:pPr>
            <w:pStyle w:val="TOC3"/>
            <w:tabs>
              <w:tab w:val="right" w:leader="dot" w:pos="9350"/>
            </w:tabs>
            <w:rPr>
              <w:rFonts w:eastAsiaTheme="minorEastAsia"/>
              <w:noProof/>
            </w:rPr>
          </w:pPr>
          <w:hyperlink w:anchor="_Toc45875374" w:history="1">
            <w:r w:rsidR="008863EB" w:rsidRPr="00362332">
              <w:rPr>
                <w:rStyle w:val="Hyperlink"/>
                <w:noProof/>
                <w:shd w:val="clear" w:color="auto" w:fill="FFFFFF"/>
              </w:rPr>
              <w:t>6.4 Application Flow/Client Credentials Flow</w:t>
            </w:r>
            <w:r w:rsidR="008863EB">
              <w:rPr>
                <w:noProof/>
                <w:webHidden/>
              </w:rPr>
              <w:tab/>
            </w:r>
            <w:r w:rsidR="008863EB">
              <w:rPr>
                <w:noProof/>
                <w:webHidden/>
              </w:rPr>
              <w:fldChar w:fldCharType="begin"/>
            </w:r>
            <w:r w:rsidR="008863EB">
              <w:rPr>
                <w:noProof/>
                <w:webHidden/>
              </w:rPr>
              <w:instrText xml:space="preserve"> PAGEREF _Toc45875374 \h </w:instrText>
            </w:r>
            <w:r w:rsidR="008863EB">
              <w:rPr>
                <w:noProof/>
                <w:webHidden/>
              </w:rPr>
            </w:r>
            <w:r w:rsidR="008863EB">
              <w:rPr>
                <w:noProof/>
                <w:webHidden/>
              </w:rPr>
              <w:fldChar w:fldCharType="separate"/>
            </w:r>
            <w:r w:rsidR="008863EB">
              <w:rPr>
                <w:noProof/>
                <w:webHidden/>
              </w:rPr>
              <w:t>14</w:t>
            </w:r>
            <w:r w:rsidR="008863EB">
              <w:rPr>
                <w:noProof/>
                <w:webHidden/>
              </w:rPr>
              <w:fldChar w:fldCharType="end"/>
            </w:r>
          </w:hyperlink>
        </w:p>
        <w:p w:rsidR="008863EB" w:rsidRDefault="001C0E59">
          <w:pPr>
            <w:pStyle w:val="TOC3"/>
            <w:tabs>
              <w:tab w:val="right" w:leader="dot" w:pos="9350"/>
            </w:tabs>
            <w:rPr>
              <w:rFonts w:eastAsiaTheme="minorEastAsia"/>
              <w:noProof/>
            </w:rPr>
          </w:pPr>
          <w:hyperlink w:anchor="_Toc45875375" w:history="1">
            <w:r w:rsidR="008863EB" w:rsidRPr="00362332">
              <w:rPr>
                <w:rStyle w:val="Hyperlink"/>
                <w:noProof/>
                <w:shd w:val="clear" w:color="auto" w:fill="FFFFFF"/>
              </w:rPr>
              <w:t>Sequential Flow</w:t>
            </w:r>
            <w:r w:rsidR="008863EB">
              <w:rPr>
                <w:noProof/>
                <w:webHidden/>
              </w:rPr>
              <w:tab/>
            </w:r>
            <w:r w:rsidR="008863EB">
              <w:rPr>
                <w:noProof/>
                <w:webHidden/>
              </w:rPr>
              <w:fldChar w:fldCharType="begin"/>
            </w:r>
            <w:r w:rsidR="008863EB">
              <w:rPr>
                <w:noProof/>
                <w:webHidden/>
              </w:rPr>
              <w:instrText xml:space="preserve"> PAGEREF _Toc45875375 \h </w:instrText>
            </w:r>
            <w:r w:rsidR="008863EB">
              <w:rPr>
                <w:noProof/>
                <w:webHidden/>
              </w:rPr>
            </w:r>
            <w:r w:rsidR="008863EB">
              <w:rPr>
                <w:noProof/>
                <w:webHidden/>
              </w:rPr>
              <w:fldChar w:fldCharType="separate"/>
            </w:r>
            <w:r w:rsidR="008863EB">
              <w:rPr>
                <w:noProof/>
                <w:webHidden/>
              </w:rPr>
              <w:t>15</w:t>
            </w:r>
            <w:r w:rsidR="008863EB">
              <w:rPr>
                <w:noProof/>
                <w:webHidden/>
              </w:rPr>
              <w:fldChar w:fldCharType="end"/>
            </w:r>
          </w:hyperlink>
        </w:p>
        <w:p w:rsidR="005D1CB8" w:rsidRDefault="005D1CB8">
          <w:r>
            <w:rPr>
              <w:b/>
              <w:bCs/>
              <w:noProof/>
            </w:rPr>
            <w:fldChar w:fldCharType="end"/>
          </w:r>
        </w:p>
      </w:sdtContent>
    </w:sdt>
    <w:p w:rsidR="0067789B" w:rsidRDefault="0067789B" w:rsidP="0067789B">
      <w:pPr>
        <w:rPr>
          <w:rFonts w:cstheme="minorHAnsi"/>
        </w:rPr>
      </w:pPr>
    </w:p>
    <w:p w:rsidR="008863EB" w:rsidRDefault="008863EB" w:rsidP="0067789B">
      <w:pPr>
        <w:rPr>
          <w:rFonts w:cstheme="minorHAnsi"/>
        </w:rPr>
      </w:pPr>
    </w:p>
    <w:p w:rsidR="008863EB" w:rsidRDefault="008863EB" w:rsidP="0067789B">
      <w:pPr>
        <w:rPr>
          <w:rFonts w:cstheme="minorHAnsi"/>
        </w:rPr>
      </w:pPr>
    </w:p>
    <w:p w:rsidR="008863EB" w:rsidRDefault="008863EB" w:rsidP="0067789B">
      <w:pPr>
        <w:rPr>
          <w:rFonts w:cstheme="minorHAnsi"/>
        </w:rPr>
      </w:pPr>
    </w:p>
    <w:p w:rsidR="008863EB" w:rsidRDefault="008863EB" w:rsidP="0067789B">
      <w:pPr>
        <w:rPr>
          <w:rFonts w:cstheme="minorHAnsi"/>
        </w:rPr>
      </w:pPr>
    </w:p>
    <w:p w:rsidR="008863EB" w:rsidRDefault="008863EB" w:rsidP="0067789B">
      <w:pPr>
        <w:rPr>
          <w:rFonts w:cstheme="minorHAnsi"/>
        </w:rPr>
      </w:pPr>
    </w:p>
    <w:p w:rsidR="008863EB" w:rsidRPr="0006166C" w:rsidRDefault="008863EB" w:rsidP="0067789B">
      <w:pPr>
        <w:rPr>
          <w:rFonts w:cstheme="minorHAnsi"/>
        </w:rPr>
      </w:pPr>
    </w:p>
    <w:p w:rsidR="0067789B" w:rsidRPr="0006166C" w:rsidRDefault="0067789B" w:rsidP="0067789B">
      <w:pPr>
        <w:pStyle w:val="Heading1"/>
        <w:rPr>
          <w:rFonts w:asciiTheme="minorHAnsi" w:hAnsiTheme="minorHAnsi" w:cstheme="minorHAnsi"/>
          <w:color w:val="0070C0"/>
        </w:rPr>
      </w:pPr>
      <w:bookmarkStart w:id="0" w:name="_Toc24723611"/>
      <w:bookmarkStart w:id="1" w:name="_Toc45875354"/>
      <w:r w:rsidRPr="0006166C">
        <w:rPr>
          <w:rFonts w:asciiTheme="minorHAnsi" w:hAnsiTheme="minorHAnsi" w:cstheme="minorHAnsi"/>
          <w:color w:val="0070C0"/>
        </w:rPr>
        <w:lastRenderedPageBreak/>
        <w:t>Version History</w:t>
      </w:r>
      <w:bookmarkEnd w:id="0"/>
      <w:bookmarkEnd w:id="1"/>
    </w:p>
    <w:p w:rsidR="0067789B" w:rsidRPr="0006166C" w:rsidRDefault="0067789B" w:rsidP="0067789B">
      <w:pPr>
        <w:rPr>
          <w:rFonts w:cstheme="minorHAnsi"/>
        </w:rPr>
      </w:pPr>
    </w:p>
    <w:tbl>
      <w:tblPr>
        <w:tblW w:w="91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60"/>
        <w:gridCol w:w="957"/>
        <w:gridCol w:w="1530"/>
        <w:gridCol w:w="2627"/>
      </w:tblGrid>
      <w:tr w:rsidR="00DD28A2" w:rsidRPr="0006166C" w:rsidTr="00467504">
        <w:tc>
          <w:tcPr>
            <w:tcW w:w="1560" w:type="dxa"/>
            <w:shd w:val="clear" w:color="auto" w:fill="D9D9D9"/>
            <w:vAlign w:val="center"/>
          </w:tcPr>
          <w:p w:rsidR="00DD28A2" w:rsidRPr="0006166C" w:rsidRDefault="00DD28A2" w:rsidP="008863EB">
            <w:pPr>
              <w:spacing w:before="60" w:after="60"/>
              <w:rPr>
                <w:rFonts w:cstheme="minorHAnsi"/>
                <w:sz w:val="24"/>
                <w:szCs w:val="24"/>
              </w:rPr>
            </w:pPr>
            <w:r w:rsidRPr="0006166C">
              <w:rPr>
                <w:rFonts w:cstheme="minorHAnsi"/>
                <w:sz w:val="24"/>
                <w:szCs w:val="24"/>
              </w:rPr>
              <w:br w:type="page"/>
              <w:t>Date Created</w:t>
            </w:r>
          </w:p>
        </w:tc>
        <w:tc>
          <w:tcPr>
            <w:tcW w:w="2771" w:type="dxa"/>
            <w:shd w:val="clear" w:color="auto" w:fill="D9D9D9"/>
            <w:vAlign w:val="center"/>
          </w:tcPr>
          <w:p w:rsidR="00DD28A2" w:rsidRPr="0006166C" w:rsidRDefault="00DD28A2" w:rsidP="008863EB">
            <w:pPr>
              <w:spacing w:before="60" w:after="60"/>
              <w:rPr>
                <w:rFonts w:cstheme="minorHAnsi"/>
                <w:sz w:val="24"/>
                <w:szCs w:val="24"/>
              </w:rPr>
            </w:pPr>
            <w:r w:rsidRPr="0006166C">
              <w:rPr>
                <w:rFonts w:cstheme="minorHAnsi"/>
                <w:sz w:val="24"/>
                <w:szCs w:val="24"/>
              </w:rPr>
              <w:br w:type="page"/>
              <w:t xml:space="preserve"> Author</w:t>
            </w:r>
          </w:p>
        </w:tc>
        <w:tc>
          <w:tcPr>
            <w:tcW w:w="242" w:type="dxa"/>
            <w:shd w:val="clear" w:color="auto" w:fill="D9D9D9"/>
          </w:tcPr>
          <w:p w:rsidR="00DD28A2" w:rsidRPr="0006166C" w:rsidRDefault="00DD28A2" w:rsidP="008863EB">
            <w:pPr>
              <w:spacing w:before="60" w:after="60"/>
              <w:rPr>
                <w:rFonts w:cstheme="minorHAnsi"/>
                <w:sz w:val="24"/>
                <w:szCs w:val="24"/>
              </w:rPr>
            </w:pPr>
            <w:r w:rsidRPr="0006166C">
              <w:rPr>
                <w:rFonts w:cstheme="minorHAnsi"/>
                <w:sz w:val="24"/>
                <w:szCs w:val="24"/>
              </w:rPr>
              <w:t>Version</w:t>
            </w:r>
          </w:p>
        </w:tc>
        <w:tc>
          <w:tcPr>
            <w:tcW w:w="1607" w:type="dxa"/>
            <w:shd w:val="clear" w:color="auto" w:fill="D9D9D9"/>
            <w:vAlign w:val="center"/>
          </w:tcPr>
          <w:p w:rsidR="00DD28A2" w:rsidRPr="0006166C" w:rsidRDefault="00DD28A2" w:rsidP="008863EB">
            <w:pPr>
              <w:spacing w:before="60" w:after="60"/>
              <w:rPr>
                <w:rFonts w:cstheme="minorHAnsi"/>
                <w:sz w:val="24"/>
                <w:szCs w:val="24"/>
              </w:rPr>
            </w:pPr>
            <w:r w:rsidRPr="0006166C">
              <w:rPr>
                <w:rFonts w:cstheme="minorHAnsi"/>
                <w:sz w:val="24"/>
                <w:szCs w:val="24"/>
              </w:rPr>
              <w:br w:type="page"/>
              <w:t>Approved by:</w:t>
            </w:r>
          </w:p>
        </w:tc>
        <w:tc>
          <w:tcPr>
            <w:tcW w:w="2920" w:type="dxa"/>
            <w:shd w:val="clear" w:color="auto" w:fill="D9D9D9"/>
            <w:vAlign w:val="center"/>
          </w:tcPr>
          <w:p w:rsidR="00DD28A2" w:rsidRPr="0006166C" w:rsidRDefault="00DD28A2" w:rsidP="008863EB">
            <w:pPr>
              <w:spacing w:before="60" w:after="60"/>
              <w:rPr>
                <w:rFonts w:cstheme="minorHAnsi"/>
                <w:sz w:val="24"/>
                <w:szCs w:val="24"/>
              </w:rPr>
            </w:pPr>
            <w:r w:rsidRPr="0006166C">
              <w:rPr>
                <w:rFonts w:cstheme="minorHAnsi"/>
                <w:sz w:val="24"/>
                <w:szCs w:val="24"/>
              </w:rPr>
              <w:br w:type="page"/>
              <w:t>Comments</w:t>
            </w:r>
          </w:p>
        </w:tc>
      </w:tr>
      <w:tr w:rsidR="00DD28A2" w:rsidRPr="0006166C" w:rsidTr="00467504">
        <w:trPr>
          <w:trHeight w:hRule="exact" w:val="349"/>
        </w:trPr>
        <w:tc>
          <w:tcPr>
            <w:tcW w:w="1560" w:type="dxa"/>
          </w:tcPr>
          <w:p w:rsidR="00DD28A2" w:rsidRPr="0006166C" w:rsidRDefault="00DB19C5" w:rsidP="008863EB">
            <w:pPr>
              <w:rPr>
                <w:rFonts w:cstheme="minorHAnsi"/>
                <w:sz w:val="24"/>
                <w:szCs w:val="24"/>
              </w:rPr>
            </w:pPr>
            <w:r>
              <w:rPr>
                <w:rFonts w:cstheme="minorHAnsi"/>
                <w:sz w:val="24"/>
                <w:szCs w:val="24"/>
              </w:rPr>
              <w:t>07</w:t>
            </w:r>
            <w:r w:rsidR="00DD28A2" w:rsidRPr="0006166C">
              <w:rPr>
                <w:rFonts w:cstheme="minorHAnsi"/>
                <w:sz w:val="24"/>
                <w:szCs w:val="24"/>
              </w:rPr>
              <w:t>/</w:t>
            </w:r>
            <w:r>
              <w:rPr>
                <w:rFonts w:cstheme="minorHAnsi"/>
                <w:sz w:val="24"/>
                <w:szCs w:val="24"/>
              </w:rPr>
              <w:t>17</w:t>
            </w:r>
            <w:r w:rsidR="00DD28A2" w:rsidRPr="0006166C">
              <w:rPr>
                <w:rFonts w:cstheme="minorHAnsi"/>
                <w:sz w:val="24"/>
                <w:szCs w:val="24"/>
              </w:rPr>
              <w:t>/2020</w:t>
            </w:r>
          </w:p>
        </w:tc>
        <w:tc>
          <w:tcPr>
            <w:tcW w:w="2771" w:type="dxa"/>
          </w:tcPr>
          <w:p w:rsidR="00DD28A2" w:rsidRPr="0006166C" w:rsidRDefault="00DD28A2" w:rsidP="008863EB">
            <w:pPr>
              <w:rPr>
                <w:rFonts w:cstheme="minorHAnsi"/>
                <w:sz w:val="24"/>
                <w:szCs w:val="24"/>
              </w:rPr>
            </w:pPr>
            <w:r w:rsidRPr="0006166C">
              <w:rPr>
                <w:rFonts w:cstheme="minorHAnsi"/>
                <w:sz w:val="24"/>
                <w:szCs w:val="24"/>
              </w:rPr>
              <w:t>Memar Demeke</w:t>
            </w:r>
          </w:p>
        </w:tc>
        <w:tc>
          <w:tcPr>
            <w:tcW w:w="242" w:type="dxa"/>
          </w:tcPr>
          <w:p w:rsidR="00DD28A2" w:rsidRPr="0006166C" w:rsidRDefault="00DD28A2" w:rsidP="008863EB">
            <w:pPr>
              <w:rPr>
                <w:rFonts w:cstheme="minorHAnsi"/>
                <w:sz w:val="24"/>
                <w:szCs w:val="24"/>
              </w:rPr>
            </w:pPr>
            <w:r w:rsidRPr="0006166C">
              <w:rPr>
                <w:rFonts w:cstheme="minorHAnsi"/>
                <w:sz w:val="24"/>
                <w:szCs w:val="24"/>
              </w:rPr>
              <w:t>1.0</w:t>
            </w:r>
          </w:p>
        </w:tc>
        <w:tc>
          <w:tcPr>
            <w:tcW w:w="1607" w:type="dxa"/>
          </w:tcPr>
          <w:p w:rsidR="00DD28A2" w:rsidRPr="0006166C" w:rsidRDefault="00DD28A2" w:rsidP="008863EB">
            <w:pPr>
              <w:rPr>
                <w:rFonts w:cstheme="minorHAnsi"/>
                <w:sz w:val="24"/>
                <w:szCs w:val="24"/>
              </w:rPr>
            </w:pPr>
          </w:p>
        </w:tc>
        <w:tc>
          <w:tcPr>
            <w:tcW w:w="2920" w:type="dxa"/>
          </w:tcPr>
          <w:p w:rsidR="00DD28A2" w:rsidRPr="0006166C" w:rsidRDefault="00DD28A2" w:rsidP="008863EB">
            <w:pPr>
              <w:rPr>
                <w:rFonts w:cstheme="minorHAnsi"/>
                <w:sz w:val="24"/>
                <w:szCs w:val="24"/>
              </w:rPr>
            </w:pPr>
            <w:r w:rsidRPr="0006166C">
              <w:rPr>
                <w:rFonts w:cstheme="minorHAnsi"/>
                <w:sz w:val="24"/>
                <w:szCs w:val="24"/>
              </w:rPr>
              <w:t>Ini</w:t>
            </w:r>
            <w:r w:rsidR="00467504" w:rsidRPr="0006166C">
              <w:rPr>
                <w:rFonts w:cstheme="minorHAnsi"/>
                <w:sz w:val="24"/>
                <w:szCs w:val="24"/>
              </w:rPr>
              <w:t xml:space="preserve">tial version </w:t>
            </w:r>
          </w:p>
        </w:tc>
      </w:tr>
      <w:tr w:rsidR="00DD28A2" w:rsidRPr="0006166C" w:rsidTr="00467504">
        <w:trPr>
          <w:trHeight w:hRule="exact" w:val="349"/>
        </w:trPr>
        <w:tc>
          <w:tcPr>
            <w:tcW w:w="1560" w:type="dxa"/>
          </w:tcPr>
          <w:p w:rsidR="00DD28A2" w:rsidRPr="0006166C" w:rsidRDefault="00FC3A2F" w:rsidP="008863EB">
            <w:pPr>
              <w:rPr>
                <w:rFonts w:cstheme="minorHAnsi"/>
                <w:sz w:val="24"/>
                <w:szCs w:val="24"/>
              </w:rPr>
            </w:pPr>
            <w:r>
              <w:rPr>
                <w:rFonts w:cstheme="minorHAnsi"/>
                <w:sz w:val="24"/>
                <w:szCs w:val="24"/>
              </w:rPr>
              <w:t>07/22/202</w:t>
            </w:r>
          </w:p>
          <w:p w:rsidR="00DD28A2" w:rsidRPr="0006166C" w:rsidRDefault="00DD28A2" w:rsidP="008863EB">
            <w:pPr>
              <w:rPr>
                <w:rFonts w:cstheme="minorHAnsi"/>
                <w:sz w:val="24"/>
                <w:szCs w:val="24"/>
              </w:rPr>
            </w:pPr>
          </w:p>
        </w:tc>
        <w:tc>
          <w:tcPr>
            <w:tcW w:w="2771" w:type="dxa"/>
          </w:tcPr>
          <w:p w:rsidR="00DD28A2" w:rsidRPr="0006166C" w:rsidRDefault="00FC3A2F" w:rsidP="008863EB">
            <w:pPr>
              <w:rPr>
                <w:rFonts w:cstheme="minorHAnsi"/>
                <w:sz w:val="24"/>
                <w:szCs w:val="24"/>
              </w:rPr>
            </w:pPr>
            <w:r>
              <w:rPr>
                <w:rFonts w:cstheme="minorHAnsi"/>
                <w:sz w:val="24"/>
                <w:szCs w:val="24"/>
              </w:rPr>
              <w:t>Memar Demeke</w:t>
            </w:r>
          </w:p>
        </w:tc>
        <w:tc>
          <w:tcPr>
            <w:tcW w:w="242" w:type="dxa"/>
          </w:tcPr>
          <w:p w:rsidR="00DD28A2" w:rsidRPr="0006166C" w:rsidRDefault="00FC3A2F" w:rsidP="008863EB">
            <w:pPr>
              <w:rPr>
                <w:rFonts w:cstheme="minorHAnsi"/>
                <w:sz w:val="24"/>
                <w:szCs w:val="24"/>
              </w:rPr>
            </w:pPr>
            <w:r>
              <w:rPr>
                <w:rFonts w:cstheme="minorHAnsi"/>
                <w:sz w:val="24"/>
                <w:szCs w:val="24"/>
              </w:rPr>
              <w:t>2.0</w:t>
            </w:r>
          </w:p>
        </w:tc>
        <w:tc>
          <w:tcPr>
            <w:tcW w:w="1607" w:type="dxa"/>
          </w:tcPr>
          <w:p w:rsidR="00DD28A2" w:rsidRPr="0006166C" w:rsidRDefault="00DD28A2" w:rsidP="008863EB">
            <w:pPr>
              <w:rPr>
                <w:rFonts w:cstheme="minorHAnsi"/>
                <w:sz w:val="24"/>
                <w:szCs w:val="24"/>
              </w:rPr>
            </w:pPr>
          </w:p>
        </w:tc>
        <w:tc>
          <w:tcPr>
            <w:tcW w:w="2920" w:type="dxa"/>
          </w:tcPr>
          <w:p w:rsidR="00DD28A2" w:rsidRPr="00FC3A2F" w:rsidRDefault="00FC3A2F" w:rsidP="008863EB">
            <w:pPr>
              <w:rPr>
                <w:rFonts w:cstheme="minorHAnsi"/>
                <w:sz w:val="24"/>
                <w:szCs w:val="24"/>
              </w:rPr>
            </w:pPr>
            <w:r>
              <w:rPr>
                <w:rFonts w:cstheme="minorHAnsi"/>
                <w:sz w:val="24"/>
                <w:szCs w:val="24"/>
              </w:rPr>
              <w:t>Second version</w:t>
            </w:r>
          </w:p>
        </w:tc>
      </w:tr>
      <w:tr w:rsidR="00DD28A2" w:rsidRPr="0006166C" w:rsidTr="00467504">
        <w:trPr>
          <w:trHeight w:hRule="exact" w:val="349"/>
        </w:trPr>
        <w:tc>
          <w:tcPr>
            <w:tcW w:w="1560" w:type="dxa"/>
          </w:tcPr>
          <w:p w:rsidR="00DD28A2" w:rsidRPr="0006166C" w:rsidRDefault="00DD28A2" w:rsidP="008863EB">
            <w:pPr>
              <w:rPr>
                <w:rFonts w:cstheme="minorHAnsi"/>
                <w:sz w:val="24"/>
                <w:szCs w:val="24"/>
              </w:rPr>
            </w:pPr>
          </w:p>
        </w:tc>
        <w:tc>
          <w:tcPr>
            <w:tcW w:w="2771" w:type="dxa"/>
          </w:tcPr>
          <w:p w:rsidR="00DD28A2" w:rsidRPr="0006166C" w:rsidRDefault="00DD28A2" w:rsidP="008863EB">
            <w:pPr>
              <w:rPr>
                <w:rFonts w:cstheme="minorHAnsi"/>
                <w:sz w:val="24"/>
                <w:szCs w:val="24"/>
              </w:rPr>
            </w:pPr>
          </w:p>
        </w:tc>
        <w:tc>
          <w:tcPr>
            <w:tcW w:w="242" w:type="dxa"/>
          </w:tcPr>
          <w:p w:rsidR="00DD28A2" w:rsidRPr="0006166C" w:rsidRDefault="00DD28A2" w:rsidP="008863EB">
            <w:pPr>
              <w:rPr>
                <w:rFonts w:cstheme="minorHAnsi"/>
                <w:sz w:val="24"/>
                <w:szCs w:val="24"/>
              </w:rPr>
            </w:pPr>
          </w:p>
        </w:tc>
        <w:tc>
          <w:tcPr>
            <w:tcW w:w="1607" w:type="dxa"/>
          </w:tcPr>
          <w:p w:rsidR="00DD28A2" w:rsidRPr="0006166C" w:rsidRDefault="00DD28A2" w:rsidP="008863EB">
            <w:pPr>
              <w:rPr>
                <w:rFonts w:cstheme="minorHAnsi"/>
                <w:sz w:val="24"/>
                <w:szCs w:val="24"/>
              </w:rPr>
            </w:pPr>
          </w:p>
        </w:tc>
        <w:tc>
          <w:tcPr>
            <w:tcW w:w="2920" w:type="dxa"/>
          </w:tcPr>
          <w:p w:rsidR="00DD28A2" w:rsidRPr="0006166C" w:rsidRDefault="00DD28A2" w:rsidP="008863EB">
            <w:pPr>
              <w:rPr>
                <w:rFonts w:cstheme="minorHAnsi"/>
                <w:i/>
                <w:sz w:val="24"/>
                <w:szCs w:val="24"/>
              </w:rPr>
            </w:pPr>
          </w:p>
        </w:tc>
      </w:tr>
      <w:tr w:rsidR="00DD28A2" w:rsidRPr="0006166C" w:rsidTr="00467504">
        <w:trPr>
          <w:trHeight w:hRule="exact" w:val="349"/>
        </w:trPr>
        <w:tc>
          <w:tcPr>
            <w:tcW w:w="1560" w:type="dxa"/>
          </w:tcPr>
          <w:p w:rsidR="00DD28A2" w:rsidRPr="0006166C" w:rsidRDefault="00DD28A2" w:rsidP="008863EB">
            <w:pPr>
              <w:rPr>
                <w:rFonts w:cstheme="minorHAnsi"/>
                <w:sz w:val="24"/>
                <w:szCs w:val="24"/>
              </w:rPr>
            </w:pPr>
          </w:p>
        </w:tc>
        <w:tc>
          <w:tcPr>
            <w:tcW w:w="2771" w:type="dxa"/>
          </w:tcPr>
          <w:p w:rsidR="00DD28A2" w:rsidRPr="0006166C" w:rsidRDefault="00DD28A2" w:rsidP="008863EB">
            <w:pPr>
              <w:rPr>
                <w:rFonts w:cstheme="minorHAnsi"/>
                <w:sz w:val="24"/>
                <w:szCs w:val="24"/>
              </w:rPr>
            </w:pPr>
          </w:p>
        </w:tc>
        <w:tc>
          <w:tcPr>
            <w:tcW w:w="242" w:type="dxa"/>
          </w:tcPr>
          <w:p w:rsidR="00DD28A2" w:rsidRPr="0006166C" w:rsidRDefault="00DD28A2" w:rsidP="008863EB">
            <w:pPr>
              <w:rPr>
                <w:rFonts w:cstheme="minorHAnsi"/>
                <w:sz w:val="24"/>
                <w:szCs w:val="24"/>
              </w:rPr>
            </w:pPr>
          </w:p>
        </w:tc>
        <w:tc>
          <w:tcPr>
            <w:tcW w:w="1607" w:type="dxa"/>
          </w:tcPr>
          <w:p w:rsidR="00DD28A2" w:rsidRPr="0006166C" w:rsidRDefault="00DD28A2" w:rsidP="008863EB">
            <w:pPr>
              <w:rPr>
                <w:rFonts w:cstheme="minorHAnsi"/>
                <w:sz w:val="24"/>
                <w:szCs w:val="24"/>
              </w:rPr>
            </w:pPr>
          </w:p>
        </w:tc>
        <w:tc>
          <w:tcPr>
            <w:tcW w:w="2920" w:type="dxa"/>
          </w:tcPr>
          <w:p w:rsidR="00DD28A2" w:rsidRPr="0006166C" w:rsidRDefault="00DD28A2" w:rsidP="008863EB">
            <w:pPr>
              <w:rPr>
                <w:rFonts w:cstheme="minorHAnsi"/>
                <w:i/>
                <w:sz w:val="24"/>
                <w:szCs w:val="24"/>
              </w:rPr>
            </w:pPr>
          </w:p>
        </w:tc>
      </w:tr>
    </w:tbl>
    <w:p w:rsidR="00297FCD" w:rsidRDefault="00297FCD" w:rsidP="005975BD">
      <w:pPr>
        <w:pStyle w:val="Heading1"/>
        <w:rPr>
          <w:rFonts w:asciiTheme="minorHAnsi" w:hAnsiTheme="minorHAnsi" w:cstheme="minorHAnsi"/>
          <w:color w:val="0070C0"/>
        </w:rPr>
      </w:pPr>
      <w:bookmarkStart w:id="2" w:name="_Toc37759307"/>
      <w:bookmarkStart w:id="3" w:name="_Toc45875355"/>
    </w:p>
    <w:p w:rsidR="00297FCD" w:rsidRDefault="00297FCD" w:rsidP="005975BD">
      <w:pPr>
        <w:pStyle w:val="Heading1"/>
        <w:rPr>
          <w:rFonts w:asciiTheme="minorHAnsi" w:hAnsiTheme="minorHAnsi" w:cstheme="minorHAnsi"/>
          <w:color w:val="0070C0"/>
        </w:rPr>
      </w:pPr>
    </w:p>
    <w:p w:rsidR="00297FCD" w:rsidRDefault="00297FCD" w:rsidP="005975BD">
      <w:pPr>
        <w:pStyle w:val="Heading1"/>
        <w:rPr>
          <w:rFonts w:asciiTheme="minorHAnsi" w:hAnsiTheme="minorHAnsi" w:cstheme="minorHAnsi"/>
          <w:color w:val="0070C0"/>
        </w:rPr>
      </w:pPr>
    </w:p>
    <w:p w:rsidR="00297FCD" w:rsidRDefault="00297FCD" w:rsidP="005975BD">
      <w:pPr>
        <w:pStyle w:val="Heading1"/>
        <w:rPr>
          <w:rFonts w:asciiTheme="minorHAnsi" w:hAnsiTheme="minorHAnsi" w:cstheme="minorHAnsi"/>
          <w:color w:val="0070C0"/>
        </w:rPr>
      </w:pPr>
    </w:p>
    <w:p w:rsidR="00297FCD" w:rsidRDefault="00297FCD" w:rsidP="005975BD">
      <w:pPr>
        <w:pStyle w:val="Heading1"/>
        <w:rPr>
          <w:rFonts w:asciiTheme="minorHAnsi" w:hAnsiTheme="minorHAnsi" w:cstheme="minorHAnsi"/>
          <w:color w:val="0070C0"/>
        </w:rPr>
      </w:pPr>
    </w:p>
    <w:p w:rsidR="00297FCD" w:rsidRDefault="00297FCD" w:rsidP="005975BD">
      <w:pPr>
        <w:pStyle w:val="Heading1"/>
        <w:rPr>
          <w:rFonts w:asciiTheme="minorHAnsi" w:hAnsiTheme="minorHAnsi" w:cstheme="minorHAnsi"/>
          <w:color w:val="0070C0"/>
        </w:rPr>
      </w:pPr>
    </w:p>
    <w:p w:rsidR="00297FCD" w:rsidRDefault="00297FCD" w:rsidP="005975BD">
      <w:pPr>
        <w:pStyle w:val="Heading1"/>
        <w:rPr>
          <w:rFonts w:asciiTheme="minorHAnsi" w:hAnsiTheme="minorHAnsi" w:cstheme="minorHAnsi"/>
          <w:color w:val="0070C0"/>
        </w:rPr>
      </w:pPr>
    </w:p>
    <w:p w:rsidR="00297FCD" w:rsidRDefault="00297FCD" w:rsidP="005975BD">
      <w:pPr>
        <w:pStyle w:val="Heading1"/>
        <w:rPr>
          <w:rFonts w:asciiTheme="minorHAnsi" w:hAnsiTheme="minorHAnsi" w:cstheme="minorHAnsi"/>
          <w:color w:val="0070C0"/>
        </w:rPr>
      </w:pPr>
    </w:p>
    <w:p w:rsidR="00297FCD" w:rsidRDefault="00297FCD" w:rsidP="005975BD">
      <w:pPr>
        <w:pStyle w:val="Heading1"/>
        <w:rPr>
          <w:rFonts w:asciiTheme="minorHAnsi" w:hAnsiTheme="minorHAnsi" w:cstheme="minorHAnsi"/>
          <w:color w:val="0070C0"/>
        </w:rPr>
      </w:pPr>
    </w:p>
    <w:p w:rsidR="00297FCD" w:rsidRDefault="00297FCD" w:rsidP="005975BD">
      <w:pPr>
        <w:pStyle w:val="Heading1"/>
        <w:rPr>
          <w:rFonts w:asciiTheme="minorHAnsi" w:hAnsiTheme="minorHAnsi" w:cstheme="minorHAnsi"/>
          <w:color w:val="0070C0"/>
        </w:rPr>
      </w:pPr>
    </w:p>
    <w:p w:rsidR="00297FCD" w:rsidRDefault="00297FCD" w:rsidP="005975BD">
      <w:pPr>
        <w:pStyle w:val="Heading1"/>
        <w:rPr>
          <w:rFonts w:asciiTheme="minorHAnsi" w:hAnsiTheme="minorHAnsi" w:cstheme="minorHAnsi"/>
          <w:color w:val="0070C0"/>
        </w:rPr>
      </w:pPr>
    </w:p>
    <w:p w:rsidR="00297FCD" w:rsidRDefault="00297FCD" w:rsidP="005975BD">
      <w:pPr>
        <w:pStyle w:val="Heading1"/>
        <w:rPr>
          <w:rFonts w:asciiTheme="minorHAnsi" w:hAnsiTheme="minorHAnsi" w:cstheme="minorHAnsi"/>
          <w:color w:val="0070C0"/>
        </w:rPr>
      </w:pPr>
    </w:p>
    <w:p w:rsidR="00297FCD" w:rsidRDefault="00297FCD" w:rsidP="005975BD">
      <w:pPr>
        <w:pStyle w:val="Heading1"/>
        <w:rPr>
          <w:rFonts w:asciiTheme="minorHAnsi" w:hAnsiTheme="minorHAnsi" w:cstheme="minorHAnsi"/>
          <w:color w:val="0070C0"/>
        </w:rPr>
      </w:pPr>
    </w:p>
    <w:p w:rsidR="00297FCD" w:rsidRDefault="00297FCD" w:rsidP="005975BD">
      <w:pPr>
        <w:pStyle w:val="Heading1"/>
        <w:rPr>
          <w:rFonts w:asciiTheme="minorHAnsi" w:hAnsiTheme="minorHAnsi" w:cstheme="minorHAnsi"/>
          <w:color w:val="0070C0"/>
        </w:rPr>
      </w:pPr>
    </w:p>
    <w:p w:rsidR="00297FCD" w:rsidRDefault="00297FCD" w:rsidP="005975BD">
      <w:pPr>
        <w:pStyle w:val="Heading1"/>
        <w:rPr>
          <w:rFonts w:asciiTheme="minorHAnsi" w:hAnsiTheme="minorHAnsi" w:cstheme="minorHAnsi"/>
          <w:color w:val="0070C0"/>
        </w:rPr>
      </w:pPr>
    </w:p>
    <w:p w:rsidR="00297FCD" w:rsidRDefault="00297FCD" w:rsidP="005975BD">
      <w:pPr>
        <w:pStyle w:val="Heading1"/>
        <w:rPr>
          <w:rFonts w:asciiTheme="minorHAnsi" w:hAnsiTheme="minorHAnsi" w:cstheme="minorHAnsi"/>
          <w:color w:val="0070C0"/>
        </w:rPr>
      </w:pPr>
    </w:p>
    <w:p w:rsidR="00297FCD" w:rsidRDefault="00297FCD" w:rsidP="005975BD">
      <w:pPr>
        <w:pStyle w:val="Heading1"/>
        <w:rPr>
          <w:rFonts w:asciiTheme="minorHAnsi" w:hAnsiTheme="minorHAnsi" w:cstheme="minorHAnsi"/>
          <w:color w:val="0070C0"/>
        </w:rPr>
      </w:pPr>
    </w:p>
    <w:p w:rsidR="00297FCD" w:rsidRDefault="00297FCD" w:rsidP="005975BD">
      <w:pPr>
        <w:pStyle w:val="Heading1"/>
        <w:rPr>
          <w:rFonts w:asciiTheme="minorHAnsi" w:hAnsiTheme="minorHAnsi" w:cstheme="minorHAnsi"/>
          <w:color w:val="0070C0"/>
        </w:rPr>
      </w:pPr>
    </w:p>
    <w:p w:rsidR="00297FCD" w:rsidRDefault="00297FCD" w:rsidP="005975BD">
      <w:pPr>
        <w:pStyle w:val="Heading1"/>
        <w:rPr>
          <w:rFonts w:asciiTheme="minorHAnsi" w:hAnsiTheme="minorHAnsi" w:cstheme="minorHAnsi"/>
          <w:color w:val="0070C0"/>
        </w:rPr>
      </w:pPr>
    </w:p>
    <w:p w:rsidR="00297FCD" w:rsidRDefault="00297FCD" w:rsidP="005975BD">
      <w:pPr>
        <w:pStyle w:val="Heading1"/>
        <w:rPr>
          <w:rFonts w:asciiTheme="minorHAnsi" w:hAnsiTheme="minorHAnsi" w:cstheme="minorHAnsi"/>
          <w:color w:val="0070C0"/>
        </w:rPr>
      </w:pPr>
    </w:p>
    <w:p w:rsidR="00297FCD" w:rsidRPr="00297FCD" w:rsidRDefault="00297FCD" w:rsidP="00297FCD">
      <w:pPr>
        <w:rPr>
          <w:lang w:eastAsia="zh-CN"/>
        </w:rPr>
      </w:pPr>
    </w:p>
    <w:p w:rsidR="00297FCD" w:rsidRDefault="00297FCD" w:rsidP="005975BD">
      <w:pPr>
        <w:pStyle w:val="Heading1"/>
        <w:rPr>
          <w:rFonts w:asciiTheme="minorHAnsi" w:hAnsiTheme="minorHAnsi" w:cstheme="minorHAnsi"/>
          <w:color w:val="0070C0"/>
        </w:rPr>
      </w:pPr>
    </w:p>
    <w:p w:rsidR="005975BD" w:rsidRPr="0006166C" w:rsidRDefault="005975BD" w:rsidP="005975BD">
      <w:pPr>
        <w:pStyle w:val="Heading1"/>
        <w:rPr>
          <w:rFonts w:asciiTheme="minorHAnsi" w:hAnsiTheme="minorHAnsi" w:cstheme="minorHAnsi"/>
          <w:color w:val="0070C0"/>
        </w:rPr>
      </w:pPr>
      <w:r w:rsidRPr="0006166C">
        <w:rPr>
          <w:rFonts w:asciiTheme="minorHAnsi" w:hAnsiTheme="minorHAnsi" w:cstheme="minorHAnsi"/>
          <w:color w:val="0070C0"/>
        </w:rPr>
        <w:t>Purpose</w:t>
      </w:r>
      <w:bookmarkEnd w:id="2"/>
      <w:bookmarkEnd w:id="3"/>
    </w:p>
    <w:p w:rsidR="0067789B" w:rsidRPr="0006166C" w:rsidRDefault="00502422" w:rsidP="00C50B87">
      <w:pPr>
        <w:autoSpaceDE w:val="0"/>
        <w:autoSpaceDN w:val="0"/>
        <w:spacing w:after="0" w:line="240" w:lineRule="auto"/>
        <w:jc w:val="both"/>
        <w:rPr>
          <w:rFonts w:eastAsia="Times New Roman" w:cstheme="minorHAnsi"/>
        </w:rPr>
      </w:pPr>
      <w:r w:rsidRPr="0006166C">
        <w:rPr>
          <w:rFonts w:cstheme="minorHAnsi"/>
          <w:spacing w:val="8"/>
        </w:rPr>
        <w:t xml:space="preserve">OAuth 2.0 provides a consistent, flexible identity and policy architecture to combat this password anti-pattern. </w:t>
      </w:r>
      <w:r w:rsidR="0022690E" w:rsidRPr="0006166C">
        <w:rPr>
          <w:rFonts w:eastAsia="Times New Roman" w:cstheme="minorHAnsi"/>
          <w:color w:val="000000" w:themeColor="text1"/>
        </w:rPr>
        <w:t xml:space="preserve">OAuth 2.0 is becoming the default security framework to secure access to APIs. The main purpose of this </w:t>
      </w:r>
      <w:r w:rsidR="003F4812" w:rsidRPr="0006166C">
        <w:rPr>
          <w:rFonts w:eastAsia="Times New Roman" w:cstheme="minorHAnsi"/>
          <w:color w:val="000000" w:themeColor="text1"/>
        </w:rPr>
        <w:t xml:space="preserve">document is to </w:t>
      </w:r>
      <w:r w:rsidR="001C0E59" w:rsidRPr="0006166C">
        <w:rPr>
          <w:rFonts w:eastAsia="Times New Roman" w:cstheme="minorHAnsi"/>
          <w:color w:val="000000" w:themeColor="text1"/>
        </w:rPr>
        <w:t>prese</w:t>
      </w:r>
      <w:r w:rsidR="001C0E59">
        <w:rPr>
          <w:rFonts w:eastAsia="Times New Roman" w:cstheme="minorHAnsi"/>
          <w:color w:val="000000" w:themeColor="text1"/>
        </w:rPr>
        <w:t>nt</w:t>
      </w:r>
      <w:r w:rsidR="003F4812" w:rsidRPr="0006166C">
        <w:rPr>
          <w:rFonts w:eastAsia="Times New Roman" w:cstheme="minorHAnsi"/>
          <w:color w:val="000000" w:themeColor="text1"/>
        </w:rPr>
        <w:t xml:space="preserve"> a detail discussion of the concept OAuth2.0, OAuth actors, </w:t>
      </w:r>
      <w:r w:rsidR="00C50B87" w:rsidRPr="0006166C">
        <w:rPr>
          <w:rFonts w:eastAsia="Times New Roman" w:cstheme="minorHAnsi"/>
          <w:color w:val="000000" w:themeColor="text1"/>
        </w:rPr>
        <w:t>OA</w:t>
      </w:r>
      <w:r w:rsidR="006D0412" w:rsidRPr="0006166C">
        <w:rPr>
          <w:rFonts w:eastAsia="Times New Roman" w:cstheme="minorHAnsi"/>
          <w:color w:val="000000" w:themeColor="text1"/>
        </w:rPr>
        <w:t>uth client type</w:t>
      </w:r>
      <w:r w:rsidR="00C50B87" w:rsidRPr="0006166C">
        <w:rPr>
          <w:rFonts w:eastAsia="Times New Roman" w:cstheme="minorHAnsi"/>
          <w:color w:val="000000" w:themeColor="text1"/>
        </w:rPr>
        <w:t>s</w:t>
      </w:r>
      <w:r w:rsidR="006D0412" w:rsidRPr="0006166C">
        <w:rPr>
          <w:rFonts w:eastAsia="Times New Roman" w:cstheme="minorHAnsi"/>
          <w:color w:val="000000" w:themeColor="text1"/>
        </w:rPr>
        <w:t xml:space="preserve"> and</w:t>
      </w:r>
      <w:r w:rsidR="003F4812" w:rsidRPr="0006166C">
        <w:rPr>
          <w:rFonts w:eastAsia="Times New Roman" w:cstheme="minorHAnsi"/>
          <w:color w:val="000000" w:themeColor="text1"/>
        </w:rPr>
        <w:t xml:space="preserve"> </w:t>
      </w:r>
      <w:r w:rsidR="00C50B87" w:rsidRPr="0006166C">
        <w:rPr>
          <w:rFonts w:eastAsia="Times New Roman" w:cstheme="minorHAnsi"/>
          <w:color w:val="000000" w:themeColor="text1"/>
        </w:rPr>
        <w:t xml:space="preserve">the different </w:t>
      </w:r>
      <w:r w:rsidR="006D0412" w:rsidRPr="0006166C">
        <w:rPr>
          <w:rFonts w:eastAsia="Times New Roman" w:cstheme="minorHAnsi"/>
          <w:color w:val="000000" w:themeColor="text1"/>
        </w:rPr>
        <w:t xml:space="preserve">grant types. </w:t>
      </w:r>
      <w:r w:rsidR="00C50B87" w:rsidRPr="0006166C">
        <w:rPr>
          <w:rFonts w:eastAsia="Times New Roman" w:cstheme="minorHAnsi"/>
          <w:color w:val="000000" w:themeColor="text1"/>
        </w:rPr>
        <w:t xml:space="preserve">It also </w:t>
      </w:r>
      <w:r w:rsidR="00D6289B" w:rsidRPr="0006166C">
        <w:rPr>
          <w:rFonts w:eastAsia="Times New Roman" w:cstheme="minorHAnsi"/>
          <w:color w:val="000000" w:themeColor="text1"/>
        </w:rPr>
        <w:t>discusses</w:t>
      </w:r>
      <w:r w:rsidR="00C50B87" w:rsidRPr="0006166C">
        <w:rPr>
          <w:rFonts w:eastAsia="Times New Roman" w:cstheme="minorHAnsi"/>
          <w:color w:val="000000" w:themeColor="text1"/>
        </w:rPr>
        <w:t xml:space="preserve"> its i</w:t>
      </w:r>
      <w:r w:rsidR="006D0412" w:rsidRPr="0006166C">
        <w:rPr>
          <w:rFonts w:eastAsia="Times New Roman" w:cstheme="minorHAnsi"/>
          <w:color w:val="000000" w:themeColor="text1"/>
        </w:rPr>
        <w:t>mplementation</w:t>
      </w:r>
      <w:r w:rsidR="00C50B87" w:rsidRPr="0006166C">
        <w:rPr>
          <w:rFonts w:eastAsia="Times New Roman" w:cstheme="minorHAnsi"/>
          <w:color w:val="000000" w:themeColor="text1"/>
        </w:rPr>
        <w:t xml:space="preserve"> in IBM </w:t>
      </w:r>
      <w:r w:rsidR="006D0412" w:rsidRPr="0006166C">
        <w:rPr>
          <w:rFonts w:eastAsia="Times New Roman" w:cstheme="minorHAnsi"/>
          <w:color w:val="000000" w:themeColor="text1"/>
        </w:rPr>
        <w:t>API Connect</w:t>
      </w:r>
      <w:r w:rsidR="00C50B87" w:rsidRPr="0006166C">
        <w:rPr>
          <w:rFonts w:eastAsia="Times New Roman" w:cstheme="minorHAnsi"/>
          <w:color w:val="000000" w:themeColor="text1"/>
        </w:rPr>
        <w:t xml:space="preserve">. </w:t>
      </w:r>
      <w:r w:rsidR="00C50B87" w:rsidRPr="0006166C">
        <w:rPr>
          <w:rFonts w:cstheme="minorHAnsi"/>
          <w:color w:val="222222"/>
          <w:shd w:val="clear" w:color="auto" w:fill="FFFFFF"/>
        </w:rPr>
        <w:t>It enables apps to obtain limited access (scopes) to a user's data without giving away a user's password.</w:t>
      </w:r>
    </w:p>
    <w:p w:rsidR="00EA1147" w:rsidRPr="0006166C" w:rsidRDefault="00EA1147" w:rsidP="00EA1147">
      <w:pPr>
        <w:pStyle w:val="Heading1"/>
        <w:rPr>
          <w:rFonts w:asciiTheme="minorHAnsi" w:hAnsiTheme="minorHAnsi" w:cstheme="minorHAnsi"/>
        </w:rPr>
      </w:pPr>
      <w:bookmarkStart w:id="4" w:name="_Toc24723617"/>
      <w:bookmarkStart w:id="5" w:name="_Toc45875356"/>
      <w:r w:rsidRPr="0006166C">
        <w:rPr>
          <w:rFonts w:asciiTheme="minorHAnsi" w:hAnsiTheme="minorHAnsi" w:cstheme="minorHAnsi"/>
          <w:color w:val="0070C0"/>
        </w:rPr>
        <w:t>Scope</w:t>
      </w:r>
      <w:bookmarkEnd w:id="4"/>
      <w:bookmarkEnd w:id="5"/>
    </w:p>
    <w:p w:rsidR="00EA1147" w:rsidRPr="0006166C" w:rsidRDefault="00EA1147" w:rsidP="00EA1147">
      <w:pPr>
        <w:rPr>
          <w:rFonts w:cstheme="minorHAnsi"/>
        </w:rPr>
      </w:pPr>
      <w:r w:rsidRPr="0006166C">
        <w:rPr>
          <w:rFonts w:cstheme="minorHAnsi"/>
        </w:rPr>
        <w:t xml:space="preserve">This guide will walk through </w:t>
      </w:r>
      <w:r w:rsidR="00502422" w:rsidRPr="0006166C">
        <w:rPr>
          <w:rFonts w:cstheme="minorHAnsi"/>
        </w:rPr>
        <w:t>the concept of OAuth2.0, flavors of OAuth2.0, OAuth actors interacting and involved in the generation of tokens and its implementation in API Connect</w:t>
      </w:r>
    </w:p>
    <w:p w:rsidR="00EA1147" w:rsidRPr="0006166C" w:rsidRDefault="00EA1147" w:rsidP="00EA1147">
      <w:pPr>
        <w:pStyle w:val="Heading1"/>
        <w:rPr>
          <w:rFonts w:asciiTheme="minorHAnsi" w:hAnsiTheme="minorHAnsi" w:cstheme="minorHAnsi"/>
        </w:rPr>
      </w:pPr>
      <w:bookmarkStart w:id="6" w:name="_Toc24723618"/>
      <w:bookmarkStart w:id="7" w:name="_Toc45875357"/>
      <w:r w:rsidRPr="0006166C">
        <w:rPr>
          <w:rFonts w:asciiTheme="minorHAnsi" w:hAnsiTheme="minorHAnsi" w:cstheme="minorHAnsi"/>
          <w:color w:val="0070C0"/>
        </w:rPr>
        <w:t>Guide</w:t>
      </w:r>
      <w:bookmarkEnd w:id="6"/>
      <w:bookmarkEnd w:id="7"/>
    </w:p>
    <w:p w:rsidR="00EA1147" w:rsidRPr="0006166C" w:rsidRDefault="00EA1147" w:rsidP="00EA1147">
      <w:pPr>
        <w:pStyle w:val="Heading3"/>
        <w:ind w:left="57"/>
        <w:rPr>
          <w:rFonts w:asciiTheme="minorHAnsi" w:hAnsiTheme="minorHAnsi" w:cstheme="minorHAnsi"/>
          <w:color w:val="auto"/>
        </w:rPr>
      </w:pPr>
      <w:bookmarkStart w:id="8" w:name="_Ref522720734"/>
      <w:bookmarkStart w:id="9" w:name="_Ref522720828"/>
      <w:bookmarkStart w:id="10" w:name="_Toc24723619"/>
      <w:bookmarkStart w:id="11" w:name="_Toc45875358"/>
      <w:r w:rsidRPr="0006166C">
        <w:rPr>
          <w:rFonts w:asciiTheme="minorHAnsi" w:hAnsiTheme="minorHAnsi" w:cstheme="minorHAnsi"/>
          <w:color w:val="auto"/>
        </w:rPr>
        <w:t>API Provider Perspective</w:t>
      </w:r>
      <w:bookmarkEnd w:id="8"/>
      <w:r w:rsidRPr="0006166C">
        <w:rPr>
          <w:rFonts w:asciiTheme="minorHAnsi" w:hAnsiTheme="minorHAnsi" w:cstheme="minorHAnsi"/>
          <w:color w:val="auto"/>
        </w:rPr>
        <w:t>:</w:t>
      </w:r>
      <w:bookmarkEnd w:id="9"/>
      <w:bookmarkEnd w:id="10"/>
      <w:bookmarkEnd w:id="11"/>
    </w:p>
    <w:p w:rsidR="006D0412" w:rsidRPr="0006166C" w:rsidRDefault="006D0412" w:rsidP="006D0412">
      <w:pPr>
        <w:autoSpaceDE w:val="0"/>
        <w:autoSpaceDN w:val="0"/>
        <w:spacing w:after="0" w:line="240" w:lineRule="auto"/>
        <w:rPr>
          <w:rFonts w:eastAsia="Times New Roman" w:cstheme="minorHAnsi"/>
          <w:color w:val="000000" w:themeColor="text1"/>
        </w:rPr>
      </w:pPr>
    </w:p>
    <w:p w:rsidR="006D0412" w:rsidRPr="0006166C" w:rsidRDefault="006D0412" w:rsidP="006D0412">
      <w:pPr>
        <w:autoSpaceDE w:val="0"/>
        <w:autoSpaceDN w:val="0"/>
        <w:spacing w:after="0" w:line="240" w:lineRule="auto"/>
        <w:rPr>
          <w:rFonts w:eastAsia="Times New Roman" w:cstheme="minorHAnsi"/>
          <w:color w:val="000000" w:themeColor="text1"/>
        </w:rPr>
      </w:pPr>
    </w:p>
    <w:p w:rsidR="006D0412" w:rsidRPr="0006166C" w:rsidRDefault="006D0412" w:rsidP="006D0412">
      <w:pPr>
        <w:autoSpaceDE w:val="0"/>
        <w:autoSpaceDN w:val="0"/>
        <w:spacing w:after="0" w:line="240" w:lineRule="auto"/>
        <w:rPr>
          <w:rFonts w:eastAsia="Times New Roman" w:cstheme="minorHAnsi"/>
          <w:color w:val="000000" w:themeColor="text1"/>
        </w:rPr>
      </w:pPr>
    </w:p>
    <w:p w:rsidR="006D0412" w:rsidRPr="0006166C" w:rsidRDefault="006D0412" w:rsidP="006D0412">
      <w:pPr>
        <w:autoSpaceDE w:val="0"/>
        <w:autoSpaceDN w:val="0"/>
        <w:spacing w:after="0" w:line="240" w:lineRule="auto"/>
        <w:rPr>
          <w:rFonts w:eastAsia="Times New Roman" w:cstheme="minorHAnsi"/>
          <w:color w:val="000000" w:themeColor="text1"/>
        </w:rPr>
      </w:pPr>
    </w:p>
    <w:p w:rsidR="006D0412" w:rsidRPr="0006166C" w:rsidRDefault="006D0412" w:rsidP="006D0412">
      <w:pPr>
        <w:autoSpaceDE w:val="0"/>
        <w:autoSpaceDN w:val="0"/>
        <w:spacing w:after="0" w:line="240" w:lineRule="auto"/>
        <w:rPr>
          <w:rFonts w:eastAsia="Times New Roman" w:cstheme="minorHAnsi"/>
          <w:color w:val="000000" w:themeColor="text1"/>
        </w:rPr>
      </w:pPr>
      <w:bookmarkStart w:id="12" w:name="_GoBack"/>
      <w:bookmarkEnd w:id="12"/>
    </w:p>
    <w:p w:rsidR="006D0412" w:rsidRPr="0006166C" w:rsidRDefault="006D0412" w:rsidP="006D0412">
      <w:pPr>
        <w:autoSpaceDE w:val="0"/>
        <w:autoSpaceDN w:val="0"/>
        <w:spacing w:after="0" w:line="240" w:lineRule="auto"/>
        <w:rPr>
          <w:rFonts w:eastAsia="Times New Roman" w:cstheme="minorHAnsi"/>
          <w:color w:val="000000" w:themeColor="text1"/>
        </w:rPr>
      </w:pPr>
    </w:p>
    <w:p w:rsidR="0067789B" w:rsidRPr="0006166C" w:rsidRDefault="0067789B" w:rsidP="00A45DF0">
      <w:pPr>
        <w:spacing w:line="240" w:lineRule="auto"/>
        <w:jc w:val="center"/>
        <w:rPr>
          <w:rFonts w:cstheme="minorHAnsi"/>
          <w:b/>
          <w:sz w:val="48"/>
          <w:szCs w:val="40"/>
        </w:rPr>
      </w:pPr>
    </w:p>
    <w:p w:rsidR="00467504" w:rsidRPr="0006166C" w:rsidRDefault="00467504" w:rsidP="00A45DF0">
      <w:pPr>
        <w:spacing w:line="240" w:lineRule="auto"/>
        <w:jc w:val="center"/>
        <w:rPr>
          <w:rFonts w:cstheme="minorHAnsi"/>
          <w:b/>
          <w:sz w:val="48"/>
          <w:szCs w:val="40"/>
        </w:rPr>
      </w:pPr>
    </w:p>
    <w:p w:rsidR="0067789B" w:rsidRPr="0006166C" w:rsidRDefault="0067789B" w:rsidP="00A45DF0">
      <w:pPr>
        <w:spacing w:line="240" w:lineRule="auto"/>
        <w:jc w:val="center"/>
        <w:rPr>
          <w:rFonts w:cstheme="minorHAnsi"/>
          <w:b/>
          <w:sz w:val="48"/>
          <w:szCs w:val="40"/>
        </w:rPr>
      </w:pPr>
    </w:p>
    <w:p w:rsidR="005975BD" w:rsidRPr="0006166C" w:rsidRDefault="005975BD" w:rsidP="00A45DF0">
      <w:pPr>
        <w:spacing w:line="240" w:lineRule="auto"/>
        <w:jc w:val="center"/>
        <w:rPr>
          <w:rFonts w:cstheme="minorHAnsi"/>
          <w:b/>
          <w:sz w:val="48"/>
          <w:szCs w:val="40"/>
        </w:rPr>
      </w:pPr>
    </w:p>
    <w:p w:rsidR="005975BD" w:rsidRDefault="005975BD" w:rsidP="00A45DF0">
      <w:pPr>
        <w:spacing w:line="240" w:lineRule="auto"/>
        <w:jc w:val="center"/>
        <w:rPr>
          <w:rFonts w:cstheme="minorHAnsi"/>
          <w:b/>
          <w:sz w:val="48"/>
          <w:szCs w:val="40"/>
        </w:rPr>
      </w:pPr>
    </w:p>
    <w:p w:rsidR="00297FCD" w:rsidRDefault="00297FCD" w:rsidP="00A45DF0">
      <w:pPr>
        <w:spacing w:line="240" w:lineRule="auto"/>
        <w:jc w:val="center"/>
        <w:rPr>
          <w:rFonts w:cstheme="minorHAnsi"/>
          <w:b/>
          <w:sz w:val="48"/>
          <w:szCs w:val="40"/>
        </w:rPr>
      </w:pPr>
    </w:p>
    <w:p w:rsidR="00297FCD" w:rsidRPr="0006166C" w:rsidRDefault="00297FCD" w:rsidP="00A45DF0">
      <w:pPr>
        <w:spacing w:line="240" w:lineRule="auto"/>
        <w:jc w:val="center"/>
        <w:rPr>
          <w:rFonts w:cstheme="minorHAnsi"/>
          <w:b/>
          <w:sz w:val="48"/>
          <w:szCs w:val="40"/>
        </w:rPr>
      </w:pPr>
    </w:p>
    <w:p w:rsidR="003F4812" w:rsidRPr="0006166C" w:rsidRDefault="003F4812" w:rsidP="003F4812">
      <w:pPr>
        <w:spacing w:line="240" w:lineRule="auto"/>
        <w:rPr>
          <w:rFonts w:cstheme="minorHAnsi"/>
          <w:b/>
          <w:sz w:val="48"/>
          <w:szCs w:val="40"/>
        </w:rPr>
      </w:pPr>
    </w:p>
    <w:p w:rsidR="00D271ED" w:rsidRPr="008863EB" w:rsidRDefault="0047242F" w:rsidP="008863EB">
      <w:pPr>
        <w:pStyle w:val="Heading1"/>
        <w:rPr>
          <w:sz w:val="40"/>
        </w:rPr>
      </w:pPr>
      <w:bookmarkStart w:id="13" w:name="_Toc45875359"/>
      <w:r w:rsidRPr="004C00A3">
        <w:rPr>
          <w:color w:val="5B9BD5" w:themeColor="accent1"/>
          <w:sz w:val="40"/>
        </w:rPr>
        <w:lastRenderedPageBreak/>
        <w:t>OAuth2.0 Security Framework</w:t>
      </w:r>
      <w:r w:rsidR="00C22E08" w:rsidRPr="004C00A3">
        <w:rPr>
          <w:color w:val="5B9BD5" w:themeColor="accent1"/>
          <w:sz w:val="40"/>
        </w:rPr>
        <w:t xml:space="preserve"> Implementation</w:t>
      </w:r>
      <w:bookmarkEnd w:id="13"/>
      <w:r w:rsidR="00C22E08" w:rsidRPr="004C00A3">
        <w:rPr>
          <w:color w:val="5B9BD5" w:themeColor="accent1"/>
          <w:sz w:val="40"/>
        </w:rPr>
        <w:t xml:space="preserve"> </w:t>
      </w:r>
    </w:p>
    <w:p w:rsidR="0047242F" w:rsidRPr="008863EB" w:rsidRDefault="00791D0E" w:rsidP="005D1CB8">
      <w:pPr>
        <w:pStyle w:val="Heading2"/>
        <w:numPr>
          <w:ilvl w:val="0"/>
          <w:numId w:val="29"/>
        </w:numPr>
        <w:rPr>
          <w:b/>
          <w:sz w:val="28"/>
        </w:rPr>
      </w:pPr>
      <w:bookmarkStart w:id="14" w:name="_Toc45875360"/>
      <w:r w:rsidRPr="008863EB">
        <w:rPr>
          <w:b/>
          <w:sz w:val="28"/>
        </w:rPr>
        <w:t xml:space="preserve">The </w:t>
      </w:r>
      <w:r w:rsidR="00D4064E" w:rsidRPr="008863EB">
        <w:rPr>
          <w:b/>
          <w:sz w:val="28"/>
        </w:rPr>
        <w:t>C</w:t>
      </w:r>
      <w:r w:rsidRPr="008863EB">
        <w:rPr>
          <w:b/>
          <w:sz w:val="28"/>
        </w:rPr>
        <w:t>oncept</w:t>
      </w:r>
      <w:r w:rsidR="002477FB" w:rsidRPr="008863EB">
        <w:rPr>
          <w:b/>
          <w:sz w:val="28"/>
        </w:rPr>
        <w:t xml:space="preserve"> of O</w:t>
      </w:r>
      <w:r w:rsidR="00952834" w:rsidRPr="008863EB">
        <w:rPr>
          <w:b/>
          <w:sz w:val="28"/>
        </w:rPr>
        <w:t>Au</w:t>
      </w:r>
      <w:r w:rsidR="002477FB" w:rsidRPr="008863EB">
        <w:rPr>
          <w:b/>
          <w:sz w:val="28"/>
        </w:rPr>
        <w:t>th</w:t>
      </w:r>
      <w:r w:rsidR="00952834" w:rsidRPr="008863EB">
        <w:rPr>
          <w:b/>
          <w:sz w:val="28"/>
        </w:rPr>
        <w:t>2.0</w:t>
      </w:r>
      <w:bookmarkEnd w:id="14"/>
    </w:p>
    <w:p w:rsidR="00E66DCF" w:rsidRPr="00DE1F10" w:rsidRDefault="00F25865" w:rsidP="00DE1F10">
      <w:pPr>
        <w:pStyle w:val="ListParagraph"/>
        <w:numPr>
          <w:ilvl w:val="0"/>
          <w:numId w:val="30"/>
        </w:numPr>
        <w:spacing w:line="240" w:lineRule="auto"/>
        <w:jc w:val="both"/>
        <w:rPr>
          <w:rFonts w:cstheme="minorHAnsi"/>
          <w:color w:val="323232"/>
          <w:sz w:val="24"/>
          <w:szCs w:val="24"/>
          <w:shd w:val="clear" w:color="auto" w:fill="FFFFFF"/>
        </w:rPr>
      </w:pPr>
      <w:r w:rsidRPr="00DE1F10">
        <w:rPr>
          <w:rFonts w:cstheme="minorHAnsi"/>
          <w:color w:val="323232"/>
          <w:sz w:val="24"/>
          <w:szCs w:val="24"/>
          <w:shd w:val="clear" w:color="auto" w:fill="FFFFFF"/>
        </w:rPr>
        <w:t>OAuth is a token-based authenticatio</w:t>
      </w:r>
      <w:r w:rsidR="00F03FD6" w:rsidRPr="00DE1F10">
        <w:rPr>
          <w:rFonts w:cstheme="minorHAnsi"/>
          <w:color w:val="323232"/>
          <w:sz w:val="24"/>
          <w:szCs w:val="24"/>
          <w:shd w:val="clear" w:color="auto" w:fill="FFFFFF"/>
        </w:rPr>
        <w:t xml:space="preserve">n and </w:t>
      </w:r>
      <w:r w:rsidR="00B771FA" w:rsidRPr="00DE1F10">
        <w:rPr>
          <w:rFonts w:cstheme="minorHAnsi"/>
          <w:color w:val="323232"/>
          <w:sz w:val="24"/>
          <w:szCs w:val="24"/>
          <w:shd w:val="clear" w:color="auto" w:fill="FFFFFF"/>
        </w:rPr>
        <w:t xml:space="preserve">authorization protocol </w:t>
      </w:r>
      <w:r w:rsidR="00590C5D" w:rsidRPr="00DE1F10">
        <w:rPr>
          <w:rFonts w:cstheme="minorHAnsi"/>
          <w:color w:val="323232"/>
          <w:sz w:val="24"/>
          <w:szCs w:val="24"/>
          <w:shd w:val="clear" w:color="auto" w:fill="FFFFFF"/>
        </w:rPr>
        <w:t xml:space="preserve">allows third-party </w:t>
      </w:r>
      <w:r w:rsidR="00B771FA" w:rsidRPr="00DE1F10">
        <w:rPr>
          <w:rFonts w:cstheme="minorHAnsi"/>
          <w:color w:val="323232"/>
          <w:sz w:val="24"/>
          <w:szCs w:val="24"/>
          <w:shd w:val="clear" w:color="auto" w:fill="FFFFFF"/>
        </w:rPr>
        <w:t xml:space="preserve">websites, cloud </w:t>
      </w:r>
      <w:r w:rsidR="00590C5D" w:rsidRPr="00DE1F10">
        <w:rPr>
          <w:rFonts w:cstheme="minorHAnsi"/>
          <w:color w:val="323232"/>
          <w:sz w:val="24"/>
          <w:szCs w:val="24"/>
          <w:shd w:val="clear" w:color="auto" w:fill="FFFFFF"/>
        </w:rPr>
        <w:t>or applications to access user data without requiring the user to share personal information. In API Connect, you can secure an API with OAuth 2.0 security frame</w:t>
      </w:r>
      <w:r w:rsidR="00E66DCF" w:rsidRPr="00DE1F10">
        <w:rPr>
          <w:rFonts w:cstheme="minorHAnsi"/>
          <w:color w:val="323232"/>
          <w:sz w:val="24"/>
          <w:szCs w:val="24"/>
          <w:shd w:val="clear" w:color="auto" w:fill="FFFFFF"/>
        </w:rPr>
        <w:t>work with different grant type.</w:t>
      </w:r>
    </w:p>
    <w:p w:rsidR="00DE1F10" w:rsidRPr="00DE1F10" w:rsidRDefault="00E66DCF" w:rsidP="00DE1F10">
      <w:pPr>
        <w:pStyle w:val="ListParagraph"/>
        <w:numPr>
          <w:ilvl w:val="0"/>
          <w:numId w:val="30"/>
        </w:numPr>
        <w:spacing w:line="240" w:lineRule="auto"/>
        <w:jc w:val="both"/>
        <w:rPr>
          <w:rFonts w:cstheme="minorHAnsi"/>
          <w:color w:val="323232"/>
          <w:sz w:val="24"/>
          <w:szCs w:val="24"/>
          <w:shd w:val="clear" w:color="auto" w:fill="FFFFFF"/>
        </w:rPr>
      </w:pPr>
      <w:r w:rsidRPr="00DE1F10">
        <w:rPr>
          <w:rFonts w:cstheme="minorHAnsi"/>
          <w:color w:val="323232"/>
          <w:sz w:val="24"/>
          <w:szCs w:val="24"/>
          <w:shd w:val="clear" w:color="auto" w:fill="FFFFFF"/>
        </w:rPr>
        <w:t xml:space="preserve">OAuth2.0 is a standard for delegating authorization for accessing resources via HTTP; the </w:t>
      </w:r>
      <w:r w:rsidR="00550E4F" w:rsidRPr="00DE1F10">
        <w:rPr>
          <w:rFonts w:cstheme="minorHAnsi"/>
          <w:color w:val="323232"/>
          <w:sz w:val="24"/>
          <w:szCs w:val="24"/>
          <w:shd w:val="clear" w:color="auto" w:fill="FFFFFF"/>
        </w:rPr>
        <w:t>resource</w:t>
      </w:r>
      <w:r w:rsidRPr="00DE1F10">
        <w:rPr>
          <w:rFonts w:cstheme="minorHAnsi"/>
          <w:color w:val="323232"/>
          <w:sz w:val="24"/>
          <w:szCs w:val="24"/>
          <w:shd w:val="clear" w:color="auto" w:fill="FFFFFF"/>
        </w:rPr>
        <w:t xml:space="preserve"> owner </w:t>
      </w:r>
      <w:r w:rsidR="00550E4F" w:rsidRPr="00DE1F10">
        <w:rPr>
          <w:rFonts w:cstheme="minorHAnsi"/>
          <w:color w:val="323232"/>
          <w:sz w:val="24"/>
          <w:szCs w:val="24"/>
          <w:shd w:val="clear" w:color="auto" w:fill="FFFFFF"/>
        </w:rPr>
        <w:t xml:space="preserve">provide access rights to applications (mobile app,  </w:t>
      </w:r>
      <w:r w:rsidR="00380C05" w:rsidRPr="00DE1F10">
        <w:rPr>
          <w:rFonts w:cstheme="minorHAnsi"/>
          <w:color w:val="323232"/>
          <w:sz w:val="24"/>
          <w:szCs w:val="24"/>
          <w:shd w:val="clear" w:color="auto" w:fill="FFFFFF"/>
        </w:rPr>
        <w:t xml:space="preserve">cloud app or </w:t>
      </w:r>
      <w:r w:rsidR="00550E4F" w:rsidRPr="00DE1F10">
        <w:rPr>
          <w:rFonts w:cstheme="minorHAnsi"/>
          <w:color w:val="323232"/>
          <w:sz w:val="24"/>
          <w:szCs w:val="24"/>
          <w:shd w:val="clear" w:color="auto" w:fill="FFFFFF"/>
        </w:rPr>
        <w:t xml:space="preserve">Web app) without sharing the password. Instead, token handed to the app.  </w:t>
      </w:r>
    </w:p>
    <w:p w:rsidR="00550E4F" w:rsidRPr="00DE1F10" w:rsidRDefault="00550E4F" w:rsidP="00DE1F10">
      <w:pPr>
        <w:pStyle w:val="ListParagraph"/>
        <w:numPr>
          <w:ilvl w:val="0"/>
          <w:numId w:val="30"/>
        </w:numPr>
        <w:spacing w:line="240" w:lineRule="auto"/>
        <w:jc w:val="both"/>
        <w:rPr>
          <w:rFonts w:cstheme="minorHAnsi"/>
          <w:color w:val="323232"/>
          <w:sz w:val="24"/>
          <w:szCs w:val="24"/>
          <w:shd w:val="clear" w:color="auto" w:fill="FFFFFF"/>
        </w:rPr>
      </w:pPr>
      <w:r w:rsidRPr="00DE1F10">
        <w:rPr>
          <w:rFonts w:cstheme="minorHAnsi"/>
          <w:color w:val="323232"/>
          <w:sz w:val="24"/>
          <w:szCs w:val="24"/>
          <w:shd w:val="clear" w:color="auto" w:fill="FFFFFF"/>
        </w:rPr>
        <w:t>The token represents the access rights for a subset of the data; for a short time frame.</w:t>
      </w:r>
      <w:r w:rsidR="00955319" w:rsidRPr="00DE1F10">
        <w:rPr>
          <w:rFonts w:cstheme="minorHAnsi"/>
          <w:color w:val="323232"/>
          <w:sz w:val="24"/>
          <w:szCs w:val="24"/>
          <w:shd w:val="clear" w:color="auto" w:fill="FFFFFF"/>
        </w:rPr>
        <w:t xml:space="preserve"> The generated token can be </w:t>
      </w:r>
      <w:r w:rsidRPr="00DE1F10">
        <w:rPr>
          <w:rFonts w:cstheme="minorHAnsi"/>
          <w:color w:val="323232"/>
          <w:sz w:val="24"/>
          <w:szCs w:val="24"/>
          <w:shd w:val="clear" w:color="auto" w:fill="FFFFFF"/>
        </w:rPr>
        <w:t xml:space="preserve">Authorization </w:t>
      </w:r>
      <w:r w:rsidR="00955319" w:rsidRPr="00DE1F10">
        <w:rPr>
          <w:rFonts w:cstheme="minorHAnsi"/>
          <w:color w:val="323232"/>
          <w:sz w:val="24"/>
          <w:szCs w:val="24"/>
          <w:shd w:val="clear" w:color="auto" w:fill="FFFFFF"/>
        </w:rPr>
        <w:t xml:space="preserve">code, </w:t>
      </w:r>
      <w:r w:rsidRPr="00DE1F10">
        <w:rPr>
          <w:rFonts w:cstheme="minorHAnsi"/>
          <w:color w:val="323232"/>
          <w:sz w:val="24"/>
          <w:szCs w:val="24"/>
          <w:shd w:val="clear" w:color="auto" w:fill="FFFFFF"/>
        </w:rPr>
        <w:t>Access token</w:t>
      </w:r>
      <w:r w:rsidR="00955319" w:rsidRPr="00DE1F10">
        <w:rPr>
          <w:rFonts w:cstheme="minorHAnsi"/>
          <w:color w:val="323232"/>
          <w:sz w:val="24"/>
          <w:szCs w:val="24"/>
          <w:shd w:val="clear" w:color="auto" w:fill="FFFFFF"/>
        </w:rPr>
        <w:t xml:space="preserve"> or </w:t>
      </w:r>
      <w:r w:rsidRPr="00DE1F10">
        <w:rPr>
          <w:rFonts w:cstheme="minorHAnsi"/>
          <w:color w:val="323232"/>
          <w:sz w:val="24"/>
          <w:szCs w:val="24"/>
          <w:shd w:val="clear" w:color="auto" w:fill="FFFFFF"/>
        </w:rPr>
        <w:t>Refresh token</w:t>
      </w:r>
      <w:r w:rsidR="00955319" w:rsidRPr="00DE1F10">
        <w:rPr>
          <w:rFonts w:cstheme="minorHAnsi"/>
          <w:color w:val="323232"/>
          <w:sz w:val="24"/>
          <w:szCs w:val="24"/>
          <w:shd w:val="clear" w:color="auto" w:fill="FFFFFF"/>
        </w:rPr>
        <w:t xml:space="preserve">. </w:t>
      </w:r>
      <w:r w:rsidRPr="00DE1F10">
        <w:rPr>
          <w:rFonts w:cstheme="minorHAnsi"/>
          <w:color w:val="323232"/>
          <w:sz w:val="24"/>
          <w:szCs w:val="24"/>
          <w:shd w:val="clear" w:color="auto" w:fill="FFFFFF"/>
        </w:rPr>
        <w:t xml:space="preserve"> </w:t>
      </w:r>
    </w:p>
    <w:p w:rsidR="00791D0E" w:rsidRPr="008863EB" w:rsidRDefault="00D4064E" w:rsidP="005D1CB8">
      <w:pPr>
        <w:pStyle w:val="Heading2"/>
        <w:numPr>
          <w:ilvl w:val="0"/>
          <w:numId w:val="29"/>
        </w:numPr>
        <w:rPr>
          <w:b/>
          <w:sz w:val="28"/>
          <w:shd w:val="clear" w:color="auto" w:fill="FFFFFF"/>
        </w:rPr>
      </w:pPr>
      <w:bookmarkStart w:id="15" w:name="_Toc45875361"/>
      <w:r w:rsidRPr="008863EB">
        <w:rPr>
          <w:b/>
          <w:sz w:val="28"/>
          <w:shd w:val="clear" w:color="auto" w:fill="FFFFFF"/>
        </w:rPr>
        <w:t>OAuth Actors</w:t>
      </w:r>
      <w:bookmarkEnd w:id="15"/>
      <w:r w:rsidR="000A6642" w:rsidRPr="008863EB">
        <w:rPr>
          <w:b/>
          <w:sz w:val="28"/>
          <w:shd w:val="clear" w:color="auto" w:fill="FFFFFF"/>
        </w:rPr>
        <w:t xml:space="preserve"> </w:t>
      </w:r>
    </w:p>
    <w:p w:rsidR="00D4064E" w:rsidRPr="0006166C" w:rsidRDefault="00D4064E" w:rsidP="00A45DF0">
      <w:p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High level OAuth 2.0 </w:t>
      </w:r>
      <w:r w:rsidR="009B2AAC" w:rsidRPr="0006166C">
        <w:rPr>
          <w:rFonts w:cstheme="minorHAnsi"/>
          <w:color w:val="323232"/>
          <w:sz w:val="24"/>
          <w:szCs w:val="24"/>
          <w:shd w:val="clear" w:color="auto" w:fill="FFFFFF"/>
        </w:rPr>
        <w:t>actor’s interactions</w:t>
      </w:r>
      <w:r w:rsidR="00DE1F10">
        <w:rPr>
          <w:rFonts w:cstheme="minorHAnsi"/>
          <w:color w:val="323232"/>
          <w:sz w:val="24"/>
          <w:szCs w:val="24"/>
          <w:shd w:val="clear" w:color="auto" w:fill="FFFFFF"/>
        </w:rPr>
        <w:t xml:space="preserve"> d</w:t>
      </w:r>
      <w:r w:rsidRPr="0006166C">
        <w:rPr>
          <w:rFonts w:cstheme="minorHAnsi"/>
          <w:color w:val="323232"/>
          <w:sz w:val="24"/>
          <w:szCs w:val="24"/>
          <w:shd w:val="clear" w:color="auto" w:fill="FFFFFF"/>
        </w:rPr>
        <w:t xml:space="preserve">iagram </w:t>
      </w:r>
    </w:p>
    <w:p w:rsidR="00D4064E" w:rsidRPr="0006166C" w:rsidRDefault="00D4064E" w:rsidP="00A45DF0">
      <w:pPr>
        <w:spacing w:line="240" w:lineRule="auto"/>
        <w:jc w:val="both"/>
        <w:rPr>
          <w:rFonts w:cstheme="minorHAnsi"/>
          <w:color w:val="323232"/>
          <w:sz w:val="24"/>
          <w:szCs w:val="24"/>
          <w:shd w:val="clear" w:color="auto" w:fill="FFFFFF"/>
        </w:rPr>
      </w:pPr>
      <w:r w:rsidRPr="0006166C">
        <w:rPr>
          <w:rFonts w:cstheme="minorHAnsi"/>
          <w:noProof/>
        </w:rPr>
        <w:drawing>
          <wp:inline distT="0" distB="0" distL="0" distR="0" wp14:anchorId="0159F0A5" wp14:editId="72719A88">
            <wp:extent cx="52959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2714625"/>
                    </a:xfrm>
                    <a:prstGeom prst="rect">
                      <a:avLst/>
                    </a:prstGeom>
                  </pic:spPr>
                </pic:pic>
              </a:graphicData>
            </a:graphic>
          </wp:inline>
        </w:drawing>
      </w:r>
    </w:p>
    <w:p w:rsidR="00D4064E" w:rsidRPr="0006166C" w:rsidRDefault="00D4064E" w:rsidP="00A45DF0">
      <w:pPr>
        <w:spacing w:line="240" w:lineRule="auto"/>
        <w:jc w:val="both"/>
        <w:rPr>
          <w:rFonts w:cstheme="minorHAnsi"/>
          <w:color w:val="323232"/>
          <w:sz w:val="24"/>
          <w:szCs w:val="24"/>
          <w:shd w:val="clear" w:color="auto" w:fill="FFFFFF"/>
        </w:rPr>
      </w:pPr>
    </w:p>
    <w:p w:rsidR="00D4064E" w:rsidRPr="0006166C" w:rsidRDefault="00D4064E" w:rsidP="00A45DF0">
      <w:p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OAuth is designed for distributed system that consists of several actors with distinct roles.</w:t>
      </w:r>
    </w:p>
    <w:p w:rsidR="00D4064E" w:rsidRPr="0006166C" w:rsidRDefault="00D4064E" w:rsidP="00A45DF0">
      <w:pPr>
        <w:pStyle w:val="ListParagraph"/>
        <w:numPr>
          <w:ilvl w:val="0"/>
          <w:numId w:val="3"/>
        </w:numPr>
        <w:spacing w:line="240" w:lineRule="auto"/>
        <w:jc w:val="both"/>
        <w:rPr>
          <w:rFonts w:cstheme="minorHAnsi"/>
          <w:color w:val="323232"/>
          <w:sz w:val="24"/>
          <w:szCs w:val="24"/>
          <w:shd w:val="clear" w:color="auto" w:fill="FFFFFF"/>
        </w:rPr>
      </w:pPr>
      <w:r w:rsidRPr="0006166C">
        <w:rPr>
          <w:rFonts w:cstheme="minorHAnsi"/>
          <w:b/>
          <w:color w:val="323232"/>
          <w:sz w:val="24"/>
          <w:szCs w:val="24"/>
          <w:shd w:val="clear" w:color="auto" w:fill="FFFFFF"/>
        </w:rPr>
        <w:t>Authorization Provider</w:t>
      </w:r>
      <w:r w:rsidRPr="0006166C">
        <w:rPr>
          <w:rFonts w:cstheme="minorHAnsi"/>
          <w:color w:val="323232"/>
          <w:sz w:val="24"/>
          <w:szCs w:val="24"/>
          <w:shd w:val="clear" w:color="auto" w:fill="FFFFFF"/>
        </w:rPr>
        <w:t>(OAuth server or Authorization server): It has:</w:t>
      </w:r>
    </w:p>
    <w:p w:rsidR="00D4064E" w:rsidRPr="0006166C" w:rsidRDefault="00D4064E" w:rsidP="00A45DF0">
      <w:pPr>
        <w:pStyle w:val="ListParagraph"/>
        <w:numPr>
          <w:ilvl w:val="0"/>
          <w:numId w:val="4"/>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An </w:t>
      </w:r>
      <w:r w:rsidRPr="0006166C">
        <w:rPr>
          <w:rFonts w:cstheme="minorHAnsi"/>
          <w:b/>
          <w:color w:val="323232"/>
          <w:sz w:val="24"/>
          <w:szCs w:val="24"/>
          <w:shd w:val="clear" w:color="auto" w:fill="FFFFFF"/>
        </w:rPr>
        <w:t>authentication</w:t>
      </w:r>
      <w:r w:rsidRPr="0006166C">
        <w:rPr>
          <w:rFonts w:cstheme="minorHAnsi"/>
          <w:color w:val="323232"/>
          <w:sz w:val="24"/>
          <w:szCs w:val="24"/>
          <w:shd w:val="clear" w:color="auto" w:fill="FFFFFF"/>
        </w:rPr>
        <w:t xml:space="preserve"> component such as login page and an identity provider </w:t>
      </w:r>
    </w:p>
    <w:p w:rsidR="00D4064E" w:rsidRPr="0006166C" w:rsidRDefault="00D4064E" w:rsidP="00A45DF0">
      <w:pPr>
        <w:pStyle w:val="ListParagraph"/>
        <w:numPr>
          <w:ilvl w:val="0"/>
          <w:numId w:val="4"/>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A component (</w:t>
      </w:r>
      <w:r w:rsidRPr="0006166C">
        <w:rPr>
          <w:rFonts w:cstheme="minorHAnsi"/>
          <w:b/>
          <w:color w:val="323232"/>
          <w:sz w:val="24"/>
          <w:szCs w:val="24"/>
          <w:shd w:val="clear" w:color="auto" w:fill="FFFFFF"/>
        </w:rPr>
        <w:t>consent server</w:t>
      </w:r>
      <w:r w:rsidRPr="0006166C">
        <w:rPr>
          <w:rFonts w:cstheme="minorHAnsi"/>
          <w:color w:val="323232"/>
          <w:sz w:val="24"/>
          <w:szCs w:val="24"/>
          <w:shd w:val="clear" w:color="auto" w:fill="FFFFFF"/>
        </w:rPr>
        <w:t xml:space="preserve">) for requesting the authenticated user’s consent for the delegation of access rights to the client  </w:t>
      </w:r>
    </w:p>
    <w:p w:rsidR="00D4064E" w:rsidRPr="0006166C" w:rsidRDefault="00D4064E" w:rsidP="00A45DF0">
      <w:pPr>
        <w:pStyle w:val="ListParagraph"/>
        <w:numPr>
          <w:ilvl w:val="0"/>
          <w:numId w:val="4"/>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A </w:t>
      </w:r>
      <w:r w:rsidRPr="0006166C">
        <w:rPr>
          <w:rFonts w:cstheme="minorHAnsi"/>
          <w:b/>
          <w:color w:val="323232"/>
          <w:sz w:val="24"/>
          <w:szCs w:val="24"/>
          <w:shd w:val="clear" w:color="auto" w:fill="FFFFFF"/>
        </w:rPr>
        <w:t>token management infrastructure</w:t>
      </w:r>
      <w:r w:rsidRPr="0006166C">
        <w:rPr>
          <w:rFonts w:cstheme="minorHAnsi"/>
          <w:color w:val="323232"/>
          <w:sz w:val="24"/>
          <w:szCs w:val="24"/>
          <w:shd w:val="clear" w:color="auto" w:fill="FFFFFF"/>
        </w:rPr>
        <w:t xml:space="preserve"> such as a database</w:t>
      </w:r>
    </w:p>
    <w:p w:rsidR="00D4064E" w:rsidRPr="0006166C" w:rsidRDefault="00D4064E" w:rsidP="00A45DF0">
      <w:pPr>
        <w:pStyle w:val="ListParagraph"/>
        <w:numPr>
          <w:ilvl w:val="0"/>
          <w:numId w:val="3"/>
        </w:numPr>
        <w:spacing w:line="240" w:lineRule="auto"/>
        <w:jc w:val="both"/>
        <w:rPr>
          <w:rFonts w:cstheme="minorHAnsi"/>
          <w:color w:val="323232"/>
          <w:sz w:val="24"/>
          <w:szCs w:val="24"/>
          <w:shd w:val="clear" w:color="auto" w:fill="FFFFFF"/>
        </w:rPr>
      </w:pPr>
      <w:r w:rsidRPr="0006166C">
        <w:rPr>
          <w:rFonts w:cstheme="minorHAnsi"/>
          <w:b/>
          <w:color w:val="323232"/>
          <w:sz w:val="24"/>
          <w:szCs w:val="24"/>
          <w:shd w:val="clear" w:color="auto" w:fill="FFFFFF"/>
        </w:rPr>
        <w:t>Resource Provider</w:t>
      </w:r>
      <w:r w:rsidRPr="0006166C">
        <w:rPr>
          <w:rFonts w:cstheme="minorHAnsi"/>
          <w:color w:val="323232"/>
          <w:sz w:val="24"/>
          <w:szCs w:val="24"/>
          <w:shd w:val="clear" w:color="auto" w:fill="FFFFFF"/>
        </w:rPr>
        <w:t xml:space="preserve"> (usually set of APIs): The resource provider makes a protected resource (data or a service) available. It allow APPs authenticated and authorized users can have access to data by checking the validity of the provided access token. Only requests with valid access token will be allowed to access resources. </w:t>
      </w:r>
    </w:p>
    <w:p w:rsidR="00D4064E" w:rsidRPr="0006166C" w:rsidRDefault="00D4064E" w:rsidP="00A45DF0">
      <w:pPr>
        <w:pStyle w:val="ListParagraph"/>
        <w:numPr>
          <w:ilvl w:val="0"/>
          <w:numId w:val="3"/>
        </w:numPr>
        <w:spacing w:line="240" w:lineRule="auto"/>
        <w:jc w:val="both"/>
        <w:rPr>
          <w:rFonts w:cstheme="minorHAnsi"/>
          <w:color w:val="323232"/>
          <w:sz w:val="24"/>
          <w:szCs w:val="24"/>
          <w:shd w:val="clear" w:color="auto" w:fill="FFFFFF"/>
        </w:rPr>
      </w:pPr>
      <w:r w:rsidRPr="0006166C">
        <w:rPr>
          <w:rFonts w:cstheme="minorHAnsi"/>
          <w:b/>
          <w:color w:val="323232"/>
          <w:sz w:val="24"/>
          <w:szCs w:val="24"/>
          <w:shd w:val="clear" w:color="auto" w:fill="FFFFFF"/>
        </w:rPr>
        <w:lastRenderedPageBreak/>
        <w:t>Resource Owner (User):</w:t>
      </w:r>
      <w:r w:rsidRPr="0006166C">
        <w:rPr>
          <w:rFonts w:cstheme="minorHAnsi"/>
          <w:color w:val="323232"/>
          <w:sz w:val="24"/>
          <w:szCs w:val="24"/>
          <w:shd w:val="clear" w:color="auto" w:fill="FFFFFF"/>
        </w:rPr>
        <w:t xml:space="preserve"> The resources owner is the owner of the protected resource. The resource owner delegates his access rights to the third party app. Through this delegation the resource owner allows the third party to access data. </w:t>
      </w:r>
    </w:p>
    <w:p w:rsidR="00D4064E" w:rsidRPr="0006166C" w:rsidRDefault="00D4064E" w:rsidP="00A45DF0">
      <w:pPr>
        <w:pStyle w:val="ListParagraph"/>
        <w:numPr>
          <w:ilvl w:val="0"/>
          <w:numId w:val="3"/>
        </w:numPr>
        <w:spacing w:line="240" w:lineRule="auto"/>
        <w:jc w:val="both"/>
        <w:rPr>
          <w:rFonts w:cstheme="minorHAnsi"/>
          <w:color w:val="323232"/>
          <w:sz w:val="24"/>
          <w:szCs w:val="24"/>
          <w:shd w:val="clear" w:color="auto" w:fill="FFFFFF"/>
        </w:rPr>
      </w:pPr>
      <w:r w:rsidRPr="0006166C">
        <w:rPr>
          <w:rFonts w:cstheme="minorHAnsi"/>
          <w:b/>
          <w:color w:val="323232"/>
          <w:sz w:val="24"/>
          <w:szCs w:val="24"/>
          <w:shd w:val="clear" w:color="auto" w:fill="FFFFFF"/>
        </w:rPr>
        <w:t>Client (Cloud app, web-app or mobile app):</w:t>
      </w:r>
      <w:r w:rsidRPr="0006166C">
        <w:rPr>
          <w:rFonts w:cstheme="minorHAnsi"/>
          <w:color w:val="323232"/>
          <w:sz w:val="24"/>
          <w:szCs w:val="24"/>
          <w:shd w:val="clear" w:color="auto" w:fill="FFFFFF"/>
        </w:rPr>
        <w:t xml:space="preserve"> The client is an application that attempts to access a protected resources from resources server in behalf of the resource owner. </w:t>
      </w:r>
    </w:p>
    <w:p w:rsidR="004A060A" w:rsidRPr="0006166C" w:rsidRDefault="004A060A" w:rsidP="00A45DF0">
      <w:pPr>
        <w:pStyle w:val="ListParagraph"/>
        <w:spacing w:line="240" w:lineRule="auto"/>
        <w:jc w:val="both"/>
        <w:rPr>
          <w:rFonts w:cstheme="minorHAnsi"/>
          <w:color w:val="323232"/>
          <w:sz w:val="24"/>
          <w:szCs w:val="24"/>
          <w:shd w:val="clear" w:color="auto" w:fill="FFFFFF"/>
        </w:rPr>
      </w:pPr>
    </w:p>
    <w:p w:rsidR="00791D0E" w:rsidRPr="008863EB" w:rsidRDefault="00D4064E" w:rsidP="005D1CB8">
      <w:pPr>
        <w:pStyle w:val="Heading2"/>
        <w:numPr>
          <w:ilvl w:val="0"/>
          <w:numId w:val="29"/>
        </w:numPr>
        <w:rPr>
          <w:b/>
          <w:sz w:val="28"/>
          <w:shd w:val="clear" w:color="auto" w:fill="FFFFFF"/>
        </w:rPr>
      </w:pPr>
      <w:bookmarkStart w:id="16" w:name="_Toc45875362"/>
      <w:r w:rsidRPr="008863EB">
        <w:rPr>
          <w:b/>
          <w:sz w:val="28"/>
          <w:shd w:val="clear" w:color="auto" w:fill="FFFFFF"/>
        </w:rPr>
        <w:t>OAuth Endpoints</w:t>
      </w:r>
      <w:bookmarkEnd w:id="16"/>
      <w:r w:rsidRPr="008863EB">
        <w:rPr>
          <w:b/>
          <w:sz w:val="28"/>
          <w:shd w:val="clear" w:color="auto" w:fill="FFFFFF"/>
        </w:rPr>
        <w:t xml:space="preserve"> </w:t>
      </w:r>
    </w:p>
    <w:p w:rsidR="00D4064E" w:rsidRPr="0006166C" w:rsidRDefault="00D4064E" w:rsidP="00A45DF0">
      <w:p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An OAuth endpoint is a service with a defined behavior and address. In a typical OAuth scenario, three endpoints are used which interact in a defined manner. </w:t>
      </w:r>
    </w:p>
    <w:p w:rsidR="00D4064E" w:rsidRPr="0006166C" w:rsidRDefault="00711BA6" w:rsidP="00A45DF0">
      <w:pPr>
        <w:pStyle w:val="ListParagraph"/>
        <w:numPr>
          <w:ilvl w:val="0"/>
          <w:numId w:val="9"/>
        </w:numPr>
        <w:spacing w:line="240" w:lineRule="auto"/>
        <w:jc w:val="both"/>
        <w:rPr>
          <w:rFonts w:cstheme="minorHAnsi"/>
          <w:color w:val="323232"/>
          <w:sz w:val="24"/>
          <w:szCs w:val="24"/>
          <w:shd w:val="clear" w:color="auto" w:fill="FFFFFF"/>
        </w:rPr>
      </w:pPr>
      <w:r w:rsidRPr="0006166C">
        <w:rPr>
          <w:rFonts w:cstheme="minorHAnsi"/>
          <w:b/>
          <w:color w:val="323232"/>
          <w:sz w:val="24"/>
          <w:szCs w:val="24"/>
          <w:shd w:val="clear" w:color="auto" w:fill="FFFFFF"/>
        </w:rPr>
        <w:t xml:space="preserve">Authorization </w:t>
      </w:r>
      <w:r w:rsidR="00D4064E" w:rsidRPr="0006166C">
        <w:rPr>
          <w:rFonts w:cstheme="minorHAnsi"/>
          <w:b/>
          <w:color w:val="323232"/>
          <w:sz w:val="24"/>
          <w:szCs w:val="24"/>
          <w:shd w:val="clear" w:color="auto" w:fill="FFFFFF"/>
        </w:rPr>
        <w:t>Endpoint</w:t>
      </w:r>
      <w:r w:rsidR="00D4064E" w:rsidRPr="0006166C">
        <w:rPr>
          <w:rFonts w:cstheme="minorHAnsi"/>
          <w:color w:val="323232"/>
          <w:sz w:val="24"/>
          <w:szCs w:val="24"/>
          <w:shd w:val="clear" w:color="auto" w:fill="FFFFFF"/>
        </w:rPr>
        <w:t xml:space="preserve">: It authenticates the resource owner using any typical authentication method such as username and password. </w:t>
      </w:r>
      <w:r w:rsidR="00F43054" w:rsidRPr="0006166C">
        <w:rPr>
          <w:rFonts w:cstheme="minorHAnsi"/>
          <w:color w:val="323232"/>
          <w:sz w:val="24"/>
          <w:szCs w:val="24"/>
          <w:shd w:val="clear" w:color="auto" w:fill="FFFFFF"/>
        </w:rPr>
        <w:t xml:space="preserve">It sends a confirmation of the authentication and of access delegation to the redirect endpoint. This confirmation is called Authorization Code.  </w:t>
      </w:r>
    </w:p>
    <w:p w:rsidR="00C51354" w:rsidRPr="0006166C" w:rsidRDefault="00711BA6" w:rsidP="00A45DF0">
      <w:pPr>
        <w:pStyle w:val="ListParagraph"/>
        <w:numPr>
          <w:ilvl w:val="0"/>
          <w:numId w:val="9"/>
        </w:numPr>
        <w:spacing w:line="240" w:lineRule="auto"/>
        <w:jc w:val="both"/>
        <w:rPr>
          <w:rFonts w:cstheme="minorHAnsi"/>
          <w:color w:val="323232"/>
          <w:sz w:val="24"/>
          <w:szCs w:val="24"/>
          <w:shd w:val="clear" w:color="auto" w:fill="FFFFFF"/>
        </w:rPr>
      </w:pPr>
      <w:r w:rsidRPr="0006166C">
        <w:rPr>
          <w:rFonts w:cstheme="minorHAnsi"/>
          <w:b/>
          <w:color w:val="323232"/>
          <w:sz w:val="24"/>
          <w:szCs w:val="24"/>
          <w:shd w:val="clear" w:color="auto" w:fill="FFFFFF"/>
        </w:rPr>
        <w:t>Token Endpoint</w:t>
      </w:r>
      <w:r w:rsidRPr="0006166C">
        <w:rPr>
          <w:rFonts w:cstheme="minorHAnsi"/>
          <w:color w:val="323232"/>
          <w:sz w:val="24"/>
          <w:szCs w:val="24"/>
          <w:shd w:val="clear" w:color="auto" w:fill="FFFFFF"/>
        </w:rPr>
        <w:t>: This endpoint produces OAuth tokens-access tokens and refresh tokens and returns them in the form of a JSON object to the requester. Token endpoints can only be called by clients that are known to OAuth provider. Clients have to register with the OAuth provider in order to get Client ID and Client Secret</w:t>
      </w:r>
      <w:r w:rsidR="00677D70" w:rsidRPr="0006166C">
        <w:rPr>
          <w:rFonts w:cstheme="minorHAnsi"/>
          <w:color w:val="323232"/>
          <w:sz w:val="24"/>
          <w:szCs w:val="24"/>
          <w:shd w:val="clear" w:color="auto" w:fill="FFFFFF"/>
        </w:rPr>
        <w:t xml:space="preserve">. </w:t>
      </w:r>
    </w:p>
    <w:p w:rsidR="00711BA6" w:rsidRPr="0006166C" w:rsidRDefault="00677D70" w:rsidP="00A45DF0">
      <w:pPr>
        <w:pStyle w:val="ListParagraph"/>
        <w:numPr>
          <w:ilvl w:val="0"/>
          <w:numId w:val="9"/>
        </w:numPr>
        <w:spacing w:line="240" w:lineRule="auto"/>
        <w:jc w:val="both"/>
        <w:rPr>
          <w:rFonts w:cstheme="minorHAnsi"/>
          <w:color w:val="323232"/>
          <w:sz w:val="24"/>
          <w:szCs w:val="24"/>
          <w:shd w:val="clear" w:color="auto" w:fill="FFFFFF"/>
        </w:rPr>
      </w:pPr>
      <w:r w:rsidRPr="0006166C">
        <w:rPr>
          <w:rFonts w:cstheme="minorHAnsi"/>
          <w:b/>
          <w:color w:val="323232"/>
          <w:sz w:val="24"/>
          <w:szCs w:val="24"/>
          <w:shd w:val="clear" w:color="auto" w:fill="FFFFFF"/>
        </w:rPr>
        <w:t>Redirect Endpoint:</w:t>
      </w:r>
      <w:r w:rsidRPr="0006166C">
        <w:rPr>
          <w:rFonts w:cstheme="minorHAnsi"/>
          <w:color w:val="323232"/>
          <w:sz w:val="24"/>
          <w:szCs w:val="24"/>
          <w:shd w:val="clear" w:color="auto" w:fill="FFFFFF"/>
        </w:rPr>
        <w:t xml:space="preserve"> The response generated by the authorization endpoint is sent to the redirect endpoint.  </w:t>
      </w:r>
      <w:r w:rsidR="00EF1349" w:rsidRPr="0006166C">
        <w:rPr>
          <w:rFonts w:cstheme="minorHAnsi"/>
          <w:color w:val="323232"/>
          <w:sz w:val="24"/>
          <w:szCs w:val="24"/>
          <w:shd w:val="clear" w:color="auto" w:fill="FFFFFF"/>
        </w:rPr>
        <w:t>This endpoint is not called directly, but indirectly by a HTTP-redirect command (HTTP status code 302).</w:t>
      </w:r>
      <w:r w:rsidR="00C51354" w:rsidRPr="0006166C">
        <w:rPr>
          <w:rFonts w:cstheme="minorHAnsi"/>
          <w:sz w:val="24"/>
          <w:szCs w:val="24"/>
        </w:rPr>
        <w:t xml:space="preserve"> The client needs the authorization code to request access token from the token endpoint. </w:t>
      </w:r>
    </w:p>
    <w:p w:rsidR="00C928E2" w:rsidRPr="008863EB" w:rsidRDefault="00C928E2" w:rsidP="005D1CB8">
      <w:pPr>
        <w:pStyle w:val="Heading2"/>
        <w:numPr>
          <w:ilvl w:val="0"/>
          <w:numId w:val="29"/>
        </w:numPr>
        <w:rPr>
          <w:b/>
          <w:sz w:val="28"/>
          <w:shd w:val="clear" w:color="auto" w:fill="FFFFFF"/>
        </w:rPr>
      </w:pPr>
      <w:bookmarkStart w:id="17" w:name="_Toc45875363"/>
      <w:r w:rsidRPr="008863EB">
        <w:rPr>
          <w:b/>
          <w:sz w:val="28"/>
          <w:shd w:val="clear" w:color="auto" w:fill="FFFFFF"/>
        </w:rPr>
        <w:t>OAuth Token</w:t>
      </w:r>
      <w:bookmarkEnd w:id="17"/>
      <w:r w:rsidRPr="008863EB">
        <w:rPr>
          <w:b/>
          <w:sz w:val="28"/>
          <w:shd w:val="clear" w:color="auto" w:fill="FFFFFF"/>
        </w:rPr>
        <w:t xml:space="preserve"> </w:t>
      </w:r>
    </w:p>
    <w:p w:rsidR="00C928E2" w:rsidRPr="0006166C" w:rsidRDefault="00C928E2" w:rsidP="00A45DF0">
      <w:p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OAuth tokens are identifiers used in OAuth flows. The holder of the token has the access rights associated with the token. </w:t>
      </w:r>
    </w:p>
    <w:p w:rsidR="00022DB3" w:rsidRPr="0006166C" w:rsidRDefault="00022DB3" w:rsidP="00A45DF0">
      <w:pPr>
        <w:pStyle w:val="ListParagraph"/>
        <w:numPr>
          <w:ilvl w:val="0"/>
          <w:numId w:val="10"/>
        </w:numPr>
        <w:spacing w:line="240" w:lineRule="auto"/>
        <w:jc w:val="both"/>
        <w:rPr>
          <w:rFonts w:cstheme="minorHAnsi"/>
          <w:color w:val="323232"/>
          <w:sz w:val="24"/>
          <w:szCs w:val="24"/>
          <w:shd w:val="clear" w:color="auto" w:fill="FFFFFF"/>
        </w:rPr>
      </w:pPr>
      <w:r w:rsidRPr="0006166C">
        <w:rPr>
          <w:rFonts w:cstheme="minorHAnsi"/>
          <w:b/>
          <w:color w:val="323232"/>
          <w:sz w:val="24"/>
          <w:szCs w:val="24"/>
          <w:shd w:val="clear" w:color="auto" w:fill="FFFFFF"/>
        </w:rPr>
        <w:t>Access Token:</w:t>
      </w:r>
      <w:r w:rsidRPr="0006166C">
        <w:rPr>
          <w:rFonts w:cstheme="minorHAnsi"/>
          <w:color w:val="323232"/>
          <w:sz w:val="24"/>
          <w:szCs w:val="24"/>
          <w:shd w:val="clear" w:color="auto" w:fill="FFFFFF"/>
        </w:rPr>
        <w:t xml:space="preserve"> used by client to access resources. The client sends the access token to the resources server when accessing the protected resource. Access tokens are bearer tokens. The identity of the holder of the token is not checked any further. </w:t>
      </w:r>
    </w:p>
    <w:p w:rsidR="00022DB3" w:rsidRPr="0006166C" w:rsidRDefault="00022DB3" w:rsidP="00A45DF0">
      <w:pPr>
        <w:pStyle w:val="ListParagraph"/>
        <w:numPr>
          <w:ilvl w:val="0"/>
          <w:numId w:val="10"/>
        </w:numPr>
        <w:spacing w:line="240" w:lineRule="auto"/>
        <w:jc w:val="both"/>
        <w:rPr>
          <w:rFonts w:cstheme="minorHAnsi"/>
          <w:color w:val="323232"/>
          <w:sz w:val="24"/>
          <w:szCs w:val="24"/>
          <w:shd w:val="clear" w:color="auto" w:fill="FFFFFF"/>
        </w:rPr>
      </w:pPr>
      <w:r w:rsidRPr="0006166C">
        <w:rPr>
          <w:rFonts w:cstheme="minorHAnsi"/>
          <w:b/>
          <w:color w:val="323232"/>
          <w:sz w:val="24"/>
          <w:szCs w:val="24"/>
          <w:shd w:val="clear" w:color="auto" w:fill="FFFFFF"/>
        </w:rPr>
        <w:t>Refresh Token:</w:t>
      </w:r>
      <w:r w:rsidRPr="0006166C">
        <w:rPr>
          <w:rFonts w:cstheme="minorHAnsi"/>
          <w:color w:val="323232"/>
          <w:sz w:val="24"/>
          <w:szCs w:val="24"/>
          <w:shd w:val="clear" w:color="auto" w:fill="FFFFFF"/>
        </w:rPr>
        <w:t xml:space="preserve"> It is requested </w:t>
      </w:r>
      <w:r w:rsidR="00401AB8" w:rsidRPr="0006166C">
        <w:rPr>
          <w:rFonts w:cstheme="minorHAnsi"/>
          <w:color w:val="323232"/>
          <w:sz w:val="24"/>
          <w:szCs w:val="24"/>
          <w:shd w:val="clear" w:color="auto" w:fill="FFFFFF"/>
        </w:rPr>
        <w:t>to get a new access token after the access token is expired. It has a period of validity longer than that of the access token</w:t>
      </w:r>
      <w:r w:rsidR="000F4AE8" w:rsidRPr="0006166C">
        <w:rPr>
          <w:rFonts w:cstheme="minorHAnsi"/>
          <w:color w:val="323232"/>
          <w:sz w:val="24"/>
          <w:szCs w:val="24"/>
          <w:shd w:val="clear" w:color="auto" w:fill="FFFFFF"/>
        </w:rPr>
        <w:t xml:space="preserve"> (e.g. 30 days)</w:t>
      </w:r>
      <w:r w:rsidR="00401AB8" w:rsidRPr="0006166C">
        <w:rPr>
          <w:rFonts w:cstheme="minorHAnsi"/>
          <w:color w:val="323232"/>
          <w:sz w:val="24"/>
          <w:szCs w:val="24"/>
          <w:shd w:val="clear" w:color="auto" w:fill="FFFFFF"/>
        </w:rPr>
        <w:t xml:space="preserve">. </w:t>
      </w:r>
    </w:p>
    <w:p w:rsidR="000F4AE8" w:rsidRPr="0006166C" w:rsidRDefault="000F4AE8" w:rsidP="00A45DF0">
      <w:pPr>
        <w:pStyle w:val="ListParagraph"/>
        <w:numPr>
          <w:ilvl w:val="0"/>
          <w:numId w:val="10"/>
        </w:numPr>
        <w:spacing w:line="240" w:lineRule="auto"/>
        <w:jc w:val="both"/>
        <w:rPr>
          <w:rFonts w:cstheme="minorHAnsi"/>
          <w:color w:val="323232"/>
          <w:sz w:val="24"/>
          <w:szCs w:val="24"/>
          <w:shd w:val="clear" w:color="auto" w:fill="FFFFFF"/>
        </w:rPr>
      </w:pPr>
      <w:r w:rsidRPr="0006166C">
        <w:rPr>
          <w:rFonts w:cstheme="minorHAnsi"/>
          <w:b/>
          <w:color w:val="323232"/>
          <w:sz w:val="24"/>
          <w:szCs w:val="24"/>
          <w:shd w:val="clear" w:color="auto" w:fill="FFFFFF"/>
        </w:rPr>
        <w:t>Authorization Code:</w:t>
      </w:r>
      <w:r w:rsidRPr="0006166C">
        <w:rPr>
          <w:rFonts w:cstheme="minorHAnsi"/>
          <w:sz w:val="24"/>
          <w:szCs w:val="24"/>
        </w:rPr>
        <w:t xml:space="preserve"> The OAuth provider creates an authorization code and sends it to the client after successfully authenticating the resource owner and getting the consent of the resource owner for delegating the access. Authorization code is thus a confirmation of successful authentication and of the resource owner’s consent. Its validity is limited to couple of minutes. </w:t>
      </w:r>
    </w:p>
    <w:p w:rsidR="009B2AAC" w:rsidRPr="008863EB" w:rsidRDefault="009B2AAC" w:rsidP="005D1CB8">
      <w:pPr>
        <w:pStyle w:val="Heading2"/>
        <w:numPr>
          <w:ilvl w:val="0"/>
          <w:numId w:val="29"/>
        </w:numPr>
        <w:rPr>
          <w:b/>
          <w:shd w:val="clear" w:color="auto" w:fill="FFFFFF"/>
        </w:rPr>
      </w:pPr>
      <w:bookmarkStart w:id="18" w:name="_Toc45875364"/>
      <w:r w:rsidRPr="008863EB">
        <w:rPr>
          <w:b/>
          <w:sz w:val="28"/>
          <w:shd w:val="clear" w:color="auto" w:fill="FFFFFF"/>
        </w:rPr>
        <w:t xml:space="preserve">OAuth Client </w:t>
      </w:r>
      <w:r w:rsidR="005D1CB8" w:rsidRPr="008863EB">
        <w:rPr>
          <w:b/>
          <w:sz w:val="28"/>
          <w:shd w:val="clear" w:color="auto" w:fill="FFFFFF"/>
        </w:rPr>
        <w:t>Types:</w:t>
      </w:r>
      <w:r w:rsidR="00924B0A" w:rsidRPr="008863EB">
        <w:rPr>
          <w:b/>
          <w:sz w:val="28"/>
          <w:shd w:val="clear" w:color="auto" w:fill="FFFFFF"/>
        </w:rPr>
        <w:t xml:space="preserve"> Confidential Clients and Public Clients</w:t>
      </w:r>
      <w:bookmarkEnd w:id="18"/>
    </w:p>
    <w:p w:rsidR="00F837C8" w:rsidRPr="0006166C" w:rsidRDefault="009B2AAC" w:rsidP="00A45DF0">
      <w:p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There are two types of clients defined by OAuth security protocol. These are: Confidential client and Public clients. </w:t>
      </w:r>
    </w:p>
    <w:p w:rsidR="00924B0A" w:rsidRPr="008863EB" w:rsidRDefault="00080AB6" w:rsidP="005D1CB8">
      <w:pPr>
        <w:pStyle w:val="Heading3"/>
        <w:rPr>
          <w:color w:val="5B9BD5" w:themeColor="accent1"/>
          <w:shd w:val="clear" w:color="auto" w:fill="FFFFFF"/>
        </w:rPr>
      </w:pPr>
      <w:bookmarkStart w:id="19" w:name="_Toc45875365"/>
      <w:r>
        <w:rPr>
          <w:b/>
          <w:color w:val="5B9BD5" w:themeColor="accent1"/>
          <w:shd w:val="clear" w:color="auto" w:fill="FFFFFF"/>
        </w:rPr>
        <w:lastRenderedPageBreak/>
        <w:t xml:space="preserve">                </w:t>
      </w:r>
      <w:r w:rsidR="005D1CB8" w:rsidRPr="008863EB">
        <w:rPr>
          <w:b/>
          <w:color w:val="5B9BD5" w:themeColor="accent1"/>
          <w:shd w:val="clear" w:color="auto" w:fill="FFFFFF"/>
        </w:rPr>
        <w:t>5.1</w:t>
      </w:r>
      <w:r w:rsidR="005D1CB8" w:rsidRPr="008863EB">
        <w:rPr>
          <w:color w:val="5B9BD5" w:themeColor="accent1"/>
          <w:shd w:val="clear" w:color="auto" w:fill="FFFFFF"/>
        </w:rPr>
        <w:t xml:space="preserve"> </w:t>
      </w:r>
      <w:r w:rsidR="00924B0A" w:rsidRPr="008863EB">
        <w:rPr>
          <w:b/>
          <w:color w:val="5B9BD5" w:themeColor="accent1"/>
          <w:shd w:val="clear" w:color="auto" w:fill="FFFFFF"/>
        </w:rPr>
        <w:t>Confidential Clients</w:t>
      </w:r>
      <w:bookmarkEnd w:id="19"/>
    </w:p>
    <w:p w:rsidR="00924B0A" w:rsidRPr="0006166C" w:rsidRDefault="003E2A22" w:rsidP="00A45DF0">
      <w:pPr>
        <w:pStyle w:val="ListParagraph"/>
        <w:numPr>
          <w:ilvl w:val="0"/>
          <w:numId w:val="20"/>
        </w:numPr>
        <w:spacing w:line="240" w:lineRule="auto"/>
        <w:jc w:val="both"/>
        <w:rPr>
          <w:rFonts w:cstheme="minorHAnsi"/>
          <w:color w:val="323232"/>
          <w:sz w:val="24"/>
          <w:szCs w:val="24"/>
          <w:shd w:val="clear" w:color="auto" w:fill="FFFFFF"/>
        </w:rPr>
      </w:pPr>
      <w:r w:rsidRPr="0006166C">
        <w:rPr>
          <w:rFonts w:cstheme="minorHAnsi"/>
          <w:color w:val="212529"/>
          <w:sz w:val="24"/>
          <w:szCs w:val="24"/>
          <w:shd w:val="clear" w:color="auto" w:fill="FFFFFF"/>
        </w:rPr>
        <w:t>Confidential clients are applications that are able to securely authenticate with the authorization server, for example being able to keep their registered client secret safe.</w:t>
      </w:r>
    </w:p>
    <w:p w:rsidR="00A45DF0" w:rsidRPr="0006166C" w:rsidRDefault="00924B0A" w:rsidP="00A45DF0">
      <w:pPr>
        <w:pStyle w:val="ListParagraph"/>
        <w:numPr>
          <w:ilvl w:val="0"/>
          <w:numId w:val="20"/>
        </w:numPr>
        <w:spacing w:line="240" w:lineRule="auto"/>
        <w:jc w:val="both"/>
        <w:rPr>
          <w:rFonts w:cstheme="minorHAnsi"/>
          <w:color w:val="323232"/>
          <w:sz w:val="24"/>
          <w:szCs w:val="24"/>
          <w:shd w:val="clear" w:color="auto" w:fill="FFFFFF"/>
        </w:rPr>
      </w:pPr>
      <w:r w:rsidRPr="0006166C">
        <w:rPr>
          <w:rFonts w:cstheme="minorHAnsi"/>
          <w:sz w:val="24"/>
          <w:szCs w:val="24"/>
          <w:shd w:val="clear" w:color="auto" w:fill="FFFFFF"/>
        </w:rPr>
        <w:t>Confidential applications can hold credentials in a secure way without exposing them to unauthorized parties. They require a trusted backend server to store the secret(s).</w:t>
      </w:r>
    </w:p>
    <w:p w:rsidR="009B2AAC" w:rsidRPr="0006166C" w:rsidRDefault="003E2A22" w:rsidP="00A45DF0">
      <w:pPr>
        <w:pStyle w:val="ListParagraph"/>
        <w:numPr>
          <w:ilvl w:val="0"/>
          <w:numId w:val="20"/>
        </w:numPr>
        <w:spacing w:line="240" w:lineRule="auto"/>
        <w:jc w:val="both"/>
        <w:rPr>
          <w:rFonts w:cstheme="minorHAnsi"/>
          <w:color w:val="323232"/>
          <w:sz w:val="24"/>
          <w:szCs w:val="24"/>
          <w:shd w:val="clear" w:color="auto" w:fill="FFFFFF"/>
        </w:rPr>
      </w:pPr>
      <w:r w:rsidRPr="0006166C">
        <w:rPr>
          <w:rFonts w:cstheme="minorHAnsi"/>
          <w:color w:val="212529"/>
          <w:sz w:val="24"/>
          <w:szCs w:val="24"/>
          <w:shd w:val="clear" w:color="auto" w:fill="FFFFFF"/>
        </w:rPr>
        <w:t>Public clients are unable to use registered client secrets, such as applications running in a browser or on a mobile device.</w:t>
      </w:r>
    </w:p>
    <w:p w:rsidR="00924B0A" w:rsidRPr="0006166C" w:rsidRDefault="00924B0A" w:rsidP="00A45DF0">
      <w:pPr>
        <w:pStyle w:val="ListParagraph"/>
        <w:numPr>
          <w:ilvl w:val="0"/>
          <w:numId w:val="20"/>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A confidential scheme is suitable when an application is capable of maintaining the secrecy of the client secret. This is usually the case when an application runs in a browser and accesses its own server when obtaining OAuth access tokens.</w:t>
      </w:r>
    </w:p>
    <w:p w:rsidR="00F919DB" w:rsidRPr="0006166C" w:rsidRDefault="004C379F" w:rsidP="00A45DF0">
      <w:pPr>
        <w:pStyle w:val="ListParagraph"/>
        <w:numPr>
          <w:ilvl w:val="0"/>
          <w:numId w:val="20"/>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Uses </w:t>
      </w:r>
      <w:r w:rsidRPr="0006166C">
        <w:rPr>
          <w:rFonts w:cstheme="minorHAnsi"/>
          <w:b/>
          <w:color w:val="323232"/>
          <w:sz w:val="24"/>
          <w:szCs w:val="24"/>
          <w:shd w:val="clear" w:color="auto" w:fill="FFFFFF"/>
        </w:rPr>
        <w:t>Application Flow, Password flow and A</w:t>
      </w:r>
      <w:r w:rsidR="00F919DB" w:rsidRPr="0006166C">
        <w:rPr>
          <w:rFonts w:cstheme="minorHAnsi"/>
          <w:b/>
          <w:color w:val="323232"/>
          <w:sz w:val="24"/>
          <w:szCs w:val="24"/>
          <w:shd w:val="clear" w:color="auto" w:fill="FFFFFF"/>
        </w:rPr>
        <w:t>ccess code flow</w:t>
      </w:r>
      <w:r w:rsidR="00F919DB" w:rsidRPr="0006166C">
        <w:rPr>
          <w:rFonts w:cstheme="minorHAnsi"/>
          <w:color w:val="323232"/>
          <w:sz w:val="24"/>
          <w:szCs w:val="24"/>
          <w:shd w:val="clear" w:color="auto" w:fill="FFFFFF"/>
        </w:rPr>
        <w:t xml:space="preserve">. </w:t>
      </w:r>
    </w:p>
    <w:p w:rsidR="00924B0A" w:rsidRPr="008863EB" w:rsidRDefault="00080AB6" w:rsidP="005D1CB8">
      <w:pPr>
        <w:pStyle w:val="Heading3"/>
        <w:rPr>
          <w:b/>
          <w:shd w:val="clear" w:color="auto" w:fill="FFFFFF"/>
        </w:rPr>
      </w:pPr>
      <w:bookmarkStart w:id="20" w:name="_Toc45875366"/>
      <w:r>
        <w:rPr>
          <w:b/>
          <w:color w:val="5B9BD5" w:themeColor="accent1"/>
          <w:shd w:val="clear" w:color="auto" w:fill="FFFFFF"/>
        </w:rPr>
        <w:t xml:space="preserve">                </w:t>
      </w:r>
      <w:r w:rsidR="005D1CB8" w:rsidRPr="008863EB">
        <w:rPr>
          <w:b/>
          <w:color w:val="5B9BD5" w:themeColor="accent1"/>
          <w:shd w:val="clear" w:color="auto" w:fill="FFFFFF"/>
        </w:rPr>
        <w:t xml:space="preserve">5.2 </w:t>
      </w:r>
      <w:r w:rsidR="00924B0A" w:rsidRPr="008863EB">
        <w:rPr>
          <w:b/>
          <w:color w:val="5B9BD5" w:themeColor="accent1"/>
          <w:shd w:val="clear" w:color="auto" w:fill="FFFFFF"/>
        </w:rPr>
        <w:t>Public Clients</w:t>
      </w:r>
      <w:bookmarkEnd w:id="20"/>
      <w:r w:rsidR="00924B0A" w:rsidRPr="008863EB">
        <w:rPr>
          <w:b/>
          <w:shd w:val="clear" w:color="auto" w:fill="FFFFFF"/>
        </w:rPr>
        <w:t xml:space="preserve"> </w:t>
      </w:r>
    </w:p>
    <w:p w:rsidR="00EE59D5" w:rsidRPr="0006166C" w:rsidRDefault="00EE59D5" w:rsidP="00A45DF0">
      <w:pPr>
        <w:pStyle w:val="ListParagraph"/>
        <w:numPr>
          <w:ilvl w:val="0"/>
          <w:numId w:val="21"/>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A public scheme is suitable when an application is incapable of maintaining the secrecy of the client secret. This is usually the case when the application is native on a computer or mobile where the secret would have to be stored on the user's device, likely inside the source code of the application. As such, these schemes do not make use of the client secret.</w:t>
      </w:r>
    </w:p>
    <w:p w:rsidR="00EE59D5" w:rsidRPr="0006166C" w:rsidRDefault="00EE59D5" w:rsidP="00A45DF0">
      <w:pPr>
        <w:pStyle w:val="ListParagraph"/>
        <w:numPr>
          <w:ilvl w:val="0"/>
          <w:numId w:val="21"/>
        </w:numPr>
        <w:spacing w:line="240" w:lineRule="auto"/>
        <w:jc w:val="both"/>
        <w:rPr>
          <w:rFonts w:cstheme="minorHAnsi"/>
          <w:color w:val="323232"/>
          <w:sz w:val="24"/>
          <w:szCs w:val="24"/>
          <w:shd w:val="clear" w:color="auto" w:fill="FFFFFF"/>
        </w:rPr>
      </w:pPr>
      <w:r w:rsidRPr="0006166C">
        <w:rPr>
          <w:rFonts w:cstheme="minorHAnsi"/>
          <w:sz w:val="24"/>
          <w:szCs w:val="24"/>
          <w:shd w:val="clear" w:color="auto" w:fill="FFFFFF"/>
        </w:rPr>
        <w:t>Public applications </w:t>
      </w:r>
      <w:r w:rsidRPr="0006166C">
        <w:rPr>
          <w:rStyle w:val="Strong"/>
          <w:rFonts w:cstheme="minorHAnsi"/>
          <w:b w:val="0"/>
          <w:bCs w:val="0"/>
          <w:sz w:val="24"/>
          <w:szCs w:val="24"/>
          <w:shd w:val="clear" w:color="auto" w:fill="FFFFFF"/>
        </w:rPr>
        <w:t>cannot</w:t>
      </w:r>
      <w:r w:rsidRPr="0006166C">
        <w:rPr>
          <w:rFonts w:cstheme="minorHAnsi"/>
          <w:sz w:val="24"/>
          <w:szCs w:val="24"/>
          <w:shd w:val="clear" w:color="auto" w:fill="FFFFFF"/>
        </w:rPr>
        <w:t> hold credentials securely</w:t>
      </w:r>
      <w:r w:rsidR="00F919DB" w:rsidRPr="0006166C">
        <w:rPr>
          <w:rFonts w:cstheme="minorHAnsi"/>
          <w:sz w:val="24"/>
          <w:szCs w:val="24"/>
          <w:shd w:val="clear" w:color="auto" w:fill="FFFFFF"/>
        </w:rPr>
        <w:t xml:space="preserve">. </w:t>
      </w:r>
    </w:p>
    <w:p w:rsidR="00F919DB" w:rsidRPr="0006166C" w:rsidRDefault="004C379F" w:rsidP="003F4812">
      <w:pPr>
        <w:pStyle w:val="ListParagraph"/>
        <w:numPr>
          <w:ilvl w:val="0"/>
          <w:numId w:val="21"/>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Uses </w:t>
      </w:r>
      <w:r w:rsidRPr="0006166C">
        <w:rPr>
          <w:rFonts w:cstheme="minorHAnsi"/>
          <w:b/>
          <w:color w:val="323232"/>
          <w:sz w:val="24"/>
          <w:szCs w:val="24"/>
          <w:shd w:val="clear" w:color="auto" w:fill="FFFFFF"/>
        </w:rPr>
        <w:t>Implicit Flow, Password flow and Access code flow</w:t>
      </w:r>
      <w:r w:rsidRPr="0006166C">
        <w:rPr>
          <w:rFonts w:cstheme="minorHAnsi"/>
          <w:color w:val="323232"/>
          <w:sz w:val="24"/>
          <w:szCs w:val="24"/>
          <w:shd w:val="clear" w:color="auto" w:fill="FFFFFF"/>
        </w:rPr>
        <w:t xml:space="preserve">. </w:t>
      </w:r>
    </w:p>
    <w:p w:rsidR="005D1CB8" w:rsidRPr="008863EB" w:rsidRDefault="000A6642" w:rsidP="005D1CB8">
      <w:pPr>
        <w:pStyle w:val="Heading2"/>
        <w:numPr>
          <w:ilvl w:val="0"/>
          <w:numId w:val="29"/>
        </w:numPr>
        <w:rPr>
          <w:b/>
          <w:sz w:val="28"/>
          <w:shd w:val="clear" w:color="auto" w:fill="FFFFFF"/>
        </w:rPr>
      </w:pPr>
      <w:bookmarkStart w:id="21" w:name="_Toc45875367"/>
      <w:r w:rsidRPr="008863EB">
        <w:rPr>
          <w:b/>
          <w:sz w:val="28"/>
          <w:shd w:val="clear" w:color="auto" w:fill="FFFFFF"/>
        </w:rPr>
        <w:t>OAuth Flows</w:t>
      </w:r>
      <w:r w:rsidR="00093E3D" w:rsidRPr="008863EB">
        <w:rPr>
          <w:b/>
          <w:sz w:val="28"/>
          <w:shd w:val="clear" w:color="auto" w:fill="FFFFFF"/>
        </w:rPr>
        <w:t>/Grant Types</w:t>
      </w:r>
      <w:bookmarkEnd w:id="21"/>
      <w:r w:rsidR="00093E3D" w:rsidRPr="008863EB">
        <w:rPr>
          <w:b/>
          <w:sz w:val="28"/>
          <w:shd w:val="clear" w:color="auto" w:fill="FFFFFF"/>
        </w:rPr>
        <w:t xml:space="preserve"> </w:t>
      </w:r>
    </w:p>
    <w:p w:rsidR="009310DC" w:rsidRPr="0006166C" w:rsidRDefault="001B0E03" w:rsidP="00A45DF0">
      <w:pPr>
        <w:spacing w:line="240" w:lineRule="auto"/>
        <w:ind w:left="360"/>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OAuth flow is an interaction between OAuth actors and components. It is described as a sequence of requests and responses exchanged among the OAuth actors and endpoints.  During this interactions, credentials and tokens are requested, created, delivered, verified, updated and revoked. </w:t>
      </w:r>
      <w:r w:rsidR="001159D7" w:rsidRPr="0006166C">
        <w:rPr>
          <w:rFonts w:cstheme="minorHAnsi"/>
          <w:color w:val="323232"/>
          <w:sz w:val="24"/>
          <w:szCs w:val="24"/>
          <w:shd w:val="clear" w:color="auto" w:fill="FFFFFF"/>
        </w:rPr>
        <w:t xml:space="preserve">There are four OAuth flows identified in the standard. </w:t>
      </w:r>
    </w:p>
    <w:p w:rsidR="001159D7" w:rsidRPr="0006166C" w:rsidRDefault="001159D7" w:rsidP="00A45DF0">
      <w:pPr>
        <w:pStyle w:val="ListParagraph"/>
        <w:numPr>
          <w:ilvl w:val="0"/>
          <w:numId w:val="12"/>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Authorization Code Flow (Three Legged OAuth)</w:t>
      </w:r>
    </w:p>
    <w:p w:rsidR="001159D7" w:rsidRPr="0006166C" w:rsidRDefault="001159D7" w:rsidP="00A45DF0">
      <w:pPr>
        <w:pStyle w:val="ListParagraph"/>
        <w:numPr>
          <w:ilvl w:val="0"/>
          <w:numId w:val="12"/>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Implicit Flow </w:t>
      </w:r>
    </w:p>
    <w:p w:rsidR="001159D7" w:rsidRPr="0006166C" w:rsidRDefault="001159D7" w:rsidP="00A45DF0">
      <w:pPr>
        <w:pStyle w:val="ListParagraph"/>
        <w:numPr>
          <w:ilvl w:val="0"/>
          <w:numId w:val="12"/>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Resource Owner Password Credential Flow </w:t>
      </w:r>
    </w:p>
    <w:p w:rsidR="001159D7" w:rsidRPr="0006166C" w:rsidRDefault="001159D7" w:rsidP="00A45DF0">
      <w:pPr>
        <w:pStyle w:val="ListParagraph"/>
        <w:numPr>
          <w:ilvl w:val="0"/>
          <w:numId w:val="12"/>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Client </w:t>
      </w:r>
      <w:r w:rsidR="00294966" w:rsidRPr="0006166C">
        <w:rPr>
          <w:rFonts w:cstheme="minorHAnsi"/>
          <w:color w:val="323232"/>
          <w:sz w:val="24"/>
          <w:szCs w:val="24"/>
          <w:shd w:val="clear" w:color="auto" w:fill="FFFFFF"/>
        </w:rPr>
        <w:t>Credential</w:t>
      </w:r>
      <w:r w:rsidRPr="0006166C">
        <w:rPr>
          <w:rFonts w:cstheme="minorHAnsi"/>
          <w:color w:val="323232"/>
          <w:sz w:val="24"/>
          <w:szCs w:val="24"/>
          <w:shd w:val="clear" w:color="auto" w:fill="FFFFFF"/>
        </w:rPr>
        <w:t xml:space="preserve"> Flow (Two Legged OAuth)</w:t>
      </w:r>
      <w:r w:rsidR="00371134" w:rsidRPr="0006166C">
        <w:rPr>
          <w:rFonts w:cstheme="minorHAnsi"/>
          <w:color w:val="323232"/>
          <w:sz w:val="24"/>
          <w:szCs w:val="24"/>
          <w:shd w:val="clear" w:color="auto" w:fill="FFFFFF"/>
        </w:rPr>
        <w:t xml:space="preserve">-the client is also the resource owner. </w:t>
      </w:r>
    </w:p>
    <w:p w:rsidR="003A155E" w:rsidRPr="0006166C" w:rsidRDefault="003A155E" w:rsidP="003A155E">
      <w:pPr>
        <w:spacing w:line="240" w:lineRule="auto"/>
        <w:jc w:val="both"/>
        <w:rPr>
          <w:rFonts w:cstheme="minorHAnsi"/>
          <w:b/>
          <w:color w:val="0070C0"/>
          <w:sz w:val="24"/>
          <w:szCs w:val="24"/>
          <w:shd w:val="clear" w:color="auto" w:fill="FFFFFF"/>
        </w:rPr>
      </w:pPr>
      <w:r w:rsidRPr="0006166C">
        <w:rPr>
          <w:rFonts w:cstheme="minorHAnsi"/>
          <w:b/>
          <w:color w:val="0070C0"/>
          <w:sz w:val="24"/>
          <w:szCs w:val="24"/>
          <w:shd w:val="clear" w:color="auto" w:fill="FFFFFF"/>
        </w:rPr>
        <w:t xml:space="preserve">OAuth Security definition types </w:t>
      </w:r>
    </w:p>
    <w:tbl>
      <w:tblPr>
        <w:tblStyle w:val="TableGrid"/>
        <w:tblW w:w="0" w:type="auto"/>
        <w:tblLook w:val="04A0" w:firstRow="1" w:lastRow="0" w:firstColumn="1" w:lastColumn="0" w:noHBand="0" w:noVBand="1"/>
      </w:tblPr>
      <w:tblGrid>
        <w:gridCol w:w="4675"/>
        <w:gridCol w:w="4675"/>
      </w:tblGrid>
      <w:tr w:rsidR="003A155E" w:rsidRPr="0006166C" w:rsidTr="003A155E">
        <w:tc>
          <w:tcPr>
            <w:tcW w:w="4675" w:type="dxa"/>
          </w:tcPr>
          <w:p w:rsidR="003A155E" w:rsidRPr="0006166C" w:rsidRDefault="003A155E" w:rsidP="003A155E">
            <w:pPr>
              <w:jc w:val="both"/>
              <w:rPr>
                <w:rFonts w:cstheme="minorHAnsi"/>
                <w:b/>
                <w:color w:val="323232"/>
                <w:sz w:val="24"/>
                <w:szCs w:val="24"/>
                <w:shd w:val="clear" w:color="auto" w:fill="FFFFFF"/>
              </w:rPr>
            </w:pPr>
            <w:r w:rsidRPr="0006166C">
              <w:rPr>
                <w:rFonts w:cstheme="minorHAnsi"/>
                <w:b/>
                <w:color w:val="323232"/>
                <w:sz w:val="24"/>
                <w:szCs w:val="24"/>
                <w:shd w:val="clear" w:color="auto" w:fill="FFFFFF"/>
              </w:rPr>
              <w:t>OAuth Flow in API Connect</w:t>
            </w:r>
          </w:p>
        </w:tc>
        <w:tc>
          <w:tcPr>
            <w:tcW w:w="4675" w:type="dxa"/>
          </w:tcPr>
          <w:p w:rsidR="003A155E" w:rsidRPr="0006166C" w:rsidRDefault="003A155E" w:rsidP="003A155E">
            <w:pPr>
              <w:jc w:val="both"/>
              <w:rPr>
                <w:rFonts w:cstheme="minorHAnsi"/>
                <w:b/>
                <w:color w:val="323232"/>
                <w:sz w:val="24"/>
                <w:szCs w:val="24"/>
                <w:shd w:val="clear" w:color="auto" w:fill="FFFFFF"/>
              </w:rPr>
            </w:pPr>
            <w:r w:rsidRPr="0006166C">
              <w:rPr>
                <w:rFonts w:cstheme="minorHAnsi"/>
                <w:b/>
                <w:color w:val="323232"/>
                <w:sz w:val="24"/>
                <w:szCs w:val="24"/>
                <w:shd w:val="clear" w:color="auto" w:fill="FFFFFF"/>
              </w:rPr>
              <w:t xml:space="preserve">Corresponding OAuth Grant types </w:t>
            </w:r>
          </w:p>
        </w:tc>
      </w:tr>
      <w:tr w:rsidR="003A155E" w:rsidRPr="0006166C" w:rsidTr="003A155E">
        <w:tc>
          <w:tcPr>
            <w:tcW w:w="4675" w:type="dxa"/>
          </w:tcPr>
          <w:p w:rsidR="003A155E" w:rsidRPr="0006166C" w:rsidRDefault="003A155E" w:rsidP="003A155E">
            <w:pPr>
              <w:jc w:val="both"/>
              <w:rPr>
                <w:rFonts w:cstheme="minorHAnsi"/>
                <w:color w:val="323232"/>
                <w:sz w:val="24"/>
                <w:szCs w:val="24"/>
                <w:shd w:val="clear" w:color="auto" w:fill="FFFFFF"/>
              </w:rPr>
            </w:pPr>
            <w:r w:rsidRPr="0006166C">
              <w:rPr>
                <w:rFonts w:cstheme="minorHAnsi"/>
                <w:color w:val="323232"/>
                <w:sz w:val="24"/>
                <w:szCs w:val="24"/>
                <w:shd w:val="clear" w:color="auto" w:fill="FFFFFF"/>
              </w:rPr>
              <w:t>Access Code</w:t>
            </w:r>
          </w:p>
        </w:tc>
        <w:tc>
          <w:tcPr>
            <w:tcW w:w="4675" w:type="dxa"/>
          </w:tcPr>
          <w:p w:rsidR="003A155E" w:rsidRPr="0006166C" w:rsidRDefault="0095201E" w:rsidP="003A155E">
            <w:pPr>
              <w:jc w:val="both"/>
              <w:rPr>
                <w:rFonts w:cstheme="minorHAnsi"/>
                <w:color w:val="323232"/>
                <w:sz w:val="24"/>
                <w:szCs w:val="24"/>
                <w:shd w:val="clear" w:color="auto" w:fill="FFFFFF"/>
              </w:rPr>
            </w:pPr>
            <w:r w:rsidRPr="0006166C">
              <w:rPr>
                <w:rFonts w:cstheme="minorHAnsi"/>
                <w:color w:val="323232"/>
                <w:sz w:val="24"/>
                <w:szCs w:val="24"/>
                <w:shd w:val="clear" w:color="auto" w:fill="FFFFFF"/>
              </w:rPr>
              <w:t>Authorization Code/Three Legged OAuth</w:t>
            </w:r>
          </w:p>
        </w:tc>
      </w:tr>
      <w:tr w:rsidR="003A155E" w:rsidRPr="0006166C" w:rsidTr="003A155E">
        <w:tc>
          <w:tcPr>
            <w:tcW w:w="4675" w:type="dxa"/>
          </w:tcPr>
          <w:p w:rsidR="003A155E" w:rsidRPr="0006166C" w:rsidRDefault="003A155E" w:rsidP="003A155E">
            <w:pPr>
              <w:jc w:val="both"/>
              <w:rPr>
                <w:rFonts w:cstheme="minorHAnsi"/>
                <w:color w:val="323232"/>
                <w:sz w:val="24"/>
                <w:szCs w:val="24"/>
                <w:shd w:val="clear" w:color="auto" w:fill="FFFFFF"/>
              </w:rPr>
            </w:pPr>
            <w:r w:rsidRPr="0006166C">
              <w:rPr>
                <w:rFonts w:cstheme="minorHAnsi"/>
                <w:color w:val="323232"/>
                <w:sz w:val="24"/>
                <w:szCs w:val="24"/>
                <w:shd w:val="clear" w:color="auto" w:fill="FFFFFF"/>
              </w:rPr>
              <w:t>Implicit</w:t>
            </w:r>
          </w:p>
        </w:tc>
        <w:tc>
          <w:tcPr>
            <w:tcW w:w="4675" w:type="dxa"/>
          </w:tcPr>
          <w:p w:rsidR="003A155E" w:rsidRPr="0006166C" w:rsidRDefault="003A155E" w:rsidP="003A155E">
            <w:pPr>
              <w:jc w:val="both"/>
              <w:rPr>
                <w:rFonts w:cstheme="minorHAnsi"/>
                <w:color w:val="323232"/>
                <w:sz w:val="24"/>
                <w:szCs w:val="24"/>
                <w:shd w:val="clear" w:color="auto" w:fill="FFFFFF"/>
              </w:rPr>
            </w:pPr>
            <w:r w:rsidRPr="0006166C">
              <w:rPr>
                <w:rFonts w:cstheme="minorHAnsi"/>
                <w:color w:val="323232"/>
                <w:sz w:val="24"/>
                <w:szCs w:val="24"/>
                <w:shd w:val="clear" w:color="auto" w:fill="FFFFFF"/>
              </w:rPr>
              <w:t>Implicit</w:t>
            </w:r>
          </w:p>
        </w:tc>
      </w:tr>
      <w:tr w:rsidR="003A155E" w:rsidRPr="0006166C" w:rsidTr="003A155E">
        <w:tc>
          <w:tcPr>
            <w:tcW w:w="4675" w:type="dxa"/>
          </w:tcPr>
          <w:p w:rsidR="003A155E" w:rsidRPr="0006166C" w:rsidRDefault="003A155E" w:rsidP="003A155E">
            <w:pPr>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Application </w:t>
            </w:r>
          </w:p>
        </w:tc>
        <w:tc>
          <w:tcPr>
            <w:tcW w:w="4675" w:type="dxa"/>
          </w:tcPr>
          <w:p w:rsidR="003A155E" w:rsidRPr="0006166C" w:rsidRDefault="003A155E" w:rsidP="003A155E">
            <w:pPr>
              <w:jc w:val="both"/>
              <w:rPr>
                <w:rFonts w:cstheme="minorHAnsi"/>
                <w:color w:val="323232"/>
                <w:sz w:val="24"/>
                <w:szCs w:val="24"/>
                <w:shd w:val="clear" w:color="auto" w:fill="FFFFFF"/>
              </w:rPr>
            </w:pPr>
            <w:r w:rsidRPr="0006166C">
              <w:rPr>
                <w:rFonts w:cstheme="minorHAnsi"/>
                <w:color w:val="323232"/>
                <w:sz w:val="24"/>
                <w:szCs w:val="24"/>
                <w:shd w:val="clear" w:color="auto" w:fill="FFFFFF"/>
              </w:rPr>
              <w:t>Client Credentials</w:t>
            </w:r>
            <w:r w:rsidR="0095201E" w:rsidRPr="0006166C">
              <w:rPr>
                <w:rFonts w:cstheme="minorHAnsi"/>
                <w:color w:val="323232"/>
                <w:sz w:val="24"/>
                <w:szCs w:val="24"/>
                <w:shd w:val="clear" w:color="auto" w:fill="FFFFFF"/>
              </w:rPr>
              <w:t xml:space="preserve">/Two legged OAuth </w:t>
            </w:r>
          </w:p>
        </w:tc>
      </w:tr>
      <w:tr w:rsidR="003A155E" w:rsidRPr="0006166C" w:rsidTr="003A155E">
        <w:tc>
          <w:tcPr>
            <w:tcW w:w="4675" w:type="dxa"/>
          </w:tcPr>
          <w:p w:rsidR="003A155E" w:rsidRPr="0006166C" w:rsidRDefault="003A155E" w:rsidP="003A155E">
            <w:pPr>
              <w:jc w:val="both"/>
              <w:rPr>
                <w:rFonts w:cstheme="minorHAnsi"/>
                <w:color w:val="323232"/>
                <w:sz w:val="24"/>
                <w:szCs w:val="24"/>
                <w:shd w:val="clear" w:color="auto" w:fill="FFFFFF"/>
              </w:rPr>
            </w:pPr>
            <w:r w:rsidRPr="0006166C">
              <w:rPr>
                <w:rFonts w:cstheme="minorHAnsi"/>
                <w:color w:val="323232"/>
                <w:sz w:val="24"/>
                <w:szCs w:val="24"/>
                <w:shd w:val="clear" w:color="auto" w:fill="FFFFFF"/>
              </w:rPr>
              <w:t>Password</w:t>
            </w:r>
          </w:p>
        </w:tc>
        <w:tc>
          <w:tcPr>
            <w:tcW w:w="4675" w:type="dxa"/>
          </w:tcPr>
          <w:p w:rsidR="003A155E" w:rsidRPr="0006166C" w:rsidRDefault="003A155E" w:rsidP="003A155E">
            <w:pPr>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Resource Owner Password Credentials </w:t>
            </w:r>
          </w:p>
        </w:tc>
      </w:tr>
    </w:tbl>
    <w:p w:rsidR="0090246D" w:rsidRPr="0006166C" w:rsidRDefault="0090246D" w:rsidP="003A155E">
      <w:pPr>
        <w:spacing w:line="240" w:lineRule="auto"/>
        <w:jc w:val="both"/>
        <w:rPr>
          <w:rFonts w:cstheme="minorHAnsi"/>
          <w:color w:val="323232"/>
          <w:sz w:val="24"/>
          <w:szCs w:val="24"/>
          <w:shd w:val="clear" w:color="auto" w:fill="FFFFFF"/>
        </w:rPr>
      </w:pPr>
    </w:p>
    <w:p w:rsidR="00FC60F5" w:rsidRPr="0006166C" w:rsidRDefault="00FC60F5" w:rsidP="003A155E">
      <w:pPr>
        <w:spacing w:line="240" w:lineRule="auto"/>
        <w:jc w:val="both"/>
        <w:rPr>
          <w:rFonts w:cstheme="minorHAnsi"/>
          <w:color w:val="323232"/>
          <w:sz w:val="24"/>
          <w:szCs w:val="24"/>
          <w:shd w:val="clear" w:color="auto" w:fill="FFFFFF"/>
        </w:rPr>
      </w:pPr>
    </w:p>
    <w:p w:rsidR="00FC60F5" w:rsidRPr="0006166C" w:rsidRDefault="00FC60F5" w:rsidP="003A155E">
      <w:pPr>
        <w:spacing w:line="240" w:lineRule="auto"/>
        <w:jc w:val="both"/>
        <w:rPr>
          <w:rFonts w:cstheme="minorHAnsi"/>
          <w:color w:val="323232"/>
          <w:sz w:val="24"/>
          <w:szCs w:val="24"/>
          <w:shd w:val="clear" w:color="auto" w:fill="FFFFFF"/>
        </w:rPr>
      </w:pPr>
    </w:p>
    <w:p w:rsidR="00FC60F5" w:rsidRPr="0006166C" w:rsidRDefault="00FC60F5" w:rsidP="003A155E">
      <w:pPr>
        <w:spacing w:line="240" w:lineRule="auto"/>
        <w:jc w:val="both"/>
        <w:rPr>
          <w:rFonts w:cstheme="minorHAnsi"/>
          <w:color w:val="323232"/>
          <w:sz w:val="24"/>
          <w:szCs w:val="24"/>
          <w:shd w:val="clear" w:color="auto" w:fill="FFFFFF"/>
        </w:rPr>
      </w:pPr>
    </w:p>
    <w:p w:rsidR="003827D8" w:rsidRPr="008863EB" w:rsidRDefault="005D1CB8" w:rsidP="005D1CB8">
      <w:pPr>
        <w:pStyle w:val="Heading3"/>
        <w:rPr>
          <w:b/>
          <w:color w:val="5B9BD5" w:themeColor="accent1"/>
          <w:shd w:val="clear" w:color="auto" w:fill="FFFFFF"/>
        </w:rPr>
      </w:pPr>
      <w:bookmarkStart w:id="22" w:name="_Toc45875368"/>
      <w:r w:rsidRPr="008863EB">
        <w:rPr>
          <w:b/>
          <w:color w:val="5B9BD5" w:themeColor="accent1"/>
          <w:shd w:val="clear" w:color="auto" w:fill="FFFFFF"/>
        </w:rPr>
        <w:t xml:space="preserve">6.1 </w:t>
      </w:r>
      <w:r w:rsidR="003827D8" w:rsidRPr="008863EB">
        <w:rPr>
          <w:b/>
          <w:color w:val="5B9BD5" w:themeColor="accent1"/>
          <w:shd w:val="clear" w:color="auto" w:fill="FFFFFF"/>
        </w:rPr>
        <w:t>Authorization Code Flow (Three Legged OAuth</w:t>
      </w:r>
      <w:r w:rsidR="00C07457" w:rsidRPr="008863EB">
        <w:rPr>
          <w:b/>
          <w:color w:val="5B9BD5" w:themeColor="accent1"/>
          <w:shd w:val="clear" w:color="auto" w:fill="FFFFFF"/>
        </w:rPr>
        <w:t>/Access Code)</w:t>
      </w:r>
      <w:bookmarkEnd w:id="22"/>
    </w:p>
    <w:p w:rsidR="003827D8" w:rsidRPr="0006166C" w:rsidRDefault="003827D8" w:rsidP="00A45DF0">
      <w:pPr>
        <w:pStyle w:val="ListParagraph"/>
        <w:numPr>
          <w:ilvl w:val="0"/>
          <w:numId w:val="15"/>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It enables checking the identity of the three involved actors: </w:t>
      </w:r>
      <w:r w:rsidRPr="0006166C">
        <w:rPr>
          <w:rFonts w:cstheme="minorHAnsi"/>
          <w:b/>
          <w:color w:val="323232"/>
          <w:sz w:val="24"/>
          <w:szCs w:val="24"/>
          <w:shd w:val="clear" w:color="auto" w:fill="FFFFFF"/>
        </w:rPr>
        <w:t>OAuth server, resource owner and client.</w:t>
      </w:r>
      <w:r w:rsidRPr="0006166C">
        <w:rPr>
          <w:rFonts w:cstheme="minorHAnsi"/>
          <w:color w:val="323232"/>
          <w:sz w:val="24"/>
          <w:szCs w:val="24"/>
          <w:shd w:val="clear" w:color="auto" w:fill="FFFFFF"/>
        </w:rPr>
        <w:t xml:space="preserve"> </w:t>
      </w:r>
    </w:p>
    <w:p w:rsidR="003827D8" w:rsidRPr="0006166C" w:rsidRDefault="003827D8" w:rsidP="00A45DF0">
      <w:pPr>
        <w:pStyle w:val="ListParagraph"/>
        <w:numPr>
          <w:ilvl w:val="0"/>
          <w:numId w:val="15"/>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The Authorization server authenticates the resource owner by the username and password that are provided interactively by the resources owner. </w:t>
      </w:r>
    </w:p>
    <w:p w:rsidR="003827D8" w:rsidRPr="0006166C" w:rsidRDefault="003827D8" w:rsidP="00A45DF0">
      <w:pPr>
        <w:pStyle w:val="ListParagraph"/>
        <w:numPr>
          <w:ilvl w:val="0"/>
          <w:numId w:val="15"/>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The Authorization server authenticates the client by its Client ID and Client Secret which are transmitted in the HTTP headers. </w:t>
      </w:r>
    </w:p>
    <w:p w:rsidR="003827D8" w:rsidRPr="0006166C" w:rsidRDefault="003827D8" w:rsidP="00A45DF0">
      <w:pPr>
        <w:pStyle w:val="ListParagraph"/>
        <w:numPr>
          <w:ilvl w:val="0"/>
          <w:numId w:val="15"/>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The client authenticates the OAuth server by checking its certificates and URL. </w:t>
      </w:r>
    </w:p>
    <w:p w:rsidR="003A7E9C" w:rsidRPr="0006166C" w:rsidRDefault="003A7E9C" w:rsidP="00A45DF0">
      <w:pPr>
        <w:spacing w:line="240" w:lineRule="auto"/>
        <w:jc w:val="both"/>
        <w:rPr>
          <w:rFonts w:cstheme="minorHAnsi"/>
          <w:color w:val="323232"/>
          <w:sz w:val="24"/>
          <w:szCs w:val="24"/>
          <w:shd w:val="clear" w:color="auto" w:fill="FFFFFF"/>
        </w:rPr>
      </w:pPr>
      <w:r w:rsidRPr="0006166C">
        <w:rPr>
          <w:rFonts w:cstheme="minorHAnsi"/>
          <w:noProof/>
        </w:rPr>
        <w:drawing>
          <wp:inline distT="0" distB="0" distL="0" distR="0" wp14:anchorId="58D1C548" wp14:editId="6B1FB19C">
            <wp:extent cx="5943600" cy="32531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53105"/>
                    </a:xfrm>
                    <a:prstGeom prst="rect">
                      <a:avLst/>
                    </a:prstGeom>
                  </pic:spPr>
                </pic:pic>
              </a:graphicData>
            </a:graphic>
          </wp:inline>
        </w:drawing>
      </w:r>
    </w:p>
    <w:p w:rsidR="003A7E9C" w:rsidRPr="008863EB" w:rsidRDefault="00EF56FB" w:rsidP="005D1CB8">
      <w:pPr>
        <w:pStyle w:val="Heading3"/>
        <w:rPr>
          <w:b/>
          <w:color w:val="5B9BD5" w:themeColor="accent1"/>
          <w:shd w:val="clear" w:color="auto" w:fill="FFFFFF"/>
        </w:rPr>
      </w:pPr>
      <w:bookmarkStart w:id="23" w:name="_Toc45875369"/>
      <w:r w:rsidRPr="008863EB">
        <w:rPr>
          <w:b/>
          <w:color w:val="5B9BD5" w:themeColor="accent1"/>
          <w:shd w:val="clear" w:color="auto" w:fill="FFFFFF"/>
        </w:rPr>
        <w:t xml:space="preserve">Sequential </w:t>
      </w:r>
      <w:r w:rsidR="00C7797B" w:rsidRPr="008863EB">
        <w:rPr>
          <w:b/>
          <w:color w:val="5B9BD5" w:themeColor="accent1"/>
          <w:shd w:val="clear" w:color="auto" w:fill="FFFFFF"/>
        </w:rPr>
        <w:t>Flow</w:t>
      </w:r>
      <w:r w:rsidR="003A7E9C" w:rsidRPr="008863EB">
        <w:rPr>
          <w:b/>
          <w:color w:val="5B9BD5" w:themeColor="accent1"/>
          <w:shd w:val="clear" w:color="auto" w:fill="FFFFFF"/>
        </w:rPr>
        <w:t>:</w:t>
      </w:r>
      <w:bookmarkEnd w:id="23"/>
    </w:p>
    <w:p w:rsidR="003A7E9C" w:rsidRPr="0006166C" w:rsidRDefault="003A7E9C" w:rsidP="00A45DF0">
      <w:pPr>
        <w:pStyle w:val="ListParagraph"/>
        <w:numPr>
          <w:ilvl w:val="0"/>
          <w:numId w:val="16"/>
        </w:numPr>
        <w:spacing w:line="240" w:lineRule="auto"/>
        <w:jc w:val="both"/>
        <w:rPr>
          <w:rFonts w:cstheme="minorHAnsi"/>
          <w:color w:val="323232"/>
          <w:sz w:val="24"/>
          <w:szCs w:val="24"/>
          <w:shd w:val="clear" w:color="auto" w:fill="FFFFFF"/>
        </w:rPr>
      </w:pPr>
      <w:r w:rsidRPr="0006166C">
        <w:rPr>
          <w:rFonts w:cstheme="minorHAnsi"/>
          <w:b/>
          <w:color w:val="323232"/>
          <w:sz w:val="24"/>
          <w:szCs w:val="24"/>
          <w:shd w:val="clear" w:color="auto" w:fill="FFFFFF"/>
        </w:rPr>
        <w:t>Get the authorization code</w:t>
      </w:r>
      <w:r w:rsidRPr="0006166C">
        <w:rPr>
          <w:rFonts w:cstheme="minorHAnsi"/>
          <w:color w:val="323232"/>
          <w:sz w:val="24"/>
          <w:szCs w:val="24"/>
          <w:shd w:val="clear" w:color="auto" w:fill="FFFFFF"/>
        </w:rPr>
        <w:t>: the client requests an authorization code from the authorization endpoint</w:t>
      </w:r>
      <w:r w:rsidR="00AC0807" w:rsidRPr="0006166C">
        <w:rPr>
          <w:rFonts w:cstheme="minorHAnsi"/>
          <w:color w:val="323232"/>
          <w:sz w:val="24"/>
          <w:szCs w:val="24"/>
          <w:shd w:val="clear" w:color="auto" w:fill="FFFFFF"/>
        </w:rPr>
        <w:t xml:space="preserve"> of the </w:t>
      </w:r>
      <w:proofErr w:type="spellStart"/>
      <w:r w:rsidR="00AC0807" w:rsidRPr="0006166C">
        <w:rPr>
          <w:rFonts w:cstheme="minorHAnsi"/>
          <w:color w:val="323232"/>
          <w:sz w:val="24"/>
          <w:szCs w:val="24"/>
          <w:shd w:val="clear" w:color="auto" w:fill="FFFFFF"/>
        </w:rPr>
        <w:t>Oa</w:t>
      </w:r>
      <w:r w:rsidR="00B642D5">
        <w:rPr>
          <w:rFonts w:cstheme="minorHAnsi"/>
          <w:color w:val="323232"/>
          <w:sz w:val="24"/>
          <w:szCs w:val="24"/>
          <w:shd w:val="clear" w:color="auto" w:fill="FFFFFF"/>
        </w:rPr>
        <w:t>u</w:t>
      </w:r>
      <w:r w:rsidR="00AC0807" w:rsidRPr="0006166C">
        <w:rPr>
          <w:rFonts w:cstheme="minorHAnsi"/>
          <w:color w:val="323232"/>
          <w:sz w:val="24"/>
          <w:szCs w:val="24"/>
          <w:shd w:val="clear" w:color="auto" w:fill="FFFFFF"/>
        </w:rPr>
        <w:t>th</w:t>
      </w:r>
      <w:proofErr w:type="spellEnd"/>
      <w:r w:rsidR="00AC0807" w:rsidRPr="0006166C">
        <w:rPr>
          <w:rFonts w:cstheme="minorHAnsi"/>
          <w:color w:val="323232"/>
          <w:sz w:val="24"/>
          <w:szCs w:val="24"/>
          <w:shd w:val="clear" w:color="auto" w:fill="FFFFFF"/>
        </w:rPr>
        <w:t xml:space="preserve"> server.</w:t>
      </w:r>
    </w:p>
    <w:p w:rsidR="00562659" w:rsidRPr="0006166C" w:rsidRDefault="00562659" w:rsidP="00A45DF0">
      <w:pPr>
        <w:spacing w:line="240" w:lineRule="auto"/>
        <w:ind w:left="360"/>
        <w:jc w:val="both"/>
        <w:rPr>
          <w:rFonts w:cstheme="minorHAnsi"/>
          <w:color w:val="323232"/>
          <w:sz w:val="24"/>
          <w:szCs w:val="24"/>
          <w:shd w:val="clear" w:color="auto" w:fill="FFFFFF"/>
        </w:rPr>
      </w:pPr>
      <w:r w:rsidRPr="0006166C">
        <w:rPr>
          <w:rFonts w:cstheme="minorHAnsi"/>
          <w:noProof/>
        </w:rPr>
        <w:lastRenderedPageBreak/>
        <w:drawing>
          <wp:inline distT="0" distB="0" distL="0" distR="0" wp14:anchorId="01428781" wp14:editId="0C254D40">
            <wp:extent cx="5943600" cy="4685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85665"/>
                    </a:xfrm>
                    <a:prstGeom prst="rect">
                      <a:avLst/>
                    </a:prstGeom>
                  </pic:spPr>
                </pic:pic>
              </a:graphicData>
            </a:graphic>
          </wp:inline>
        </w:drawing>
      </w:r>
    </w:p>
    <w:p w:rsidR="00AC0807" w:rsidRPr="0006166C" w:rsidRDefault="00AC0807" w:rsidP="00A45DF0">
      <w:pPr>
        <w:pStyle w:val="ListParagraph"/>
        <w:numPr>
          <w:ilvl w:val="0"/>
          <w:numId w:val="16"/>
        </w:numPr>
        <w:spacing w:line="240" w:lineRule="auto"/>
        <w:jc w:val="both"/>
        <w:rPr>
          <w:rFonts w:cstheme="minorHAnsi"/>
          <w:color w:val="323232"/>
          <w:sz w:val="24"/>
          <w:szCs w:val="24"/>
          <w:shd w:val="clear" w:color="auto" w:fill="FFFFFF"/>
        </w:rPr>
      </w:pPr>
      <w:r w:rsidRPr="0006166C">
        <w:rPr>
          <w:rFonts w:cstheme="minorHAnsi"/>
          <w:b/>
          <w:color w:val="323232"/>
          <w:sz w:val="24"/>
          <w:szCs w:val="24"/>
          <w:shd w:val="clear" w:color="auto" w:fill="FFFFFF"/>
        </w:rPr>
        <w:t>Get the token:</w:t>
      </w:r>
      <w:r w:rsidRPr="0006166C">
        <w:rPr>
          <w:rFonts w:cstheme="minorHAnsi"/>
          <w:color w:val="323232"/>
          <w:sz w:val="24"/>
          <w:szCs w:val="24"/>
          <w:shd w:val="clear" w:color="auto" w:fill="FFFFFF"/>
        </w:rPr>
        <w:t xml:space="preserve"> The client requests a token from the tok</w:t>
      </w:r>
      <w:r w:rsidR="00C84D37" w:rsidRPr="0006166C">
        <w:rPr>
          <w:rFonts w:cstheme="minorHAnsi"/>
          <w:color w:val="323232"/>
          <w:sz w:val="24"/>
          <w:szCs w:val="24"/>
          <w:shd w:val="clear" w:color="auto" w:fill="FFFFFF"/>
        </w:rPr>
        <w:t>en endpoint of the OAuth server/</w:t>
      </w:r>
      <w:r w:rsidR="00562659" w:rsidRPr="0006166C">
        <w:rPr>
          <w:rFonts w:cstheme="minorHAnsi"/>
          <w:color w:val="323232"/>
          <w:sz w:val="24"/>
          <w:szCs w:val="24"/>
          <w:shd w:val="clear" w:color="auto" w:fill="FFFFFF"/>
        </w:rPr>
        <w:t xml:space="preserve"> </w:t>
      </w:r>
      <w:r w:rsidR="00C84D37" w:rsidRPr="0006166C">
        <w:rPr>
          <w:rFonts w:cstheme="minorHAnsi"/>
          <w:color w:val="323232"/>
          <w:sz w:val="24"/>
          <w:szCs w:val="24"/>
          <w:shd w:val="clear" w:color="auto" w:fill="FFFFFF"/>
        </w:rPr>
        <w:t xml:space="preserve">provider API </w:t>
      </w:r>
      <w:r w:rsidRPr="0006166C">
        <w:rPr>
          <w:rFonts w:cstheme="minorHAnsi"/>
          <w:color w:val="323232"/>
          <w:sz w:val="24"/>
          <w:szCs w:val="24"/>
          <w:shd w:val="clear" w:color="auto" w:fill="FFFFFF"/>
        </w:rPr>
        <w:t xml:space="preserve">using the authorization </w:t>
      </w:r>
      <w:r w:rsidR="00562659" w:rsidRPr="0006166C">
        <w:rPr>
          <w:rFonts w:cstheme="minorHAnsi"/>
          <w:color w:val="323232"/>
          <w:sz w:val="24"/>
          <w:szCs w:val="24"/>
          <w:shd w:val="clear" w:color="auto" w:fill="FFFFFF"/>
        </w:rPr>
        <w:t>code.</w:t>
      </w:r>
    </w:p>
    <w:p w:rsidR="00562659" w:rsidRPr="0006166C" w:rsidRDefault="00562659" w:rsidP="00A45DF0">
      <w:pPr>
        <w:spacing w:line="240" w:lineRule="auto"/>
        <w:ind w:left="360"/>
        <w:jc w:val="both"/>
        <w:rPr>
          <w:rFonts w:cstheme="minorHAnsi"/>
          <w:color w:val="323232"/>
          <w:sz w:val="24"/>
          <w:szCs w:val="24"/>
          <w:shd w:val="clear" w:color="auto" w:fill="FFFFFF"/>
        </w:rPr>
      </w:pPr>
      <w:r w:rsidRPr="0006166C">
        <w:rPr>
          <w:rFonts w:cstheme="minorHAnsi"/>
          <w:noProof/>
        </w:rPr>
        <w:lastRenderedPageBreak/>
        <w:drawing>
          <wp:inline distT="0" distB="0" distL="0" distR="0" wp14:anchorId="66F0219A" wp14:editId="1495E636">
            <wp:extent cx="5943600" cy="3781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81425"/>
                    </a:xfrm>
                    <a:prstGeom prst="rect">
                      <a:avLst/>
                    </a:prstGeom>
                  </pic:spPr>
                </pic:pic>
              </a:graphicData>
            </a:graphic>
          </wp:inline>
        </w:drawing>
      </w:r>
    </w:p>
    <w:p w:rsidR="00AC0807" w:rsidRPr="0006166C" w:rsidRDefault="00AC0807" w:rsidP="00A45DF0">
      <w:pPr>
        <w:pStyle w:val="ListParagraph"/>
        <w:numPr>
          <w:ilvl w:val="0"/>
          <w:numId w:val="16"/>
        </w:numPr>
        <w:spacing w:line="240" w:lineRule="auto"/>
        <w:jc w:val="both"/>
        <w:rPr>
          <w:rFonts w:cstheme="minorHAnsi"/>
          <w:color w:val="323232"/>
          <w:sz w:val="24"/>
          <w:szCs w:val="24"/>
          <w:shd w:val="clear" w:color="auto" w:fill="FFFFFF"/>
        </w:rPr>
      </w:pPr>
      <w:r w:rsidRPr="0006166C">
        <w:rPr>
          <w:rFonts w:cstheme="minorHAnsi"/>
          <w:b/>
          <w:color w:val="323232"/>
          <w:sz w:val="24"/>
          <w:szCs w:val="24"/>
          <w:shd w:val="clear" w:color="auto" w:fill="FFFFFF"/>
        </w:rPr>
        <w:t>Access the protected resource:</w:t>
      </w:r>
      <w:r w:rsidRPr="0006166C">
        <w:rPr>
          <w:rFonts w:cstheme="minorHAnsi"/>
          <w:color w:val="323232"/>
          <w:sz w:val="24"/>
          <w:szCs w:val="24"/>
          <w:shd w:val="clear" w:color="auto" w:fill="FFFFFF"/>
        </w:rPr>
        <w:t xml:space="preserve"> The client access the resource from the resource provider using the access token. </w:t>
      </w:r>
    </w:p>
    <w:p w:rsidR="00314A7F" w:rsidRPr="0006166C" w:rsidRDefault="00762545" w:rsidP="00A45DF0">
      <w:pPr>
        <w:pStyle w:val="ListParagraph"/>
        <w:spacing w:line="240" w:lineRule="auto"/>
        <w:jc w:val="both"/>
        <w:rPr>
          <w:rFonts w:cstheme="minorHAnsi"/>
          <w:color w:val="323232"/>
          <w:sz w:val="24"/>
          <w:szCs w:val="24"/>
          <w:shd w:val="clear" w:color="auto" w:fill="FFFFFF"/>
        </w:rPr>
      </w:pPr>
      <w:r w:rsidRPr="0006166C">
        <w:rPr>
          <w:rFonts w:cstheme="minorHAnsi"/>
          <w:noProof/>
        </w:rPr>
        <w:drawing>
          <wp:inline distT="0" distB="0" distL="0" distR="0" wp14:anchorId="473736D4" wp14:editId="0BBEBBBA">
            <wp:extent cx="5943600" cy="3778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78885"/>
                    </a:xfrm>
                    <a:prstGeom prst="rect">
                      <a:avLst/>
                    </a:prstGeom>
                  </pic:spPr>
                </pic:pic>
              </a:graphicData>
            </a:graphic>
          </wp:inline>
        </w:drawing>
      </w:r>
    </w:p>
    <w:p w:rsidR="0051348E" w:rsidRPr="008863EB" w:rsidRDefault="009B3114" w:rsidP="00A45DF0">
      <w:pPr>
        <w:spacing w:line="240" w:lineRule="auto"/>
        <w:jc w:val="both"/>
        <w:rPr>
          <w:rFonts w:cstheme="minorHAnsi"/>
          <w:b/>
          <w:color w:val="0070C0"/>
          <w:sz w:val="24"/>
          <w:szCs w:val="24"/>
          <w:shd w:val="clear" w:color="auto" w:fill="FFFFFF"/>
        </w:rPr>
      </w:pPr>
      <w:r w:rsidRPr="008863EB">
        <w:rPr>
          <w:rFonts w:cstheme="minorHAnsi"/>
          <w:b/>
          <w:color w:val="0070C0"/>
          <w:sz w:val="24"/>
          <w:szCs w:val="24"/>
          <w:shd w:val="clear" w:color="auto" w:fill="FFFFFF"/>
        </w:rPr>
        <w:lastRenderedPageBreak/>
        <w:t>Note:</w:t>
      </w:r>
      <w:r w:rsidRPr="008863EB">
        <w:rPr>
          <w:rFonts w:cstheme="minorHAnsi"/>
          <w:color w:val="0070C0"/>
          <w:sz w:val="24"/>
          <w:szCs w:val="24"/>
          <w:shd w:val="clear" w:color="auto" w:fill="FFFFFF"/>
        </w:rPr>
        <w:t xml:space="preserve"> </w:t>
      </w:r>
      <w:r w:rsidRPr="008863EB">
        <w:rPr>
          <w:rFonts w:cstheme="minorHAnsi"/>
          <w:b/>
          <w:color w:val="0070C0"/>
          <w:sz w:val="24"/>
          <w:szCs w:val="24"/>
          <w:shd w:val="clear" w:color="auto" w:fill="FFFFFF"/>
        </w:rPr>
        <w:t xml:space="preserve">Refresh Token Endpoint </w:t>
      </w:r>
    </w:p>
    <w:p w:rsidR="009B3114" w:rsidRPr="0006166C" w:rsidRDefault="00597ADC" w:rsidP="00273D80">
      <w:pPr>
        <w:pStyle w:val="ListParagraph"/>
        <w:numPr>
          <w:ilvl w:val="0"/>
          <w:numId w:val="22"/>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In case the access token has expired and the client has a valid refresh token, a new access token can be requested from the token endpoint using HTTP POST. The client provides the refresh token instead of authorization code. Using this flow, the resource owner does not need to authenticate again. </w:t>
      </w:r>
    </w:p>
    <w:p w:rsidR="00273D80" w:rsidRPr="0006166C" w:rsidRDefault="00273D80" w:rsidP="00273D80">
      <w:pPr>
        <w:pStyle w:val="ListParagraph"/>
        <w:numPr>
          <w:ilvl w:val="0"/>
          <w:numId w:val="22"/>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The client needs to authenticate using the base64 encoded </w:t>
      </w:r>
      <w:proofErr w:type="spellStart"/>
      <w:r w:rsidRPr="0006166C">
        <w:rPr>
          <w:rFonts w:cstheme="minorHAnsi"/>
          <w:color w:val="323232"/>
          <w:sz w:val="24"/>
          <w:szCs w:val="24"/>
          <w:shd w:val="clear" w:color="auto" w:fill="FFFFFF"/>
        </w:rPr>
        <w:t>ClientID</w:t>
      </w:r>
      <w:proofErr w:type="spellEnd"/>
      <w:r w:rsidRPr="0006166C">
        <w:rPr>
          <w:rFonts w:cstheme="minorHAnsi"/>
          <w:color w:val="323232"/>
          <w:sz w:val="24"/>
          <w:szCs w:val="24"/>
          <w:shd w:val="clear" w:color="auto" w:fill="FFFFFF"/>
        </w:rPr>
        <w:t xml:space="preserve">: </w:t>
      </w:r>
      <w:proofErr w:type="spellStart"/>
      <w:r w:rsidRPr="0006166C">
        <w:rPr>
          <w:rFonts w:cstheme="minorHAnsi"/>
          <w:color w:val="323232"/>
          <w:sz w:val="24"/>
          <w:szCs w:val="24"/>
          <w:shd w:val="clear" w:color="auto" w:fill="FFFFFF"/>
        </w:rPr>
        <w:t>ClientSecret</w:t>
      </w:r>
      <w:proofErr w:type="spellEnd"/>
      <w:r w:rsidRPr="0006166C">
        <w:rPr>
          <w:rFonts w:cstheme="minorHAnsi"/>
          <w:color w:val="323232"/>
          <w:sz w:val="24"/>
          <w:szCs w:val="24"/>
          <w:shd w:val="clear" w:color="auto" w:fill="FFFFFF"/>
        </w:rPr>
        <w:t xml:space="preserve"> in the Authorization HTTP header field.</w:t>
      </w:r>
    </w:p>
    <w:p w:rsidR="00273D80" w:rsidRPr="0006166C" w:rsidRDefault="00273D80" w:rsidP="00273D80">
      <w:pPr>
        <w:pStyle w:val="ListParagraph"/>
        <w:numPr>
          <w:ilvl w:val="0"/>
          <w:numId w:val="22"/>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The two query parameters to the to</w:t>
      </w:r>
      <w:r w:rsidR="004877C1" w:rsidRPr="0006166C">
        <w:rPr>
          <w:rFonts w:cstheme="minorHAnsi"/>
          <w:color w:val="323232"/>
          <w:sz w:val="24"/>
          <w:szCs w:val="24"/>
          <w:shd w:val="clear" w:color="auto" w:fill="FFFFFF"/>
        </w:rPr>
        <w:t>k</w:t>
      </w:r>
      <w:r w:rsidRPr="0006166C">
        <w:rPr>
          <w:rFonts w:cstheme="minorHAnsi"/>
          <w:color w:val="323232"/>
          <w:sz w:val="24"/>
          <w:szCs w:val="24"/>
          <w:shd w:val="clear" w:color="auto" w:fill="FFFFFF"/>
        </w:rPr>
        <w:t xml:space="preserve">en endpoint are: </w:t>
      </w:r>
      <w:proofErr w:type="spellStart"/>
      <w:r w:rsidRPr="0006166C">
        <w:rPr>
          <w:rFonts w:cstheme="minorHAnsi"/>
          <w:i/>
          <w:color w:val="323232"/>
          <w:sz w:val="24"/>
          <w:szCs w:val="24"/>
          <w:shd w:val="clear" w:color="auto" w:fill="FFFFFF"/>
        </w:rPr>
        <w:t>grant_type</w:t>
      </w:r>
      <w:proofErr w:type="spellEnd"/>
      <w:r w:rsidRPr="0006166C">
        <w:rPr>
          <w:rFonts w:cstheme="minorHAnsi"/>
          <w:color w:val="323232"/>
          <w:sz w:val="24"/>
          <w:szCs w:val="24"/>
          <w:shd w:val="clear" w:color="auto" w:fill="FFFFFF"/>
        </w:rPr>
        <w:t xml:space="preserve">, which is set to the value of </w:t>
      </w:r>
      <w:proofErr w:type="spellStart"/>
      <w:r w:rsidRPr="0006166C">
        <w:rPr>
          <w:rFonts w:cstheme="minorHAnsi"/>
          <w:color w:val="323232"/>
          <w:sz w:val="24"/>
          <w:szCs w:val="24"/>
          <w:shd w:val="clear" w:color="auto" w:fill="FFFFFF"/>
        </w:rPr>
        <w:t>refresh_token</w:t>
      </w:r>
      <w:proofErr w:type="spellEnd"/>
      <w:r w:rsidRPr="0006166C">
        <w:rPr>
          <w:rFonts w:cstheme="minorHAnsi"/>
          <w:color w:val="323232"/>
          <w:sz w:val="24"/>
          <w:szCs w:val="24"/>
          <w:shd w:val="clear" w:color="auto" w:fill="FFFFFF"/>
        </w:rPr>
        <w:t xml:space="preserve"> and </w:t>
      </w:r>
      <w:proofErr w:type="spellStart"/>
      <w:r w:rsidRPr="0006166C">
        <w:rPr>
          <w:rFonts w:cstheme="minorHAnsi"/>
          <w:i/>
          <w:color w:val="323232"/>
          <w:sz w:val="24"/>
          <w:szCs w:val="24"/>
          <w:shd w:val="clear" w:color="auto" w:fill="FFFFFF"/>
        </w:rPr>
        <w:t>refresh_token</w:t>
      </w:r>
      <w:proofErr w:type="spellEnd"/>
      <w:r w:rsidRPr="0006166C">
        <w:rPr>
          <w:rFonts w:cstheme="minorHAnsi"/>
          <w:color w:val="323232"/>
          <w:sz w:val="24"/>
          <w:szCs w:val="24"/>
          <w:shd w:val="clear" w:color="auto" w:fill="FFFFFF"/>
        </w:rPr>
        <w:t xml:space="preserve">, which contains the actual refresh token. </w:t>
      </w:r>
    </w:p>
    <w:p w:rsidR="00125FAC" w:rsidRPr="0006166C" w:rsidRDefault="00125FAC" w:rsidP="00273D80">
      <w:pPr>
        <w:pStyle w:val="ListParagraph"/>
        <w:numPr>
          <w:ilvl w:val="0"/>
          <w:numId w:val="22"/>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The successful response contains a JSON object with a new access token, a refresh token and the new validity period of the access token. </w:t>
      </w:r>
    </w:p>
    <w:p w:rsidR="00BC3E0D" w:rsidRPr="0006166C" w:rsidRDefault="00BC3E0D" w:rsidP="00A45DF0">
      <w:pPr>
        <w:spacing w:line="240" w:lineRule="auto"/>
        <w:jc w:val="both"/>
        <w:rPr>
          <w:rFonts w:cstheme="minorHAnsi"/>
          <w:color w:val="323232"/>
          <w:sz w:val="24"/>
          <w:szCs w:val="24"/>
          <w:shd w:val="clear" w:color="auto" w:fill="FFFFFF"/>
        </w:rPr>
      </w:pPr>
      <w:r w:rsidRPr="0006166C">
        <w:rPr>
          <w:rFonts w:cstheme="minorHAnsi"/>
          <w:noProof/>
        </w:rPr>
        <w:drawing>
          <wp:inline distT="0" distB="0" distL="0" distR="0" wp14:anchorId="7A08D48F" wp14:editId="50785208">
            <wp:extent cx="5943600" cy="38582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58260"/>
                    </a:xfrm>
                    <a:prstGeom prst="rect">
                      <a:avLst/>
                    </a:prstGeom>
                  </pic:spPr>
                </pic:pic>
              </a:graphicData>
            </a:graphic>
          </wp:inline>
        </w:drawing>
      </w:r>
    </w:p>
    <w:p w:rsidR="00837211" w:rsidRPr="0006166C" w:rsidRDefault="00837211" w:rsidP="00A45DF0">
      <w:pPr>
        <w:spacing w:line="240" w:lineRule="auto"/>
        <w:jc w:val="both"/>
        <w:rPr>
          <w:rFonts w:cstheme="minorHAnsi"/>
          <w:color w:val="323232"/>
          <w:sz w:val="24"/>
          <w:szCs w:val="24"/>
          <w:shd w:val="clear" w:color="auto" w:fill="FFFFFF"/>
        </w:rPr>
      </w:pPr>
    </w:p>
    <w:p w:rsidR="00944C67" w:rsidRPr="008863EB" w:rsidRDefault="005D1CB8" w:rsidP="005D1CB8">
      <w:pPr>
        <w:pStyle w:val="Heading3"/>
        <w:rPr>
          <w:b/>
          <w:color w:val="5B9BD5" w:themeColor="accent1"/>
          <w:shd w:val="clear" w:color="auto" w:fill="FFFFFF"/>
        </w:rPr>
      </w:pPr>
      <w:bookmarkStart w:id="24" w:name="_Toc45875370"/>
      <w:r w:rsidRPr="008863EB">
        <w:rPr>
          <w:b/>
          <w:color w:val="5B9BD5" w:themeColor="accent1"/>
          <w:shd w:val="clear" w:color="auto" w:fill="FFFFFF"/>
        </w:rPr>
        <w:t xml:space="preserve">6.2 </w:t>
      </w:r>
      <w:r w:rsidR="00944C67" w:rsidRPr="008863EB">
        <w:rPr>
          <w:b/>
          <w:color w:val="5B9BD5" w:themeColor="accent1"/>
          <w:shd w:val="clear" w:color="auto" w:fill="FFFFFF"/>
        </w:rPr>
        <w:t>Implicit Flow</w:t>
      </w:r>
      <w:bookmarkEnd w:id="24"/>
      <w:r w:rsidR="00944C67" w:rsidRPr="008863EB">
        <w:rPr>
          <w:b/>
          <w:color w:val="5B9BD5" w:themeColor="accent1"/>
          <w:shd w:val="clear" w:color="auto" w:fill="FFFFFF"/>
        </w:rPr>
        <w:t xml:space="preserve"> </w:t>
      </w:r>
    </w:p>
    <w:p w:rsidR="00EF56FB" w:rsidRPr="0006166C" w:rsidRDefault="00944C67" w:rsidP="00A45DF0">
      <w:pPr>
        <w:spacing w:line="240" w:lineRule="auto"/>
        <w:ind w:left="360"/>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The implicit flow is a simplification of the authorization flow. No refresh token are delivered in this flow. This flow is used for clients that do not have the possibility to securely store the refresh token and Client ID and Client Secret. </w:t>
      </w:r>
    </w:p>
    <w:p w:rsidR="00837211" w:rsidRPr="0006166C" w:rsidRDefault="00837211" w:rsidP="00A45DF0">
      <w:pPr>
        <w:spacing w:line="240" w:lineRule="auto"/>
        <w:ind w:left="360"/>
        <w:jc w:val="both"/>
        <w:rPr>
          <w:rFonts w:cstheme="minorHAnsi"/>
          <w:color w:val="323232"/>
          <w:sz w:val="24"/>
          <w:szCs w:val="24"/>
          <w:shd w:val="clear" w:color="auto" w:fill="FFFFFF"/>
        </w:rPr>
      </w:pPr>
      <w:r w:rsidRPr="0006166C">
        <w:rPr>
          <w:rFonts w:cstheme="minorHAnsi"/>
          <w:noProof/>
        </w:rPr>
        <w:lastRenderedPageBreak/>
        <w:drawing>
          <wp:inline distT="0" distB="0" distL="0" distR="0" wp14:anchorId="25BAD21D" wp14:editId="49770DE6">
            <wp:extent cx="5943600" cy="33331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33115"/>
                    </a:xfrm>
                    <a:prstGeom prst="rect">
                      <a:avLst/>
                    </a:prstGeom>
                  </pic:spPr>
                </pic:pic>
              </a:graphicData>
            </a:graphic>
          </wp:inline>
        </w:drawing>
      </w:r>
    </w:p>
    <w:p w:rsidR="00EF56FB" w:rsidRPr="00893229" w:rsidRDefault="00EF56FB" w:rsidP="005D1CB8">
      <w:pPr>
        <w:pStyle w:val="Heading3"/>
        <w:rPr>
          <w:b/>
          <w:color w:val="5B9BD5" w:themeColor="accent1"/>
          <w:shd w:val="clear" w:color="auto" w:fill="FFFFFF"/>
        </w:rPr>
      </w:pPr>
      <w:bookmarkStart w:id="25" w:name="_Toc45875371"/>
      <w:r w:rsidRPr="00893229">
        <w:rPr>
          <w:b/>
          <w:color w:val="5B9BD5" w:themeColor="accent1"/>
          <w:shd w:val="clear" w:color="auto" w:fill="FFFFFF"/>
        </w:rPr>
        <w:t>Sequential Flow:</w:t>
      </w:r>
      <w:bookmarkEnd w:id="25"/>
    </w:p>
    <w:p w:rsidR="00AD4E1C" w:rsidRPr="0006166C" w:rsidRDefault="00AD4E1C" w:rsidP="00A45DF0">
      <w:pPr>
        <w:pStyle w:val="ListParagraph"/>
        <w:numPr>
          <w:ilvl w:val="0"/>
          <w:numId w:val="17"/>
        </w:numPr>
        <w:spacing w:line="240" w:lineRule="auto"/>
        <w:jc w:val="both"/>
        <w:rPr>
          <w:rFonts w:cstheme="minorHAnsi"/>
          <w:color w:val="323232"/>
          <w:sz w:val="24"/>
          <w:szCs w:val="24"/>
          <w:shd w:val="clear" w:color="auto" w:fill="FFFFFF"/>
        </w:rPr>
      </w:pPr>
      <w:r w:rsidRPr="0006166C">
        <w:rPr>
          <w:rFonts w:cstheme="minorHAnsi"/>
          <w:b/>
          <w:color w:val="323232"/>
          <w:sz w:val="24"/>
          <w:szCs w:val="24"/>
          <w:shd w:val="clear" w:color="auto" w:fill="FFFFFF"/>
        </w:rPr>
        <w:t>Get Token:</w:t>
      </w:r>
      <w:r w:rsidRPr="0006166C">
        <w:rPr>
          <w:rFonts w:cstheme="minorHAnsi"/>
          <w:color w:val="323232"/>
          <w:sz w:val="24"/>
          <w:szCs w:val="24"/>
          <w:shd w:val="clear" w:color="auto" w:fill="FFFFFF"/>
        </w:rPr>
        <w:t xml:space="preserve"> The client requests a token from the authorization endpoint of the OAuth provider. </w:t>
      </w:r>
    </w:p>
    <w:p w:rsidR="0034654D" w:rsidRPr="0006166C" w:rsidRDefault="0034654D" w:rsidP="00A45DF0">
      <w:pPr>
        <w:spacing w:line="240" w:lineRule="auto"/>
        <w:ind w:left="360"/>
        <w:jc w:val="both"/>
        <w:rPr>
          <w:rFonts w:cstheme="minorHAnsi"/>
          <w:color w:val="323232"/>
          <w:sz w:val="24"/>
          <w:szCs w:val="24"/>
          <w:shd w:val="clear" w:color="auto" w:fill="FFFFFF"/>
        </w:rPr>
      </w:pPr>
      <w:r w:rsidRPr="0006166C">
        <w:rPr>
          <w:rFonts w:cstheme="minorHAnsi"/>
          <w:noProof/>
        </w:rPr>
        <w:lastRenderedPageBreak/>
        <w:drawing>
          <wp:inline distT="0" distB="0" distL="0" distR="0" wp14:anchorId="4A769D5A" wp14:editId="23B92FD7">
            <wp:extent cx="5762625" cy="4210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5" cy="4210050"/>
                    </a:xfrm>
                    <a:prstGeom prst="rect">
                      <a:avLst/>
                    </a:prstGeom>
                  </pic:spPr>
                </pic:pic>
              </a:graphicData>
            </a:graphic>
          </wp:inline>
        </w:drawing>
      </w:r>
    </w:p>
    <w:p w:rsidR="00273D80" w:rsidRPr="0006166C" w:rsidRDefault="00AD4E1C" w:rsidP="00273D80">
      <w:pPr>
        <w:pStyle w:val="ListParagraph"/>
        <w:numPr>
          <w:ilvl w:val="0"/>
          <w:numId w:val="17"/>
        </w:numPr>
        <w:spacing w:line="240" w:lineRule="auto"/>
        <w:jc w:val="both"/>
        <w:rPr>
          <w:rFonts w:cstheme="minorHAnsi"/>
          <w:color w:val="323232"/>
          <w:sz w:val="24"/>
          <w:szCs w:val="24"/>
          <w:shd w:val="clear" w:color="auto" w:fill="FFFFFF"/>
        </w:rPr>
      </w:pPr>
      <w:r w:rsidRPr="0006166C">
        <w:rPr>
          <w:rFonts w:cstheme="minorHAnsi"/>
          <w:b/>
          <w:color w:val="323232"/>
          <w:sz w:val="24"/>
          <w:szCs w:val="24"/>
          <w:shd w:val="clear" w:color="auto" w:fill="FFFFFF"/>
        </w:rPr>
        <w:t xml:space="preserve">Access </w:t>
      </w:r>
      <w:r w:rsidR="00916EF1" w:rsidRPr="0006166C">
        <w:rPr>
          <w:rFonts w:cstheme="minorHAnsi"/>
          <w:b/>
          <w:color w:val="323232"/>
          <w:sz w:val="24"/>
          <w:szCs w:val="24"/>
          <w:shd w:val="clear" w:color="auto" w:fill="FFFFFF"/>
        </w:rPr>
        <w:t>protected</w:t>
      </w:r>
      <w:r w:rsidRPr="0006166C">
        <w:rPr>
          <w:rFonts w:cstheme="minorHAnsi"/>
          <w:b/>
          <w:color w:val="323232"/>
          <w:sz w:val="24"/>
          <w:szCs w:val="24"/>
          <w:shd w:val="clear" w:color="auto" w:fill="FFFFFF"/>
        </w:rPr>
        <w:t xml:space="preserve"> resources</w:t>
      </w:r>
      <w:r w:rsidRPr="0006166C">
        <w:rPr>
          <w:rFonts w:cstheme="minorHAnsi"/>
          <w:color w:val="323232"/>
          <w:sz w:val="24"/>
          <w:szCs w:val="24"/>
          <w:shd w:val="clear" w:color="auto" w:fill="FFFFFF"/>
        </w:rPr>
        <w:t xml:space="preserve">: The client accesses the resources from the resources provider using the access toke. </w:t>
      </w:r>
      <w:r w:rsidR="00916EF1" w:rsidRPr="0006166C">
        <w:rPr>
          <w:rFonts w:cstheme="minorHAnsi"/>
          <w:color w:val="323232"/>
          <w:sz w:val="24"/>
          <w:szCs w:val="24"/>
          <w:shd w:val="clear" w:color="auto" w:fill="FFFFFF"/>
        </w:rPr>
        <w:t xml:space="preserve">No token endpoint is involved in this flow. </w:t>
      </w:r>
      <w:r w:rsidR="00211803" w:rsidRPr="0006166C">
        <w:rPr>
          <w:rFonts w:cstheme="minorHAnsi"/>
          <w:color w:val="323232"/>
          <w:sz w:val="24"/>
          <w:szCs w:val="24"/>
          <w:shd w:val="clear" w:color="auto" w:fill="FFFFFF"/>
        </w:rPr>
        <w:t xml:space="preserve">The resource access step in this implicit flow is similar to the resource access in the authorization code flow. </w:t>
      </w:r>
    </w:p>
    <w:p w:rsidR="00AD4E1C" w:rsidRPr="0006166C" w:rsidRDefault="00A647AB" w:rsidP="00A647AB">
      <w:pPr>
        <w:spacing w:line="240" w:lineRule="auto"/>
        <w:ind w:left="360"/>
        <w:jc w:val="both"/>
        <w:rPr>
          <w:rFonts w:cstheme="minorHAnsi"/>
          <w:color w:val="323232"/>
          <w:sz w:val="24"/>
          <w:szCs w:val="24"/>
          <w:shd w:val="clear" w:color="auto" w:fill="FFFFFF"/>
        </w:rPr>
      </w:pPr>
      <w:r w:rsidRPr="0006166C">
        <w:rPr>
          <w:rFonts w:cstheme="minorHAnsi"/>
          <w:noProof/>
        </w:rPr>
        <w:drawing>
          <wp:inline distT="0" distB="0" distL="0" distR="0" wp14:anchorId="73480EFD" wp14:editId="2E74061C">
            <wp:extent cx="5476875" cy="2990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875" cy="2990850"/>
                    </a:xfrm>
                    <a:prstGeom prst="rect">
                      <a:avLst/>
                    </a:prstGeom>
                  </pic:spPr>
                </pic:pic>
              </a:graphicData>
            </a:graphic>
          </wp:inline>
        </w:drawing>
      </w:r>
    </w:p>
    <w:p w:rsidR="0044016F" w:rsidRPr="00893229" w:rsidRDefault="005D1CB8" w:rsidP="005D1CB8">
      <w:pPr>
        <w:pStyle w:val="Heading3"/>
        <w:rPr>
          <w:b/>
          <w:color w:val="5B9BD5" w:themeColor="accent1"/>
          <w:shd w:val="clear" w:color="auto" w:fill="FFFFFF"/>
        </w:rPr>
      </w:pPr>
      <w:bookmarkStart w:id="26" w:name="_Toc45875372"/>
      <w:r w:rsidRPr="00893229">
        <w:rPr>
          <w:b/>
          <w:color w:val="5B9BD5" w:themeColor="accent1"/>
          <w:shd w:val="clear" w:color="auto" w:fill="FFFFFF"/>
        </w:rPr>
        <w:lastRenderedPageBreak/>
        <w:t xml:space="preserve">6.3 </w:t>
      </w:r>
      <w:r w:rsidR="00D46EBC" w:rsidRPr="00893229">
        <w:rPr>
          <w:b/>
          <w:color w:val="5B9BD5" w:themeColor="accent1"/>
          <w:shd w:val="clear" w:color="auto" w:fill="FFFFFF"/>
        </w:rPr>
        <w:t>Password Flow/Resource Owner Password Credentials</w:t>
      </w:r>
      <w:bookmarkEnd w:id="26"/>
      <w:r w:rsidR="00D46EBC" w:rsidRPr="00893229">
        <w:rPr>
          <w:b/>
          <w:color w:val="5B9BD5" w:themeColor="accent1"/>
          <w:shd w:val="clear" w:color="auto" w:fill="FFFFFF"/>
        </w:rPr>
        <w:t xml:space="preserve"> </w:t>
      </w:r>
    </w:p>
    <w:p w:rsidR="0044016F" w:rsidRPr="0006166C" w:rsidRDefault="0044016F" w:rsidP="0044016F">
      <w:pPr>
        <w:pStyle w:val="ListParagraph"/>
        <w:numPr>
          <w:ilvl w:val="0"/>
          <w:numId w:val="25"/>
        </w:numPr>
        <w:spacing w:line="240" w:lineRule="auto"/>
        <w:jc w:val="both"/>
        <w:rPr>
          <w:rFonts w:cstheme="minorHAnsi"/>
          <w:b/>
          <w:color w:val="323232"/>
          <w:sz w:val="28"/>
          <w:szCs w:val="24"/>
          <w:shd w:val="clear" w:color="auto" w:fill="FFFFFF"/>
        </w:rPr>
      </w:pPr>
      <w:r w:rsidRPr="0006166C">
        <w:rPr>
          <w:rFonts w:cstheme="minorHAnsi"/>
          <w:color w:val="323232"/>
          <w:sz w:val="24"/>
          <w:szCs w:val="24"/>
          <w:shd w:val="clear" w:color="auto" w:fill="FFFFFF"/>
        </w:rPr>
        <w:t xml:space="preserve">The pre-condition for this flow is that the resource owner is willing to share his/her credentials with the client, so the client can use the username and password of the resource owner to access resource from resource server. </w:t>
      </w:r>
    </w:p>
    <w:p w:rsidR="0044016F" w:rsidRPr="0006166C" w:rsidRDefault="0044016F" w:rsidP="0044016F">
      <w:pPr>
        <w:pStyle w:val="ListParagraph"/>
        <w:numPr>
          <w:ilvl w:val="0"/>
          <w:numId w:val="23"/>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In the password flow scheme, the user provides the application with a user name and password that can be used to access the user's data.</w:t>
      </w:r>
    </w:p>
    <w:p w:rsidR="0044016F" w:rsidRPr="0006166C" w:rsidRDefault="0044016F" w:rsidP="0044016F">
      <w:pPr>
        <w:pStyle w:val="ListParagraph"/>
        <w:numPr>
          <w:ilvl w:val="0"/>
          <w:numId w:val="23"/>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 Following this, the client will directly contact the server to request an access token. In this case, trust must exist between user and application because the user's password is revealed to the application.</w:t>
      </w:r>
    </w:p>
    <w:p w:rsidR="0044016F" w:rsidRPr="0006166C" w:rsidRDefault="0044016F" w:rsidP="0044016F">
      <w:pPr>
        <w:spacing w:line="240" w:lineRule="auto"/>
        <w:jc w:val="both"/>
        <w:rPr>
          <w:rFonts w:cstheme="minorHAnsi"/>
          <w:color w:val="323232"/>
          <w:sz w:val="24"/>
          <w:szCs w:val="24"/>
          <w:shd w:val="clear" w:color="auto" w:fill="FFFFFF"/>
        </w:rPr>
      </w:pPr>
      <w:r w:rsidRPr="0006166C">
        <w:rPr>
          <w:rFonts w:cstheme="minorHAnsi"/>
          <w:noProof/>
        </w:rPr>
        <w:drawing>
          <wp:inline distT="0" distB="0" distL="0" distR="0" wp14:anchorId="125596DA" wp14:editId="7888D46D">
            <wp:extent cx="5943600" cy="3735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35070"/>
                    </a:xfrm>
                    <a:prstGeom prst="rect">
                      <a:avLst/>
                    </a:prstGeom>
                  </pic:spPr>
                </pic:pic>
              </a:graphicData>
            </a:graphic>
          </wp:inline>
        </w:drawing>
      </w:r>
    </w:p>
    <w:p w:rsidR="0044016F" w:rsidRPr="00893229" w:rsidRDefault="0044016F" w:rsidP="005D1CB8">
      <w:pPr>
        <w:pStyle w:val="Heading3"/>
        <w:rPr>
          <w:b/>
          <w:color w:val="5B9BD5" w:themeColor="accent1"/>
          <w:shd w:val="clear" w:color="auto" w:fill="FFFFFF"/>
        </w:rPr>
      </w:pPr>
      <w:bookmarkStart w:id="27" w:name="_Toc45875373"/>
      <w:r w:rsidRPr="00893229">
        <w:rPr>
          <w:b/>
          <w:color w:val="5B9BD5" w:themeColor="accent1"/>
          <w:shd w:val="clear" w:color="auto" w:fill="FFFFFF"/>
        </w:rPr>
        <w:t>Sequential</w:t>
      </w:r>
      <w:r w:rsidR="0067789B" w:rsidRPr="00893229">
        <w:rPr>
          <w:b/>
          <w:color w:val="5B9BD5" w:themeColor="accent1"/>
          <w:shd w:val="clear" w:color="auto" w:fill="FFFFFF"/>
        </w:rPr>
        <w:t xml:space="preserve"> Flow:</w:t>
      </w:r>
      <w:bookmarkEnd w:id="27"/>
    </w:p>
    <w:p w:rsidR="0044016F" w:rsidRPr="0006166C" w:rsidRDefault="0044016F" w:rsidP="0044016F">
      <w:p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The resource owner password credentials flow contains the following steps. </w:t>
      </w:r>
    </w:p>
    <w:p w:rsidR="0044016F" w:rsidRPr="0006166C" w:rsidRDefault="0044016F" w:rsidP="0044016F">
      <w:pPr>
        <w:pStyle w:val="ListParagraph"/>
        <w:numPr>
          <w:ilvl w:val="0"/>
          <w:numId w:val="24"/>
        </w:numPr>
        <w:spacing w:line="240" w:lineRule="auto"/>
        <w:jc w:val="both"/>
        <w:rPr>
          <w:rFonts w:cstheme="minorHAnsi"/>
          <w:color w:val="323232"/>
          <w:sz w:val="24"/>
          <w:szCs w:val="24"/>
          <w:shd w:val="clear" w:color="auto" w:fill="FFFFFF"/>
        </w:rPr>
      </w:pPr>
      <w:r w:rsidRPr="0006166C">
        <w:rPr>
          <w:rFonts w:cstheme="minorHAnsi"/>
          <w:b/>
          <w:color w:val="323232"/>
          <w:sz w:val="24"/>
          <w:szCs w:val="24"/>
          <w:shd w:val="clear" w:color="auto" w:fill="FFFFFF"/>
        </w:rPr>
        <w:t>Get a token</w:t>
      </w:r>
      <w:r w:rsidRPr="0006166C">
        <w:rPr>
          <w:rFonts w:cstheme="minorHAnsi"/>
          <w:color w:val="323232"/>
          <w:sz w:val="24"/>
          <w:szCs w:val="24"/>
          <w:shd w:val="clear" w:color="auto" w:fill="FFFFFF"/>
        </w:rPr>
        <w:t xml:space="preserve">: the client requests a token from the token endpoint of the OAuth provider  </w:t>
      </w:r>
    </w:p>
    <w:p w:rsidR="0044016F" w:rsidRPr="0006166C" w:rsidRDefault="0044016F" w:rsidP="0044016F">
      <w:pPr>
        <w:spacing w:line="240" w:lineRule="auto"/>
        <w:jc w:val="both"/>
        <w:rPr>
          <w:rFonts w:cstheme="minorHAnsi"/>
          <w:color w:val="323232"/>
          <w:sz w:val="24"/>
          <w:szCs w:val="24"/>
          <w:shd w:val="clear" w:color="auto" w:fill="FFFFFF"/>
        </w:rPr>
      </w:pPr>
      <w:r w:rsidRPr="0006166C">
        <w:rPr>
          <w:rFonts w:cstheme="minorHAnsi"/>
          <w:noProof/>
        </w:rPr>
        <w:lastRenderedPageBreak/>
        <w:drawing>
          <wp:inline distT="0" distB="0" distL="0" distR="0" wp14:anchorId="344A5262" wp14:editId="22474BF3">
            <wp:extent cx="5943600" cy="4579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79620"/>
                    </a:xfrm>
                    <a:prstGeom prst="rect">
                      <a:avLst/>
                    </a:prstGeom>
                  </pic:spPr>
                </pic:pic>
              </a:graphicData>
            </a:graphic>
          </wp:inline>
        </w:drawing>
      </w:r>
    </w:p>
    <w:p w:rsidR="0044016F" w:rsidRPr="0006166C" w:rsidRDefault="0044016F" w:rsidP="0044016F">
      <w:pPr>
        <w:pStyle w:val="ListParagraph"/>
        <w:numPr>
          <w:ilvl w:val="0"/>
          <w:numId w:val="24"/>
        </w:numPr>
        <w:spacing w:line="240" w:lineRule="auto"/>
        <w:jc w:val="both"/>
        <w:rPr>
          <w:rFonts w:cstheme="minorHAnsi"/>
          <w:color w:val="323232"/>
          <w:sz w:val="24"/>
          <w:szCs w:val="24"/>
          <w:shd w:val="clear" w:color="auto" w:fill="FFFFFF"/>
        </w:rPr>
      </w:pPr>
      <w:r w:rsidRPr="0006166C">
        <w:rPr>
          <w:rFonts w:cstheme="minorHAnsi"/>
          <w:b/>
          <w:color w:val="323232"/>
          <w:sz w:val="24"/>
          <w:szCs w:val="24"/>
          <w:shd w:val="clear" w:color="auto" w:fill="FFFFFF"/>
        </w:rPr>
        <w:t>Access the protected resource</w:t>
      </w:r>
      <w:r w:rsidRPr="0006166C">
        <w:rPr>
          <w:rFonts w:cstheme="minorHAnsi"/>
          <w:sz w:val="24"/>
          <w:szCs w:val="24"/>
        </w:rPr>
        <w:t>:</w:t>
      </w:r>
      <w:r w:rsidRPr="0006166C">
        <w:rPr>
          <w:rFonts w:cstheme="minorHAnsi"/>
          <w:b/>
          <w:sz w:val="24"/>
          <w:szCs w:val="24"/>
        </w:rPr>
        <w:t xml:space="preserve"> </w:t>
      </w:r>
      <w:r w:rsidRPr="0006166C">
        <w:rPr>
          <w:rFonts w:cstheme="minorHAnsi"/>
          <w:sz w:val="24"/>
          <w:szCs w:val="24"/>
        </w:rPr>
        <w:t xml:space="preserve">the client accesses the resource from the resource provider using the access token. </w:t>
      </w:r>
    </w:p>
    <w:p w:rsidR="0044016F" w:rsidRPr="0006166C" w:rsidRDefault="0044016F" w:rsidP="0044016F">
      <w:pPr>
        <w:spacing w:line="240" w:lineRule="auto"/>
        <w:jc w:val="both"/>
        <w:rPr>
          <w:rFonts w:cstheme="minorHAnsi"/>
          <w:sz w:val="24"/>
          <w:szCs w:val="24"/>
        </w:rPr>
      </w:pPr>
      <w:r w:rsidRPr="0006166C">
        <w:rPr>
          <w:rFonts w:cstheme="minorHAnsi"/>
          <w:b/>
          <w:sz w:val="24"/>
          <w:szCs w:val="24"/>
        </w:rPr>
        <w:t>Note:</w:t>
      </w:r>
      <w:r w:rsidRPr="0006166C">
        <w:rPr>
          <w:rFonts w:cstheme="minorHAnsi"/>
          <w:sz w:val="24"/>
          <w:szCs w:val="24"/>
        </w:rPr>
        <w:t xml:space="preserve"> No authorization endpoint is involved in this flow as the resource owner provides the credentials directly to the client.</w:t>
      </w:r>
    </w:p>
    <w:p w:rsidR="0044016F" w:rsidRPr="00893229" w:rsidRDefault="005D1CB8" w:rsidP="005D1CB8">
      <w:pPr>
        <w:pStyle w:val="Heading3"/>
        <w:rPr>
          <w:b/>
          <w:color w:val="5B9BD5" w:themeColor="accent1"/>
          <w:shd w:val="clear" w:color="auto" w:fill="FFFFFF"/>
        </w:rPr>
      </w:pPr>
      <w:bookmarkStart w:id="28" w:name="_Toc45875374"/>
      <w:r w:rsidRPr="00893229">
        <w:rPr>
          <w:b/>
          <w:color w:val="5B9BD5" w:themeColor="accent1"/>
          <w:shd w:val="clear" w:color="auto" w:fill="FFFFFF"/>
        </w:rPr>
        <w:t xml:space="preserve">6.4 </w:t>
      </w:r>
      <w:r w:rsidR="0044016F" w:rsidRPr="00893229">
        <w:rPr>
          <w:b/>
          <w:color w:val="5B9BD5" w:themeColor="accent1"/>
          <w:shd w:val="clear" w:color="auto" w:fill="FFFFFF"/>
        </w:rPr>
        <w:t>Application Flow/Client Credentials Flow</w:t>
      </w:r>
      <w:bookmarkEnd w:id="28"/>
      <w:r w:rsidR="0044016F" w:rsidRPr="00893229">
        <w:rPr>
          <w:b/>
          <w:color w:val="5B9BD5" w:themeColor="accent1"/>
          <w:shd w:val="clear" w:color="auto" w:fill="FFFFFF"/>
        </w:rPr>
        <w:t xml:space="preserve"> </w:t>
      </w:r>
    </w:p>
    <w:p w:rsidR="002C1C6C" w:rsidRPr="0006166C" w:rsidRDefault="0044016F" w:rsidP="0044016F">
      <w:pPr>
        <w:pStyle w:val="ListParagraph"/>
        <w:numPr>
          <w:ilvl w:val="0"/>
          <w:numId w:val="26"/>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In this flow the client is identical to the resource owner; a scenario without a resource owner. </w:t>
      </w:r>
    </w:p>
    <w:p w:rsidR="0044016F" w:rsidRPr="0006166C" w:rsidRDefault="0044016F" w:rsidP="0044016F">
      <w:pPr>
        <w:pStyle w:val="ListParagraph"/>
        <w:numPr>
          <w:ilvl w:val="0"/>
          <w:numId w:val="26"/>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Since no resource owner is present, client credentials are sufficient and the resource owner is not required to authenticate. </w:t>
      </w:r>
      <w:r w:rsidR="002C1C6C" w:rsidRPr="0006166C">
        <w:rPr>
          <w:rFonts w:cstheme="minorHAnsi"/>
          <w:color w:val="323232"/>
          <w:sz w:val="24"/>
          <w:szCs w:val="24"/>
          <w:shd w:val="clear" w:color="auto" w:fill="FFFFFF"/>
        </w:rPr>
        <w:t xml:space="preserve">The Client is identical to the resource owner. </w:t>
      </w:r>
    </w:p>
    <w:p w:rsidR="0044016F" w:rsidRPr="0006166C" w:rsidRDefault="0044016F" w:rsidP="0044016F">
      <w:pPr>
        <w:pStyle w:val="ListParagraph"/>
        <w:numPr>
          <w:ilvl w:val="0"/>
          <w:numId w:val="26"/>
        </w:numPr>
        <w:spacing w:line="240" w:lineRule="auto"/>
        <w:jc w:val="both"/>
        <w:rPr>
          <w:rFonts w:cstheme="minorHAnsi"/>
          <w:color w:val="323232"/>
          <w:sz w:val="28"/>
          <w:szCs w:val="24"/>
          <w:shd w:val="clear" w:color="auto" w:fill="FFFFFF"/>
        </w:rPr>
      </w:pPr>
      <w:r w:rsidRPr="0006166C">
        <w:rPr>
          <w:rFonts w:cstheme="minorHAnsi"/>
          <w:color w:val="323232"/>
          <w:shd w:val="clear" w:color="auto" w:fill="FFFFFF"/>
        </w:rPr>
        <w:t>In the application flow scheme, the user is not required to provide authorization at any stage. Instead, the application uses its client secret to obtain an access token. </w:t>
      </w:r>
    </w:p>
    <w:p w:rsidR="000F0709" w:rsidRPr="0006166C" w:rsidRDefault="002067E8" w:rsidP="000F0709">
      <w:pPr>
        <w:pStyle w:val="ListParagraph"/>
        <w:numPr>
          <w:ilvl w:val="0"/>
          <w:numId w:val="26"/>
        </w:num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 xml:space="preserve">The client need to offer secure storage for </w:t>
      </w:r>
      <w:proofErr w:type="spellStart"/>
      <w:r w:rsidRPr="0006166C">
        <w:rPr>
          <w:rFonts w:cstheme="minorHAnsi"/>
          <w:color w:val="323232"/>
          <w:sz w:val="24"/>
          <w:szCs w:val="24"/>
          <w:shd w:val="clear" w:color="auto" w:fill="FFFFFF"/>
        </w:rPr>
        <w:t>ClientID</w:t>
      </w:r>
      <w:proofErr w:type="spellEnd"/>
      <w:r w:rsidRPr="0006166C">
        <w:rPr>
          <w:rFonts w:cstheme="minorHAnsi"/>
          <w:color w:val="323232"/>
          <w:sz w:val="24"/>
          <w:szCs w:val="24"/>
          <w:shd w:val="clear" w:color="auto" w:fill="FFFFFF"/>
        </w:rPr>
        <w:t xml:space="preserve">, </w:t>
      </w:r>
      <w:proofErr w:type="spellStart"/>
      <w:r w:rsidRPr="0006166C">
        <w:rPr>
          <w:rFonts w:cstheme="minorHAnsi"/>
          <w:color w:val="323232"/>
          <w:sz w:val="24"/>
          <w:szCs w:val="24"/>
          <w:shd w:val="clear" w:color="auto" w:fill="FFFFFF"/>
        </w:rPr>
        <w:t>ClientSecret</w:t>
      </w:r>
      <w:proofErr w:type="spellEnd"/>
      <w:r w:rsidRPr="0006166C">
        <w:rPr>
          <w:rFonts w:cstheme="minorHAnsi"/>
          <w:color w:val="323232"/>
          <w:sz w:val="24"/>
          <w:szCs w:val="24"/>
          <w:shd w:val="clear" w:color="auto" w:fill="FFFFFF"/>
        </w:rPr>
        <w:t xml:space="preserve"> and access token. </w:t>
      </w:r>
    </w:p>
    <w:p w:rsidR="000F0709" w:rsidRPr="0006166C" w:rsidRDefault="000F0709" w:rsidP="000F0709">
      <w:pPr>
        <w:spacing w:line="240" w:lineRule="auto"/>
        <w:jc w:val="both"/>
        <w:rPr>
          <w:rFonts w:cstheme="minorHAnsi"/>
          <w:color w:val="323232"/>
          <w:sz w:val="24"/>
          <w:szCs w:val="24"/>
          <w:shd w:val="clear" w:color="auto" w:fill="FFFFFF"/>
        </w:rPr>
      </w:pPr>
      <w:r w:rsidRPr="0006166C">
        <w:rPr>
          <w:rFonts w:cstheme="minorHAnsi"/>
          <w:noProof/>
        </w:rPr>
        <w:lastRenderedPageBreak/>
        <w:drawing>
          <wp:inline distT="0" distB="0" distL="0" distR="0" wp14:anchorId="40AAB18D" wp14:editId="1E5EEB2D">
            <wp:extent cx="5943600" cy="35731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73145"/>
                    </a:xfrm>
                    <a:prstGeom prst="rect">
                      <a:avLst/>
                    </a:prstGeom>
                  </pic:spPr>
                </pic:pic>
              </a:graphicData>
            </a:graphic>
          </wp:inline>
        </w:drawing>
      </w:r>
    </w:p>
    <w:p w:rsidR="002C1C6C" w:rsidRPr="00893229" w:rsidRDefault="002C1C6C" w:rsidP="005D1CB8">
      <w:pPr>
        <w:pStyle w:val="Heading3"/>
        <w:rPr>
          <w:b/>
          <w:color w:val="5B9BD5" w:themeColor="accent1"/>
          <w:shd w:val="clear" w:color="auto" w:fill="FFFFFF"/>
        </w:rPr>
      </w:pPr>
      <w:bookmarkStart w:id="29" w:name="_Toc45875375"/>
      <w:r w:rsidRPr="00893229">
        <w:rPr>
          <w:b/>
          <w:color w:val="5B9BD5" w:themeColor="accent1"/>
          <w:shd w:val="clear" w:color="auto" w:fill="FFFFFF"/>
        </w:rPr>
        <w:t>Sequential Flow</w:t>
      </w:r>
      <w:bookmarkEnd w:id="29"/>
      <w:r w:rsidRPr="00893229">
        <w:rPr>
          <w:b/>
          <w:color w:val="5B9BD5" w:themeColor="accent1"/>
          <w:shd w:val="clear" w:color="auto" w:fill="FFFFFF"/>
        </w:rPr>
        <w:t xml:space="preserve"> </w:t>
      </w:r>
    </w:p>
    <w:p w:rsidR="000E65D8" w:rsidRPr="0006166C" w:rsidRDefault="000E65D8" w:rsidP="002C1C6C">
      <w:pPr>
        <w:spacing w:line="240" w:lineRule="auto"/>
        <w:jc w:val="both"/>
        <w:rPr>
          <w:rFonts w:cstheme="minorHAnsi"/>
          <w:color w:val="323232"/>
          <w:sz w:val="24"/>
          <w:szCs w:val="24"/>
          <w:shd w:val="clear" w:color="auto" w:fill="FFFFFF"/>
        </w:rPr>
      </w:pPr>
      <w:r w:rsidRPr="0006166C">
        <w:rPr>
          <w:rFonts w:cstheme="minorHAnsi"/>
          <w:color w:val="323232"/>
          <w:sz w:val="24"/>
          <w:szCs w:val="24"/>
          <w:shd w:val="clear" w:color="auto" w:fill="FFFFFF"/>
        </w:rPr>
        <w:t>The client credentials flow has the following steps</w:t>
      </w:r>
    </w:p>
    <w:p w:rsidR="000E65D8" w:rsidRPr="0006166C" w:rsidRDefault="000E65D8" w:rsidP="000E65D8">
      <w:pPr>
        <w:pStyle w:val="ListParagraph"/>
        <w:numPr>
          <w:ilvl w:val="0"/>
          <w:numId w:val="27"/>
        </w:numPr>
        <w:spacing w:line="240" w:lineRule="auto"/>
        <w:jc w:val="both"/>
        <w:rPr>
          <w:rFonts w:cstheme="minorHAnsi"/>
          <w:color w:val="323232"/>
          <w:sz w:val="24"/>
          <w:szCs w:val="24"/>
          <w:shd w:val="clear" w:color="auto" w:fill="FFFFFF"/>
        </w:rPr>
      </w:pPr>
      <w:r w:rsidRPr="0006166C">
        <w:rPr>
          <w:rFonts w:cstheme="minorHAnsi"/>
          <w:b/>
          <w:color w:val="323232"/>
          <w:sz w:val="24"/>
          <w:szCs w:val="24"/>
          <w:shd w:val="clear" w:color="auto" w:fill="FFFFFF"/>
        </w:rPr>
        <w:t>Get Token:</w:t>
      </w:r>
      <w:r w:rsidRPr="0006166C">
        <w:rPr>
          <w:rFonts w:cstheme="minorHAnsi"/>
          <w:color w:val="323232"/>
          <w:sz w:val="24"/>
          <w:szCs w:val="24"/>
          <w:shd w:val="clear" w:color="auto" w:fill="FFFFFF"/>
        </w:rPr>
        <w:t xml:space="preserve"> the client sends a request to get access token to the Authorization provider server.</w:t>
      </w:r>
    </w:p>
    <w:p w:rsidR="000E65D8" w:rsidRPr="0006166C" w:rsidRDefault="000E65D8" w:rsidP="000E65D8">
      <w:pPr>
        <w:spacing w:line="240" w:lineRule="auto"/>
        <w:jc w:val="both"/>
        <w:rPr>
          <w:rFonts w:cstheme="minorHAnsi"/>
          <w:color w:val="323232"/>
          <w:sz w:val="24"/>
          <w:szCs w:val="24"/>
          <w:shd w:val="clear" w:color="auto" w:fill="FFFFFF"/>
        </w:rPr>
      </w:pPr>
      <w:r w:rsidRPr="0006166C">
        <w:rPr>
          <w:rFonts w:cstheme="minorHAnsi"/>
          <w:noProof/>
        </w:rPr>
        <w:lastRenderedPageBreak/>
        <w:drawing>
          <wp:inline distT="0" distB="0" distL="0" distR="0" wp14:anchorId="33286BBB" wp14:editId="734F87D8">
            <wp:extent cx="5943600" cy="3799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99205"/>
                    </a:xfrm>
                    <a:prstGeom prst="rect">
                      <a:avLst/>
                    </a:prstGeom>
                  </pic:spPr>
                </pic:pic>
              </a:graphicData>
            </a:graphic>
          </wp:inline>
        </w:drawing>
      </w:r>
    </w:p>
    <w:p w:rsidR="000E65D8" w:rsidRPr="0006166C" w:rsidRDefault="000E65D8" w:rsidP="002C1C6C">
      <w:pPr>
        <w:pStyle w:val="ListParagraph"/>
        <w:numPr>
          <w:ilvl w:val="0"/>
          <w:numId w:val="27"/>
        </w:numPr>
        <w:spacing w:line="240" w:lineRule="auto"/>
        <w:jc w:val="both"/>
        <w:rPr>
          <w:rFonts w:cstheme="minorHAnsi"/>
          <w:color w:val="323232"/>
          <w:sz w:val="24"/>
          <w:szCs w:val="24"/>
          <w:shd w:val="clear" w:color="auto" w:fill="FFFFFF"/>
        </w:rPr>
      </w:pPr>
      <w:r w:rsidRPr="0006166C">
        <w:rPr>
          <w:rFonts w:cstheme="minorHAnsi"/>
          <w:b/>
          <w:color w:val="323232"/>
          <w:sz w:val="24"/>
          <w:szCs w:val="24"/>
          <w:shd w:val="clear" w:color="auto" w:fill="FFFFFF"/>
        </w:rPr>
        <w:t>Access the protected resource:</w:t>
      </w:r>
      <w:r w:rsidRPr="0006166C">
        <w:rPr>
          <w:rFonts w:cstheme="minorHAnsi"/>
          <w:color w:val="323232"/>
          <w:sz w:val="24"/>
          <w:szCs w:val="24"/>
          <w:shd w:val="clear" w:color="auto" w:fill="FFFFFF"/>
        </w:rPr>
        <w:t xml:space="preserve"> the client accesses the resource from the resource provider using the access token.</w:t>
      </w:r>
      <w:r w:rsidR="0040580D" w:rsidRPr="0006166C">
        <w:rPr>
          <w:rFonts w:cstheme="minorHAnsi"/>
          <w:color w:val="323232"/>
          <w:sz w:val="24"/>
          <w:szCs w:val="24"/>
          <w:shd w:val="clear" w:color="auto" w:fill="FFFFFF"/>
        </w:rPr>
        <w:t xml:space="preserve"> The resource access step in this flow is similar to the resource access in the authorization code flow. </w:t>
      </w:r>
    </w:p>
    <w:p w:rsidR="002C1C6C" w:rsidRPr="0006166C" w:rsidRDefault="000E65D8" w:rsidP="000F0709">
      <w:pPr>
        <w:spacing w:line="240" w:lineRule="auto"/>
        <w:jc w:val="both"/>
        <w:rPr>
          <w:rFonts w:cstheme="minorHAnsi"/>
          <w:color w:val="323232"/>
          <w:sz w:val="24"/>
          <w:szCs w:val="24"/>
          <w:shd w:val="clear" w:color="auto" w:fill="FFFFFF"/>
        </w:rPr>
      </w:pPr>
      <w:r w:rsidRPr="0006166C">
        <w:rPr>
          <w:rFonts w:cstheme="minorHAnsi"/>
          <w:b/>
          <w:color w:val="323232"/>
          <w:sz w:val="24"/>
          <w:szCs w:val="24"/>
          <w:shd w:val="clear" w:color="auto" w:fill="FFFFFF"/>
        </w:rPr>
        <w:t>Note:</w:t>
      </w:r>
      <w:r w:rsidRPr="0006166C">
        <w:rPr>
          <w:rFonts w:cstheme="minorHAnsi"/>
          <w:color w:val="323232"/>
          <w:sz w:val="24"/>
          <w:szCs w:val="24"/>
          <w:shd w:val="clear" w:color="auto" w:fill="FFFFFF"/>
        </w:rPr>
        <w:t xml:space="preserve"> The authorization endpoin</w:t>
      </w:r>
      <w:r w:rsidR="00146AB2" w:rsidRPr="0006166C">
        <w:rPr>
          <w:rFonts w:cstheme="minorHAnsi"/>
          <w:color w:val="323232"/>
          <w:sz w:val="24"/>
          <w:szCs w:val="24"/>
          <w:shd w:val="clear" w:color="auto" w:fill="FFFFFF"/>
        </w:rPr>
        <w:t>t is not required in this flow.</w:t>
      </w:r>
    </w:p>
    <w:sectPr w:rsidR="002C1C6C" w:rsidRPr="0006166C">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3EB" w:rsidRDefault="008863EB" w:rsidP="00380C05">
      <w:pPr>
        <w:spacing w:after="0" w:line="240" w:lineRule="auto"/>
      </w:pPr>
      <w:r>
        <w:separator/>
      </w:r>
    </w:p>
  </w:endnote>
  <w:endnote w:type="continuationSeparator" w:id="0">
    <w:p w:rsidR="008863EB" w:rsidRDefault="008863EB" w:rsidP="00380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3EB" w:rsidRDefault="008863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1058088"/>
      <w:docPartObj>
        <w:docPartGallery w:val="Page Numbers (Bottom of Page)"/>
        <w:docPartUnique/>
      </w:docPartObj>
    </w:sdtPr>
    <w:sdtEndPr/>
    <w:sdtContent>
      <w:p w:rsidR="008863EB" w:rsidRDefault="008863EB">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6" name="Double Bracket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863EB" w:rsidRDefault="008863EB">
                              <w:pPr>
                                <w:jc w:val="center"/>
                              </w:pPr>
                              <w:r>
                                <w:fldChar w:fldCharType="begin"/>
                              </w:r>
                              <w:r>
                                <w:instrText xml:space="preserve"> PAGE    \* MERGEFORMAT </w:instrText>
                              </w:r>
                              <w:r>
                                <w:fldChar w:fldCharType="separate"/>
                              </w:r>
                              <w:r w:rsidR="001C0E59">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Goo7dg5AgAAbAQAAA4AAAAAAAAA&#10;AAAAAAAALgIAAGRycy9lMm9Eb2MueG1sUEsBAi0AFAAGAAgAAAAhAP8vKureAAAAAwEAAA8AAAAA&#10;AAAAAAAAAAAAkwQAAGRycy9kb3ducmV2LnhtbFBLBQYAAAAABAAEAPMAAACeBQAAAAA=&#10;" filled="t" strokecolor="gray" strokeweight="2.25pt">
                  <v:textbox inset=",0,,0">
                    <w:txbxContent>
                      <w:p w:rsidR="008863EB" w:rsidRDefault="008863EB">
                        <w:pPr>
                          <w:jc w:val="center"/>
                        </w:pPr>
                        <w:r>
                          <w:fldChar w:fldCharType="begin"/>
                        </w:r>
                        <w:r>
                          <w:instrText xml:space="preserve"> PAGE    \* MERGEFORMAT </w:instrText>
                        </w:r>
                        <w:r>
                          <w:fldChar w:fldCharType="separate"/>
                        </w:r>
                        <w:r w:rsidR="001C0E59">
                          <w:rPr>
                            <w:noProof/>
                          </w:rPr>
                          <w:t>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6F33239" id="_x0000_t32" coordsize="21600,21600" o:spt="32" o:oned="t" path="m,l21600,21600e" filled="f">
                  <v:path arrowok="t" fillok="f" o:connecttype="none"/>
                  <o:lock v:ext="edit" shapetype="t"/>
                </v:shapetype>
                <v:shape id="Straight Arrow Connector 2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9wKAIAAE0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EjK/3A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3EB" w:rsidRDefault="00886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3EB" w:rsidRDefault="008863EB" w:rsidP="00380C05">
      <w:pPr>
        <w:spacing w:after="0" w:line="240" w:lineRule="auto"/>
      </w:pPr>
      <w:r>
        <w:separator/>
      </w:r>
    </w:p>
  </w:footnote>
  <w:footnote w:type="continuationSeparator" w:id="0">
    <w:p w:rsidR="008863EB" w:rsidRDefault="008863EB" w:rsidP="00380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3EB" w:rsidRDefault="00886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3EB" w:rsidRDefault="008863EB" w:rsidP="00C22E08">
    <w:pPr>
      <w:pStyle w:val="Header"/>
      <w:jc w:val="right"/>
    </w:pPr>
    <w:r>
      <w:rPr>
        <w:noProof/>
      </w:rPr>
      <w:drawing>
        <wp:inline distT="0" distB="0" distL="0" distR="0" wp14:anchorId="34CF1DBB" wp14:editId="08B461BC">
          <wp:extent cx="1408430" cy="44513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8430" cy="445135"/>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3EB" w:rsidRDefault="00886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720"/>
      </v:shape>
    </w:pict>
  </w:numPicBullet>
  <w:abstractNum w:abstractNumId="0" w15:restartNumberingAfterBreak="0">
    <w:nsid w:val="00124F28"/>
    <w:multiLevelType w:val="hybridMultilevel"/>
    <w:tmpl w:val="A55AE41C"/>
    <w:lvl w:ilvl="0" w:tplc="1DB653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43063C"/>
    <w:multiLevelType w:val="hybridMultilevel"/>
    <w:tmpl w:val="4BA21E9C"/>
    <w:lvl w:ilvl="0" w:tplc="C7AC85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A58CB"/>
    <w:multiLevelType w:val="hybridMultilevel"/>
    <w:tmpl w:val="C1BE1A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906247"/>
    <w:multiLevelType w:val="hybridMultilevel"/>
    <w:tmpl w:val="02B42A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CA6335"/>
    <w:multiLevelType w:val="hybridMultilevel"/>
    <w:tmpl w:val="A866C46E"/>
    <w:lvl w:ilvl="0" w:tplc="68669000">
      <w:start w:val="1"/>
      <w:numFmt w:val="decimal"/>
      <w:lvlText w:val="%1."/>
      <w:lvlJc w:val="left"/>
      <w:pPr>
        <w:ind w:left="720" w:hanging="360"/>
      </w:pPr>
      <w:rPr>
        <w:rFonts w:cs="Segoe UI"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350F7"/>
    <w:multiLevelType w:val="hybridMultilevel"/>
    <w:tmpl w:val="11068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80C8D"/>
    <w:multiLevelType w:val="hybridMultilevel"/>
    <w:tmpl w:val="9C981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E7B89"/>
    <w:multiLevelType w:val="hybridMultilevel"/>
    <w:tmpl w:val="7FCA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F4DED"/>
    <w:multiLevelType w:val="hybridMultilevel"/>
    <w:tmpl w:val="E3B40774"/>
    <w:lvl w:ilvl="0" w:tplc="DA8A8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E60160"/>
    <w:multiLevelType w:val="hybridMultilevel"/>
    <w:tmpl w:val="035AD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5610FA"/>
    <w:multiLevelType w:val="hybridMultilevel"/>
    <w:tmpl w:val="06CE8C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84E6E"/>
    <w:multiLevelType w:val="hybridMultilevel"/>
    <w:tmpl w:val="1D6C19B2"/>
    <w:lvl w:ilvl="0" w:tplc="4C20D2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E182A"/>
    <w:multiLevelType w:val="hybridMultilevel"/>
    <w:tmpl w:val="82F460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347EC4"/>
    <w:multiLevelType w:val="hybridMultilevel"/>
    <w:tmpl w:val="95F698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ED6BA9"/>
    <w:multiLevelType w:val="hybridMultilevel"/>
    <w:tmpl w:val="4484F07E"/>
    <w:lvl w:ilvl="0" w:tplc="B70CB7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6F140A"/>
    <w:multiLevelType w:val="hybridMultilevel"/>
    <w:tmpl w:val="34AAE3FE"/>
    <w:lvl w:ilvl="0" w:tplc="17F0B1D6">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A344B"/>
    <w:multiLevelType w:val="hybridMultilevel"/>
    <w:tmpl w:val="FD5C42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DE729B"/>
    <w:multiLevelType w:val="hybridMultilevel"/>
    <w:tmpl w:val="C37AAC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F1AB1"/>
    <w:multiLevelType w:val="hybridMultilevel"/>
    <w:tmpl w:val="4CCA591C"/>
    <w:lvl w:ilvl="0" w:tplc="F6C0E3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A417F4"/>
    <w:multiLevelType w:val="hybridMultilevel"/>
    <w:tmpl w:val="4C40BE62"/>
    <w:lvl w:ilvl="0" w:tplc="31EEF4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C41E41"/>
    <w:multiLevelType w:val="hybridMultilevel"/>
    <w:tmpl w:val="1310BA5E"/>
    <w:lvl w:ilvl="0" w:tplc="4EA0DA3C">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650653"/>
    <w:multiLevelType w:val="hybridMultilevel"/>
    <w:tmpl w:val="783E4FB0"/>
    <w:lvl w:ilvl="0" w:tplc="A38A85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BC4AE8"/>
    <w:multiLevelType w:val="hybridMultilevel"/>
    <w:tmpl w:val="B3B81F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A54506"/>
    <w:multiLevelType w:val="hybridMultilevel"/>
    <w:tmpl w:val="EFBA6F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FA0317"/>
    <w:multiLevelType w:val="hybridMultilevel"/>
    <w:tmpl w:val="755229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328D0"/>
    <w:multiLevelType w:val="hybridMultilevel"/>
    <w:tmpl w:val="F7FAE726"/>
    <w:lvl w:ilvl="0" w:tplc="4288E93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0B43BF"/>
    <w:multiLevelType w:val="hybridMultilevel"/>
    <w:tmpl w:val="7898D1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3D31C6"/>
    <w:multiLevelType w:val="hybridMultilevel"/>
    <w:tmpl w:val="47C8134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231AA7"/>
    <w:multiLevelType w:val="hybridMultilevel"/>
    <w:tmpl w:val="3550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9544BB"/>
    <w:multiLevelType w:val="hybridMultilevel"/>
    <w:tmpl w:val="E5489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6"/>
  </w:num>
  <w:num w:numId="4">
    <w:abstractNumId w:val="2"/>
  </w:num>
  <w:num w:numId="5">
    <w:abstractNumId w:val="5"/>
  </w:num>
  <w:num w:numId="6">
    <w:abstractNumId w:val="7"/>
  </w:num>
  <w:num w:numId="7">
    <w:abstractNumId w:val="13"/>
  </w:num>
  <w:num w:numId="8">
    <w:abstractNumId w:val="9"/>
  </w:num>
  <w:num w:numId="9">
    <w:abstractNumId w:val="20"/>
  </w:num>
  <w:num w:numId="10">
    <w:abstractNumId w:val="25"/>
  </w:num>
  <w:num w:numId="11">
    <w:abstractNumId w:val="0"/>
  </w:num>
  <w:num w:numId="12">
    <w:abstractNumId w:val="8"/>
  </w:num>
  <w:num w:numId="13">
    <w:abstractNumId w:val="28"/>
  </w:num>
  <w:num w:numId="14">
    <w:abstractNumId w:val="11"/>
  </w:num>
  <w:num w:numId="15">
    <w:abstractNumId w:val="27"/>
  </w:num>
  <w:num w:numId="16">
    <w:abstractNumId w:val="14"/>
  </w:num>
  <w:num w:numId="17">
    <w:abstractNumId w:val="19"/>
  </w:num>
  <w:num w:numId="18">
    <w:abstractNumId w:val="23"/>
  </w:num>
  <w:num w:numId="19">
    <w:abstractNumId w:val="16"/>
  </w:num>
  <w:num w:numId="20">
    <w:abstractNumId w:val="12"/>
  </w:num>
  <w:num w:numId="21">
    <w:abstractNumId w:val="3"/>
  </w:num>
  <w:num w:numId="22">
    <w:abstractNumId w:val="17"/>
  </w:num>
  <w:num w:numId="23">
    <w:abstractNumId w:val="26"/>
  </w:num>
  <w:num w:numId="24">
    <w:abstractNumId w:val="1"/>
  </w:num>
  <w:num w:numId="25">
    <w:abstractNumId w:val="22"/>
  </w:num>
  <w:num w:numId="26">
    <w:abstractNumId w:val="15"/>
  </w:num>
  <w:num w:numId="27">
    <w:abstractNumId w:val="21"/>
  </w:num>
  <w:num w:numId="28">
    <w:abstractNumId w:val="4"/>
  </w:num>
  <w:num w:numId="29">
    <w:abstractNumId w:val="29"/>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42F"/>
    <w:rsid w:val="00000345"/>
    <w:rsid w:val="00005DAE"/>
    <w:rsid w:val="00022DB3"/>
    <w:rsid w:val="0006166C"/>
    <w:rsid w:val="00062452"/>
    <w:rsid w:val="000768F2"/>
    <w:rsid w:val="00080AB6"/>
    <w:rsid w:val="00093E3D"/>
    <w:rsid w:val="000A6642"/>
    <w:rsid w:val="000B7F68"/>
    <w:rsid w:val="000D200D"/>
    <w:rsid w:val="000E65D8"/>
    <w:rsid w:val="000F0709"/>
    <w:rsid w:val="000F4AE8"/>
    <w:rsid w:val="00112BB6"/>
    <w:rsid w:val="001159D7"/>
    <w:rsid w:val="00125FAC"/>
    <w:rsid w:val="00146AB2"/>
    <w:rsid w:val="00166C08"/>
    <w:rsid w:val="001A5C58"/>
    <w:rsid w:val="001A77A3"/>
    <w:rsid w:val="001B0E03"/>
    <w:rsid w:val="001C0E59"/>
    <w:rsid w:val="002067E8"/>
    <w:rsid w:val="00210A4A"/>
    <w:rsid w:val="00211803"/>
    <w:rsid w:val="0022690E"/>
    <w:rsid w:val="00230746"/>
    <w:rsid w:val="002477FB"/>
    <w:rsid w:val="0025378E"/>
    <w:rsid w:val="00273D80"/>
    <w:rsid w:val="00277F46"/>
    <w:rsid w:val="00294966"/>
    <w:rsid w:val="00297FCD"/>
    <w:rsid w:val="002B2997"/>
    <w:rsid w:val="002C1C6C"/>
    <w:rsid w:val="002E35A4"/>
    <w:rsid w:val="00307CEA"/>
    <w:rsid w:val="00314A7F"/>
    <w:rsid w:val="0034654D"/>
    <w:rsid w:val="00354D1F"/>
    <w:rsid w:val="00371134"/>
    <w:rsid w:val="003732C7"/>
    <w:rsid w:val="00380C05"/>
    <w:rsid w:val="003827D8"/>
    <w:rsid w:val="003A155E"/>
    <w:rsid w:val="003A7E9C"/>
    <w:rsid w:val="003D0FBB"/>
    <w:rsid w:val="003E2A22"/>
    <w:rsid w:val="003F1E28"/>
    <w:rsid w:val="003F4812"/>
    <w:rsid w:val="00401AB8"/>
    <w:rsid w:val="0040580D"/>
    <w:rsid w:val="0044016F"/>
    <w:rsid w:val="004470A4"/>
    <w:rsid w:val="00467504"/>
    <w:rsid w:val="0047242F"/>
    <w:rsid w:val="00473987"/>
    <w:rsid w:val="004877C1"/>
    <w:rsid w:val="004A060A"/>
    <w:rsid w:val="004C00A3"/>
    <w:rsid w:val="004C379F"/>
    <w:rsid w:val="004D4C8A"/>
    <w:rsid w:val="00502422"/>
    <w:rsid w:val="0051348E"/>
    <w:rsid w:val="00550E4F"/>
    <w:rsid w:val="00562659"/>
    <w:rsid w:val="00590C5D"/>
    <w:rsid w:val="005975BD"/>
    <w:rsid w:val="00597ADC"/>
    <w:rsid w:val="005D1CB8"/>
    <w:rsid w:val="005E31E1"/>
    <w:rsid w:val="00602F2F"/>
    <w:rsid w:val="00674D57"/>
    <w:rsid w:val="0067789B"/>
    <w:rsid w:val="00677D70"/>
    <w:rsid w:val="00696E44"/>
    <w:rsid w:val="006D0412"/>
    <w:rsid w:val="00711BA6"/>
    <w:rsid w:val="00717377"/>
    <w:rsid w:val="00762545"/>
    <w:rsid w:val="00791D0E"/>
    <w:rsid w:val="007A2B75"/>
    <w:rsid w:val="007E4508"/>
    <w:rsid w:val="007E61D4"/>
    <w:rsid w:val="00830062"/>
    <w:rsid w:val="00837211"/>
    <w:rsid w:val="008863EB"/>
    <w:rsid w:val="00893229"/>
    <w:rsid w:val="008A70E8"/>
    <w:rsid w:val="008B4101"/>
    <w:rsid w:val="008D18C3"/>
    <w:rsid w:val="0090246D"/>
    <w:rsid w:val="00904FEB"/>
    <w:rsid w:val="00916EF1"/>
    <w:rsid w:val="00924B0A"/>
    <w:rsid w:val="009310DC"/>
    <w:rsid w:val="00944C67"/>
    <w:rsid w:val="00950E4F"/>
    <w:rsid w:val="0095201E"/>
    <w:rsid w:val="00952834"/>
    <w:rsid w:val="00955319"/>
    <w:rsid w:val="00963EDE"/>
    <w:rsid w:val="009B2AAC"/>
    <w:rsid w:val="009B3114"/>
    <w:rsid w:val="00A13763"/>
    <w:rsid w:val="00A45DF0"/>
    <w:rsid w:val="00A647AB"/>
    <w:rsid w:val="00AC0807"/>
    <w:rsid w:val="00AD4E1C"/>
    <w:rsid w:val="00AD51C9"/>
    <w:rsid w:val="00AF27AF"/>
    <w:rsid w:val="00B06FBC"/>
    <w:rsid w:val="00B642D5"/>
    <w:rsid w:val="00B771FA"/>
    <w:rsid w:val="00BB5496"/>
    <w:rsid w:val="00BC3E0D"/>
    <w:rsid w:val="00BE0078"/>
    <w:rsid w:val="00C07457"/>
    <w:rsid w:val="00C22E08"/>
    <w:rsid w:val="00C25B83"/>
    <w:rsid w:val="00C50B87"/>
    <w:rsid w:val="00C51354"/>
    <w:rsid w:val="00C61D2D"/>
    <w:rsid w:val="00C7797B"/>
    <w:rsid w:val="00C84D37"/>
    <w:rsid w:val="00C928E2"/>
    <w:rsid w:val="00CE0E0A"/>
    <w:rsid w:val="00CE2EA6"/>
    <w:rsid w:val="00D20D40"/>
    <w:rsid w:val="00D271ED"/>
    <w:rsid w:val="00D4064E"/>
    <w:rsid w:val="00D46EBC"/>
    <w:rsid w:val="00D6289B"/>
    <w:rsid w:val="00DB19C5"/>
    <w:rsid w:val="00DC1242"/>
    <w:rsid w:val="00DD28A2"/>
    <w:rsid w:val="00DE1F10"/>
    <w:rsid w:val="00E07EFC"/>
    <w:rsid w:val="00E66DCF"/>
    <w:rsid w:val="00E67A16"/>
    <w:rsid w:val="00EA1147"/>
    <w:rsid w:val="00EE59D5"/>
    <w:rsid w:val="00EF1349"/>
    <w:rsid w:val="00EF56FB"/>
    <w:rsid w:val="00F03FD6"/>
    <w:rsid w:val="00F109D5"/>
    <w:rsid w:val="00F25865"/>
    <w:rsid w:val="00F35D9E"/>
    <w:rsid w:val="00F43054"/>
    <w:rsid w:val="00F673BC"/>
    <w:rsid w:val="00F837C8"/>
    <w:rsid w:val="00F919DB"/>
    <w:rsid w:val="00F93B2A"/>
    <w:rsid w:val="00FC3A2F"/>
    <w:rsid w:val="00FC60F5"/>
    <w:rsid w:val="00FD523E"/>
    <w:rsid w:val="00FD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902DAF-596B-426B-9BA0-AB0435CF5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789B"/>
    <w:pPr>
      <w:keepNext/>
      <w:keepLines/>
      <w:pBdr>
        <w:bottom w:val="single" w:sz="18" w:space="1" w:color="auto"/>
      </w:pBdr>
      <w:spacing w:before="120" w:after="120" w:line="240" w:lineRule="auto"/>
      <w:outlineLvl w:val="0"/>
    </w:pPr>
    <w:rPr>
      <w:rFonts w:ascii="Arial" w:eastAsia="SimSun" w:hAnsi="Arial" w:cs="Arial"/>
      <w:b/>
      <w:bCs/>
      <w:color w:val="1F497D"/>
      <w:sz w:val="24"/>
      <w:szCs w:val="24"/>
      <w:lang w:eastAsia="zh-CN"/>
    </w:rPr>
  </w:style>
  <w:style w:type="paragraph" w:styleId="Heading2">
    <w:name w:val="heading 2"/>
    <w:basedOn w:val="Normal"/>
    <w:next w:val="Normal"/>
    <w:link w:val="Heading2Char"/>
    <w:uiPriority w:val="9"/>
    <w:unhideWhenUsed/>
    <w:qFormat/>
    <w:rsid w:val="00EA1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11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DCF"/>
    <w:pPr>
      <w:ind w:left="720"/>
      <w:contextualSpacing/>
    </w:pPr>
  </w:style>
  <w:style w:type="paragraph" w:styleId="Header">
    <w:name w:val="header"/>
    <w:basedOn w:val="Normal"/>
    <w:link w:val="HeaderChar"/>
    <w:uiPriority w:val="99"/>
    <w:unhideWhenUsed/>
    <w:rsid w:val="00380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C05"/>
  </w:style>
  <w:style w:type="paragraph" w:styleId="Footer">
    <w:name w:val="footer"/>
    <w:basedOn w:val="Normal"/>
    <w:link w:val="FooterChar"/>
    <w:uiPriority w:val="99"/>
    <w:unhideWhenUsed/>
    <w:rsid w:val="00380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C05"/>
  </w:style>
  <w:style w:type="character" w:styleId="Strong">
    <w:name w:val="Strong"/>
    <w:basedOn w:val="DefaultParagraphFont"/>
    <w:uiPriority w:val="22"/>
    <w:qFormat/>
    <w:rsid w:val="00EE59D5"/>
    <w:rPr>
      <w:b/>
      <w:bCs/>
    </w:rPr>
  </w:style>
  <w:style w:type="table" w:styleId="TableGrid">
    <w:name w:val="Table Grid"/>
    <w:basedOn w:val="TableNormal"/>
    <w:uiPriority w:val="39"/>
    <w:rsid w:val="003A1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22E08"/>
    <w:pPr>
      <w:spacing w:after="0" w:line="240" w:lineRule="auto"/>
    </w:pPr>
    <w:rPr>
      <w:rFonts w:ascii="Calibri" w:eastAsia="SimSun" w:hAnsi="Calibri" w:cs="Times New Roman"/>
    </w:rPr>
  </w:style>
  <w:style w:type="character" w:customStyle="1" w:styleId="NoSpacingChar">
    <w:name w:val="No Spacing Char"/>
    <w:basedOn w:val="DefaultParagraphFont"/>
    <w:link w:val="NoSpacing"/>
    <w:uiPriority w:val="1"/>
    <w:rsid w:val="00C22E08"/>
    <w:rPr>
      <w:rFonts w:ascii="Calibri" w:eastAsia="SimSun" w:hAnsi="Calibri" w:cs="Times New Roman"/>
    </w:rPr>
  </w:style>
  <w:style w:type="character" w:customStyle="1" w:styleId="Heading1Char">
    <w:name w:val="Heading 1 Char"/>
    <w:basedOn w:val="DefaultParagraphFont"/>
    <w:link w:val="Heading1"/>
    <w:uiPriority w:val="9"/>
    <w:rsid w:val="0067789B"/>
    <w:rPr>
      <w:rFonts w:ascii="Arial" w:eastAsia="SimSun" w:hAnsi="Arial" w:cs="Arial"/>
      <w:b/>
      <w:bCs/>
      <w:color w:val="1F497D"/>
      <w:sz w:val="24"/>
      <w:szCs w:val="24"/>
      <w:lang w:eastAsia="zh-CN"/>
    </w:rPr>
  </w:style>
  <w:style w:type="character" w:customStyle="1" w:styleId="Heading2Char">
    <w:name w:val="Heading 2 Char"/>
    <w:basedOn w:val="DefaultParagraphFont"/>
    <w:link w:val="Heading2"/>
    <w:uiPriority w:val="9"/>
    <w:rsid w:val="00EA1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114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D1CB8"/>
    <w:pPr>
      <w:pBdr>
        <w:bottom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5D1CB8"/>
    <w:pPr>
      <w:spacing w:after="100"/>
    </w:pPr>
  </w:style>
  <w:style w:type="paragraph" w:styleId="TOC3">
    <w:name w:val="toc 3"/>
    <w:basedOn w:val="Normal"/>
    <w:next w:val="Normal"/>
    <w:autoRedefine/>
    <w:uiPriority w:val="39"/>
    <w:unhideWhenUsed/>
    <w:rsid w:val="005D1CB8"/>
    <w:pPr>
      <w:spacing w:after="100"/>
      <w:ind w:left="440"/>
    </w:pPr>
  </w:style>
  <w:style w:type="paragraph" w:styleId="TOC2">
    <w:name w:val="toc 2"/>
    <w:basedOn w:val="Normal"/>
    <w:next w:val="Normal"/>
    <w:autoRedefine/>
    <w:uiPriority w:val="39"/>
    <w:unhideWhenUsed/>
    <w:rsid w:val="005D1CB8"/>
    <w:pPr>
      <w:spacing w:after="100"/>
      <w:ind w:left="220"/>
    </w:pPr>
  </w:style>
  <w:style w:type="character" w:styleId="Hyperlink">
    <w:name w:val="Hyperlink"/>
    <w:basedOn w:val="DefaultParagraphFont"/>
    <w:uiPriority w:val="99"/>
    <w:unhideWhenUsed/>
    <w:rsid w:val="005D1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6958F-6C1E-4C50-827A-EAC833FC5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1950</Words>
  <Characters>10354</Characters>
  <Application>Microsoft Office Word</Application>
  <DocSecurity>0</DocSecurity>
  <Lines>311</Lines>
  <Paragraphs>136</Paragraphs>
  <ScaleCrop>false</ScaleCrop>
  <HeadingPairs>
    <vt:vector size="2" baseType="variant">
      <vt:variant>
        <vt:lpstr>Title</vt:lpstr>
      </vt:variant>
      <vt:variant>
        <vt:i4>1</vt:i4>
      </vt:variant>
    </vt:vector>
  </HeadingPairs>
  <TitlesOfParts>
    <vt:vector size="1" baseType="lpstr">
      <vt:lpstr/>
    </vt:vector>
  </TitlesOfParts>
  <Company>Humana, Inc.</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Memar Demeke</dc:creator>
  <cp:keywords/>
  <dc:description/>
  <cp:lastModifiedBy>Memar Demeke</cp:lastModifiedBy>
  <cp:revision>6</cp:revision>
  <dcterms:created xsi:type="dcterms:W3CDTF">2020-07-22T13:47:00Z</dcterms:created>
  <dcterms:modified xsi:type="dcterms:W3CDTF">2020-07-23T00:31:00Z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2e82d79b-73b5-462d-9cd4-810c241ee4a9</vt:lpwstr>
  </property>
  <property fmtid="{D5CDD505-2E9C-101B-9397-08002B2CF9AE}" pid="3" name="ScannedBy">
    <vt:lpwstr>TCS-ContentScanned</vt:lpwstr>
  </property>
  <property fmtid="{D5CDD505-2E9C-101B-9397-08002B2CF9AE}" pid="4" name="HumanaClassification">
    <vt:lpwstr>I</vt:lpwstr>
  </property>
</Properties>
</file>