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240" w:before="240" w:lineRule="auto"/>
        <w:rPr>
          <w:b w:val="1"/>
        </w:rPr>
      </w:pPr>
      <w:bookmarkStart w:colFirst="0" w:colLast="0" w:name="_og9wtcncalwx" w:id="0"/>
      <w:bookmarkEnd w:id="0"/>
      <w:r w:rsidDel="00000000" w:rsidR="00000000" w:rsidRPr="00000000">
        <w:rPr>
          <w:b w:val="1"/>
          <w:rtl w:val="0"/>
        </w:rPr>
        <w:t xml:space="preserve">EmpowHer: A Force for Change</w:t>
      </w:r>
    </w:p>
    <w:p w:rsidR="00000000" w:rsidDel="00000000" w:rsidP="00000000" w:rsidRDefault="00000000" w:rsidRPr="00000000" w14:paraId="00000002">
      <w:pPr>
        <w:pStyle w:val="Heading3"/>
        <w:spacing w:after="240" w:before="240" w:lineRule="auto"/>
        <w:rPr/>
      </w:pPr>
      <w:bookmarkStart w:colFirst="0" w:colLast="0" w:name="_og9wtcncalwx" w:id="0"/>
      <w:bookmarkEnd w:id="0"/>
      <w:r w:rsidDel="00000000" w:rsidR="00000000" w:rsidRPr="00000000">
        <w:rPr>
          <w:rtl w:val="0"/>
        </w:rPr>
        <w:t xml:space="preserve">EmpowHer</w:t>
      </w:r>
      <w:r w:rsidDel="00000000" w:rsidR="00000000" w:rsidRPr="00000000">
        <w:rPr>
          <w:rtl w:val="0"/>
        </w:rPr>
        <w:t xml:space="preserve"> is a dynamic digital platform dedicated to breaking down the barriers that hinder women's progress. We address critical issues such as pay inequality, harassment, violence, and systemic discrimination that limit women's access to resources and opportunities.</w:t>
      </w:r>
    </w:p>
    <w:p w:rsidR="00000000" w:rsidDel="00000000" w:rsidP="00000000" w:rsidRDefault="00000000" w:rsidRPr="00000000" w14:paraId="00000003">
      <w:pPr>
        <w:pStyle w:val="Heading3"/>
        <w:spacing w:after="240" w:before="240" w:lineRule="auto"/>
        <w:rPr>
          <w:b w:val="1"/>
        </w:rPr>
      </w:pPr>
      <w:bookmarkStart w:colFirst="0" w:colLast="0" w:name="_og9wtcncalwx" w:id="0"/>
      <w:bookmarkEnd w:id="0"/>
      <w:r w:rsidDel="00000000" w:rsidR="00000000" w:rsidRPr="00000000">
        <w:rPr>
          <w:b w:val="1"/>
          <w:rtl w:val="0"/>
        </w:rPr>
        <w:t xml:space="preserve">Addressing the Problem Statement:</w:t>
      </w:r>
    </w:p>
    <w:p w:rsidR="00000000" w:rsidDel="00000000" w:rsidP="00000000" w:rsidRDefault="00000000" w:rsidRPr="00000000" w14:paraId="00000004">
      <w:pPr>
        <w:pStyle w:val="Heading3"/>
        <w:numPr>
          <w:ilvl w:val="0"/>
          <w:numId w:val="2"/>
        </w:numPr>
        <w:spacing w:after="0" w:afterAutospacing="0" w:before="240" w:lineRule="auto"/>
        <w:ind w:left="720" w:hanging="360"/>
      </w:pPr>
      <w:bookmarkStart w:colFirst="0" w:colLast="0" w:name="_og9wtcncalwx" w:id="0"/>
      <w:bookmarkEnd w:id="0"/>
      <w:r w:rsidDel="00000000" w:rsidR="00000000" w:rsidRPr="00000000">
        <w:rPr>
          <w:b w:val="1"/>
          <w:rtl w:val="0"/>
        </w:rPr>
        <w:t xml:space="preserve">Raises Awareness:</w:t>
      </w:r>
      <w:r w:rsidDel="00000000" w:rsidR="00000000" w:rsidRPr="00000000">
        <w:rPr>
          <w:rtl w:val="0"/>
        </w:rPr>
        <w:t xml:space="preserve"> Our platform provides comprehensive information about women's rights and challenges, empowering users to understand and address these issues.</w:t>
      </w:r>
    </w:p>
    <w:p w:rsidR="00000000" w:rsidDel="00000000" w:rsidP="00000000" w:rsidRDefault="00000000" w:rsidRPr="00000000" w14:paraId="00000005">
      <w:pPr>
        <w:pStyle w:val="Heading3"/>
        <w:numPr>
          <w:ilvl w:val="0"/>
          <w:numId w:val="2"/>
        </w:numPr>
        <w:spacing w:after="0" w:afterAutospacing="0" w:before="0" w:beforeAutospacing="0" w:lineRule="auto"/>
        <w:ind w:left="720" w:hanging="360"/>
      </w:pPr>
      <w:bookmarkStart w:colFirst="0" w:colLast="0" w:name="_og9wtcncalwx" w:id="0"/>
      <w:bookmarkEnd w:id="0"/>
      <w:r w:rsidDel="00000000" w:rsidR="00000000" w:rsidRPr="00000000">
        <w:rPr>
          <w:b w:val="1"/>
          <w:rtl w:val="0"/>
        </w:rPr>
        <w:t xml:space="preserve">Provides Resources:</w:t>
      </w:r>
      <w:r w:rsidDel="00000000" w:rsidR="00000000" w:rsidRPr="00000000">
        <w:rPr>
          <w:rtl w:val="0"/>
        </w:rPr>
        <w:t xml:space="preserve"> We offer practical tools and resources, such as legal guides, safety tips, and support networks, to help women navigate complex situations.</w:t>
      </w:r>
    </w:p>
    <w:p w:rsidR="00000000" w:rsidDel="00000000" w:rsidP="00000000" w:rsidRDefault="00000000" w:rsidRPr="00000000" w14:paraId="00000006">
      <w:pPr>
        <w:pStyle w:val="Heading3"/>
        <w:numPr>
          <w:ilvl w:val="0"/>
          <w:numId w:val="2"/>
        </w:numPr>
        <w:spacing w:after="240" w:before="0" w:beforeAutospacing="0" w:lineRule="auto"/>
        <w:ind w:left="720" w:hanging="360"/>
      </w:pPr>
      <w:bookmarkStart w:colFirst="0" w:colLast="0" w:name="_og9wtcncalwx" w:id="0"/>
      <w:bookmarkEnd w:id="0"/>
      <w:r w:rsidDel="00000000" w:rsidR="00000000" w:rsidRPr="00000000">
        <w:rPr>
          <w:b w:val="1"/>
          <w:rtl w:val="0"/>
        </w:rPr>
        <w:t xml:space="preserve">Fosters Community:</w:t>
      </w:r>
      <w:r w:rsidDel="00000000" w:rsidR="00000000" w:rsidRPr="00000000">
        <w:rPr>
          <w:rtl w:val="0"/>
        </w:rPr>
        <w:t xml:space="preserve"> EmpowHer creates a space for women to connect, share experiences, and find support, addressing the isolation often felt by those facing gender-based challenges.</w:t>
      </w:r>
    </w:p>
    <w:p w:rsidR="00000000" w:rsidDel="00000000" w:rsidP="00000000" w:rsidRDefault="00000000" w:rsidRPr="00000000" w14:paraId="00000007">
      <w:pPr>
        <w:pStyle w:val="Heading3"/>
        <w:spacing w:after="240" w:before="240" w:lineRule="auto"/>
        <w:rPr>
          <w:b w:val="1"/>
        </w:rPr>
      </w:pPr>
      <w:bookmarkStart w:colFirst="0" w:colLast="0" w:name="_og9wtcncalwx" w:id="0"/>
      <w:bookmarkEnd w:id="0"/>
      <w:r w:rsidDel="00000000" w:rsidR="00000000" w:rsidRPr="00000000">
        <w:rPr>
          <w:b w:val="1"/>
          <w:rtl w:val="0"/>
        </w:rPr>
        <w:t xml:space="preserve">Our Mission:</w:t>
      </w:r>
    </w:p>
    <w:p w:rsidR="00000000" w:rsidDel="00000000" w:rsidP="00000000" w:rsidRDefault="00000000" w:rsidRPr="00000000" w14:paraId="00000008">
      <w:pPr>
        <w:pStyle w:val="Heading3"/>
        <w:spacing w:after="240" w:before="240" w:lineRule="auto"/>
        <w:rPr/>
      </w:pPr>
      <w:bookmarkStart w:colFirst="0" w:colLast="0" w:name="_og9wtcncalwx" w:id="0"/>
      <w:bookmarkEnd w:id="0"/>
      <w:r w:rsidDel="00000000" w:rsidR="00000000" w:rsidRPr="00000000">
        <w:rPr>
          <w:rtl w:val="0"/>
        </w:rPr>
        <w:t xml:space="preserve">To empower women through:</w:t>
      </w:r>
    </w:p>
    <w:p w:rsidR="00000000" w:rsidDel="00000000" w:rsidP="00000000" w:rsidRDefault="00000000" w:rsidRPr="00000000" w14:paraId="00000009">
      <w:pPr>
        <w:pStyle w:val="Heading3"/>
        <w:numPr>
          <w:ilvl w:val="0"/>
          <w:numId w:val="1"/>
        </w:numPr>
        <w:spacing w:after="0" w:afterAutospacing="0" w:before="240" w:lineRule="auto"/>
        <w:ind w:left="720" w:hanging="360"/>
      </w:pPr>
      <w:bookmarkStart w:colFirst="0" w:colLast="0" w:name="_og9wtcncalwx" w:id="0"/>
      <w:bookmarkEnd w:id="0"/>
      <w:r w:rsidDel="00000000" w:rsidR="00000000" w:rsidRPr="00000000">
        <w:rPr>
          <w:b w:val="1"/>
          <w:rtl w:val="0"/>
        </w:rPr>
        <w:t xml:space="preserve">Comprehensive Information:</w:t>
      </w:r>
      <w:r w:rsidDel="00000000" w:rsidR="00000000" w:rsidRPr="00000000">
        <w:rPr>
          <w:rtl w:val="0"/>
        </w:rPr>
        <w:t xml:space="preserve"> Access to informative articles, legal guides, and real-life stories.</w:t>
      </w:r>
    </w:p>
    <w:p w:rsidR="00000000" w:rsidDel="00000000" w:rsidP="00000000" w:rsidRDefault="00000000" w:rsidRPr="00000000" w14:paraId="0000000A">
      <w:pPr>
        <w:pStyle w:val="Heading3"/>
        <w:numPr>
          <w:ilvl w:val="0"/>
          <w:numId w:val="1"/>
        </w:numPr>
        <w:spacing w:after="0" w:afterAutospacing="0" w:before="0" w:beforeAutospacing="0" w:lineRule="auto"/>
        <w:ind w:left="720" w:hanging="360"/>
      </w:pPr>
      <w:bookmarkStart w:colFirst="0" w:colLast="0" w:name="_og9wtcncalwx" w:id="0"/>
      <w:bookmarkEnd w:id="0"/>
      <w:r w:rsidDel="00000000" w:rsidR="00000000" w:rsidRPr="00000000">
        <w:rPr>
          <w:b w:val="1"/>
          <w:rtl w:val="0"/>
        </w:rPr>
        <w:t xml:space="preserve">Vital Support Networks:</w:t>
      </w:r>
      <w:r w:rsidDel="00000000" w:rsidR="00000000" w:rsidRPr="00000000">
        <w:rPr>
          <w:rtl w:val="0"/>
        </w:rPr>
        <w:t xml:space="preserve"> Discover hotlines, support groups, and legal aid services.</w:t>
      </w:r>
    </w:p>
    <w:p w:rsidR="00000000" w:rsidDel="00000000" w:rsidP="00000000" w:rsidRDefault="00000000" w:rsidRPr="00000000" w14:paraId="0000000B">
      <w:pPr>
        <w:pStyle w:val="Heading3"/>
        <w:numPr>
          <w:ilvl w:val="0"/>
          <w:numId w:val="1"/>
        </w:numPr>
        <w:spacing w:after="240" w:before="0" w:beforeAutospacing="0" w:lineRule="auto"/>
        <w:ind w:left="720" w:hanging="360"/>
      </w:pPr>
      <w:bookmarkStart w:colFirst="0" w:colLast="0" w:name="_og9wtcncalwx" w:id="0"/>
      <w:bookmarkEnd w:id="0"/>
      <w:r w:rsidDel="00000000" w:rsidR="00000000" w:rsidRPr="00000000">
        <w:rPr>
          <w:b w:val="1"/>
          <w:rtl w:val="0"/>
        </w:rPr>
        <w:t xml:space="preserve">Call to Action:</w:t>
      </w:r>
      <w:r w:rsidDel="00000000" w:rsidR="00000000" w:rsidRPr="00000000">
        <w:rPr>
          <w:rtl w:val="0"/>
        </w:rPr>
        <w:t xml:space="preserve"> Join our movement by volunteering, donating, or advocating for change.</w:t>
      </w:r>
    </w:p>
    <w:p w:rsidR="00000000" w:rsidDel="00000000" w:rsidP="00000000" w:rsidRDefault="00000000" w:rsidRPr="00000000" w14:paraId="0000000C">
      <w:pPr>
        <w:pStyle w:val="Heading3"/>
        <w:spacing w:after="240" w:before="240" w:lineRule="auto"/>
        <w:rPr>
          <w:sz w:val="28"/>
          <w:szCs w:val="28"/>
        </w:rPr>
      </w:pPr>
      <w:bookmarkStart w:colFirst="0" w:colLast="0" w:name="_og9wtcncalwx" w:id="0"/>
      <w:bookmarkEnd w:id="0"/>
      <w:r w:rsidDel="00000000" w:rsidR="00000000" w:rsidRPr="00000000">
        <w:rPr>
          <w:b w:val="1"/>
          <w:rtl w:val="0"/>
        </w:rPr>
        <w:t xml:space="preserve">EmpowHer is more than just a website; it's a community.</w:t>
      </w:r>
      <w:r w:rsidDel="00000000" w:rsidR="00000000" w:rsidRPr="00000000">
        <w:rPr>
          <w:rtl w:val="0"/>
        </w:rPr>
        <w:t xml:space="preserve"> We've meticulously curated content, designed a user-friendly interface, and prioritised accessibility to ensure every woman feels empowered and supported.</w:t>
      </w:r>
      <w:r w:rsidDel="00000000" w:rsidR="00000000" w:rsidRPr="00000000">
        <w:rPr>
          <w:b w:val="1"/>
          <w:rtl w:val="0"/>
        </w:rPr>
        <w:t xml:space="preserve">By addressing the specific challenges faced by women like our inspiration - Maya, EmpowHer provides a valuable platform for education, support, and collective action.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