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B27E4" w14:textId="67CD7E1A" w:rsidR="00C85D1A" w:rsidRDefault="00C85D1A" w:rsidP="484C50A2">
      <w:pPr>
        <w:pStyle w:val="Title"/>
        <w:rPr>
          <w:rFonts w:ascii="FNB Sans Regular" w:eastAsia="FNB Sans Regular" w:hAnsi="FNB Sans Regular" w:cs="FNB Sans Regular"/>
        </w:rPr>
      </w:pPr>
      <w:commentRangeStart w:id="0"/>
      <w:commentRangeStart w:id="1"/>
    </w:p>
    <w:p w14:paraId="16ACA137" w14:textId="11851814" w:rsidR="00C85D1A" w:rsidRDefault="00C85D1A" w:rsidP="484C50A2"/>
    <w:p w14:paraId="560F7D4F" w14:textId="08CBC750" w:rsidR="00C85D1A" w:rsidRDefault="7E7AFE83" w:rsidP="1959F76E">
      <w:r>
        <w:rPr>
          <w:noProof/>
        </w:rPr>
        <w:drawing>
          <wp:inline distT="0" distB="0" distL="0" distR="0" wp14:anchorId="265E2C62" wp14:editId="57F92EC0">
            <wp:extent cx="5724525" cy="5724525"/>
            <wp:effectExtent l="0" t="0" r="0" b="0"/>
            <wp:docPr id="14593031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24024" name="Picture 1848024024"/>
                    <pic:cNvPicPr/>
                  </pic:nvPicPr>
                  <pic:blipFill>
                    <a:blip r:embed="rId7">
                      <a:extLst>
                        <a:ext uri="{28A0092B-C50C-407E-A947-70E740481C1C}">
                          <a14:useLocalDpi xmlns:a14="http://schemas.microsoft.com/office/drawing/2010/main"/>
                        </a:ext>
                      </a:extLst>
                    </a:blip>
                    <a:srcRect/>
                    <a:stretch>
                      <a:fillRect/>
                    </a:stretch>
                  </pic:blipFill>
                  <pic:spPr>
                    <a:xfrm>
                      <a:off x="0" y="0"/>
                      <a:ext cx="5724525" cy="5724525"/>
                    </a:xfrm>
                    <a:prstGeom prst="rect">
                      <a:avLst/>
                    </a:prstGeom>
                  </pic:spPr>
                </pic:pic>
              </a:graphicData>
            </a:graphic>
          </wp:inline>
        </w:drawing>
      </w:r>
    </w:p>
    <w:p w14:paraId="2AC0C197" w14:textId="3E2083B3" w:rsidR="00C85D1A" w:rsidRDefault="00C85D1A" w:rsidP="484C50A2">
      <w:pPr>
        <w:pStyle w:val="Title"/>
        <w:rPr>
          <w:rFonts w:ascii="FNB Sans Regular" w:eastAsia="FNB Sans Regular" w:hAnsi="FNB Sans Regular" w:cs="FNB Sans Regular"/>
        </w:rPr>
      </w:pPr>
    </w:p>
    <w:p w14:paraId="1BEF93A7" w14:textId="7D79167B" w:rsidR="00C85D1A" w:rsidRDefault="00C85D1A" w:rsidP="484C50A2">
      <w:pPr>
        <w:pStyle w:val="Title"/>
        <w:rPr>
          <w:rFonts w:ascii="FNB Sans Regular" w:eastAsia="FNB Sans Regular" w:hAnsi="FNB Sans Regular" w:cs="FNB Sans Regular"/>
        </w:rPr>
      </w:pPr>
    </w:p>
    <w:p w14:paraId="2A01BE02" w14:textId="39077B30" w:rsidR="00C85D1A" w:rsidRDefault="00C85D1A" w:rsidP="484C50A2">
      <w:pPr>
        <w:pStyle w:val="Title"/>
        <w:rPr>
          <w:rFonts w:ascii="FNB Sans Regular" w:eastAsia="FNB Sans Regular" w:hAnsi="FNB Sans Regular" w:cs="FNB Sans Regular"/>
        </w:rPr>
      </w:pPr>
    </w:p>
    <w:p w14:paraId="65FE3CFB" w14:textId="3C124AF8" w:rsidR="00C85D1A" w:rsidRDefault="00C85D1A" w:rsidP="484C50A2">
      <w:pPr>
        <w:pStyle w:val="Title"/>
        <w:rPr>
          <w:rFonts w:ascii="FNB Sans Regular" w:eastAsia="FNB Sans Regular" w:hAnsi="FNB Sans Regular" w:cs="FNB Sans Regular"/>
        </w:rPr>
      </w:pPr>
    </w:p>
    <w:p w14:paraId="65291772" w14:textId="77777777" w:rsidR="00240A68" w:rsidRPr="00240A68" w:rsidRDefault="00240A68" w:rsidP="00240A68"/>
    <w:p w14:paraId="12251D5B" w14:textId="6D37B313" w:rsidR="00C85D1A" w:rsidRDefault="00C85D1A" w:rsidP="00C85D1A">
      <w:pPr>
        <w:pStyle w:val="Title"/>
        <w:rPr>
          <w:rFonts w:ascii="FNB Sans Regular" w:eastAsia="FNB Sans Regular" w:hAnsi="FNB Sans Regular" w:cs="FNB Sans Regular"/>
        </w:rPr>
      </w:pPr>
      <w:proofErr w:type="spellStart"/>
      <w:r w:rsidRPr="484C50A2">
        <w:rPr>
          <w:rFonts w:ascii="FNB Sans Regular" w:eastAsia="FNB Sans Regular" w:hAnsi="FNB Sans Regular" w:cs="FNB Sans Regular"/>
        </w:rPr>
        <w:lastRenderedPageBreak/>
        <w:t>SuperStart</w:t>
      </w:r>
      <w:commentRangeEnd w:id="0"/>
      <w:proofErr w:type="spellEnd"/>
      <w:r w:rsidRPr="484C50A2">
        <w:rPr>
          <w:rStyle w:val="CommentReference"/>
          <w:rFonts w:ascii="FNB Sans Regular" w:eastAsia="FNB Sans Regular" w:hAnsi="FNB Sans Regular" w:cs="FNB Sans Regular"/>
          <w:sz w:val="56"/>
          <w:szCs w:val="56"/>
        </w:rPr>
        <w:commentReference w:id="0"/>
      </w:r>
      <w:commentRangeEnd w:id="1"/>
      <w:r w:rsidRPr="484C50A2">
        <w:rPr>
          <w:rStyle w:val="CommentReference"/>
          <w:rFonts w:ascii="FNB Sans Regular" w:eastAsia="FNB Sans Regular" w:hAnsi="FNB Sans Regular" w:cs="FNB Sans Regular"/>
          <w:sz w:val="56"/>
          <w:szCs w:val="56"/>
        </w:rPr>
        <w:commentReference w:id="1"/>
      </w:r>
      <w:r w:rsidRPr="484C50A2">
        <w:rPr>
          <w:rFonts w:ascii="FNB Sans Regular" w:eastAsia="FNB Sans Regular" w:hAnsi="FNB Sans Regular" w:cs="FNB Sans Regular"/>
        </w:rPr>
        <w:t xml:space="preserve"> Mentorship </w:t>
      </w:r>
      <w:commentRangeStart w:id="4"/>
      <w:commentRangeStart w:id="5"/>
      <w:r w:rsidRPr="484C50A2">
        <w:rPr>
          <w:rFonts w:ascii="FNB Sans Regular" w:eastAsia="FNB Sans Regular" w:hAnsi="FNB Sans Regular" w:cs="FNB Sans Regular"/>
        </w:rPr>
        <w:t>Programme</w:t>
      </w:r>
      <w:commentRangeEnd w:id="4"/>
      <w:r>
        <w:rPr>
          <w:rStyle w:val="CommentReference"/>
          <w:rFonts w:ascii="FNB Sans Regular" w:eastAsia="FNB Sans Regular" w:hAnsi="FNB Sans Regular" w:cs="FNB Sans Regular"/>
          <w:sz w:val="56"/>
          <w:szCs w:val="56"/>
        </w:rPr>
        <w:commentReference w:id="4"/>
      </w:r>
      <w:commentRangeEnd w:id="5"/>
      <w:r>
        <w:rPr>
          <w:rStyle w:val="CommentReference"/>
          <w:rFonts w:ascii="FNB Sans Regular" w:eastAsia="FNB Sans Regular" w:hAnsi="FNB Sans Regular" w:cs="FNB Sans Regular"/>
          <w:sz w:val="56"/>
          <w:szCs w:val="56"/>
        </w:rPr>
        <w:commentReference w:id="5"/>
      </w:r>
    </w:p>
    <w:p w14:paraId="7F3DACF1" w14:textId="68796F00" w:rsidR="003C7A70" w:rsidRPr="00937708" w:rsidRDefault="1455E254" w:rsidP="003C7A70">
      <w:pPr>
        <w:spacing w:before="210" w:after="210" w:line="300" w:lineRule="auto"/>
      </w:pPr>
      <w:r w:rsidRPr="2E21C450">
        <w:rPr>
          <w:rStyle w:val="Heading1Char"/>
        </w:rPr>
        <w:t xml:space="preserve">Overview of the </w:t>
      </w:r>
      <w:proofErr w:type="spellStart"/>
      <w:r w:rsidRPr="2E21C450">
        <w:rPr>
          <w:rStyle w:val="Heading1Char"/>
        </w:rPr>
        <w:t>SuperStart</w:t>
      </w:r>
      <w:proofErr w:type="spellEnd"/>
      <w:r w:rsidRPr="2E21C450">
        <w:rPr>
          <w:rStyle w:val="Heading1Char"/>
        </w:rPr>
        <w:t xml:space="preserve"> Mentorship Programme</w:t>
      </w:r>
    </w:p>
    <w:p w14:paraId="40890912" w14:textId="012F60D3" w:rsidR="00C85D1A" w:rsidRDefault="30F5A301" w:rsidP="0D9B034B">
      <w:pPr>
        <w:rPr>
          <w:rFonts w:ascii="FNB Sans Light" w:eastAsia="FNB Sans Light" w:hAnsi="FNB Sans Light" w:cs="FNB Sans Light"/>
        </w:rPr>
      </w:pPr>
      <w:r w:rsidRPr="0D9B034B">
        <w:rPr>
          <w:rFonts w:ascii="FNB Sans Light" w:eastAsia="FNB Sans Light" w:hAnsi="FNB Sans Light" w:cs="FNB Sans Light"/>
        </w:rPr>
        <w:t>Early</w:t>
      </w:r>
      <w:r w:rsidR="00C85D1A">
        <w:noBreakHyphen/>
      </w:r>
      <w:r w:rsidRPr="0D9B034B">
        <w:rPr>
          <w:rFonts w:ascii="FNB Sans Light" w:eastAsia="FNB Sans Light" w:hAnsi="FNB Sans Light" w:cs="FNB Sans Light"/>
        </w:rPr>
        <w:t>career support at FirstRand was not always consistent. Some new joiners landed in teams where they received strong guidance, frequent check</w:t>
      </w:r>
      <w:r w:rsidR="00C85D1A">
        <w:noBreakHyphen/>
      </w:r>
      <w:r w:rsidRPr="0D9B034B">
        <w:rPr>
          <w:rFonts w:ascii="FNB Sans Light" w:eastAsia="FNB Sans Light" w:hAnsi="FNB Sans Light" w:cs="FNB Sans Light"/>
        </w:rPr>
        <w:t>ins, and a clear sense of how to succeed. Others did not — not because of capability or effort, but because of differences in team context, manager capacity, and workload. The result was an uneven early</w:t>
      </w:r>
      <w:r w:rsidR="00C85D1A">
        <w:noBreakHyphen/>
      </w:r>
      <w:r w:rsidRPr="0D9B034B">
        <w:rPr>
          <w:rFonts w:ascii="FNB Sans Light" w:eastAsia="FNB Sans Light" w:hAnsi="FNB Sans Light" w:cs="FNB Sans Light"/>
        </w:rPr>
        <w:t>career experience shaped more by luck than by design.</w:t>
      </w:r>
    </w:p>
    <w:p w14:paraId="0213D767" w14:textId="790DEA9D" w:rsidR="00C85D1A" w:rsidRDefault="30F5A301" w:rsidP="0D9B034B">
      <w:proofErr w:type="spellStart"/>
      <w:r w:rsidRPr="0D9B034B">
        <w:rPr>
          <w:rFonts w:ascii="FNB Sans Light" w:eastAsia="FNB Sans Light" w:hAnsi="FNB Sans Light" w:cs="FNB Sans Light"/>
        </w:rPr>
        <w:t>SuperStart</w:t>
      </w:r>
      <w:proofErr w:type="spellEnd"/>
      <w:r w:rsidRPr="0D9B034B">
        <w:rPr>
          <w:rFonts w:ascii="FNB Sans Light" w:eastAsia="FNB Sans Light" w:hAnsi="FNB Sans Light" w:cs="FNB Sans Light"/>
        </w:rPr>
        <w:t xml:space="preserve"> was created as a direct response to this known gap in the First Job experience. The problem was already visible and acknowledged: early development and support were too dependent on circumstance. SuperStart is the intentional solution that emerged from that brief.</w:t>
      </w:r>
    </w:p>
    <w:p w14:paraId="09626849" w14:textId="2F0F8E76" w:rsidR="00C85D1A" w:rsidRDefault="30F5A301" w:rsidP="0D9B034B">
      <w:proofErr w:type="spellStart"/>
      <w:r w:rsidRPr="0D9B034B">
        <w:rPr>
          <w:rFonts w:ascii="FNB Sans Light" w:eastAsia="FNB Sans Light" w:hAnsi="FNB Sans Light" w:cs="FNB Sans Light"/>
        </w:rPr>
        <w:t>SuperStart</w:t>
      </w:r>
      <w:proofErr w:type="spellEnd"/>
      <w:r w:rsidRPr="0D9B034B">
        <w:rPr>
          <w:rFonts w:ascii="FNB Sans Light" w:eastAsia="FNB Sans Light" w:hAnsi="FNB Sans Light" w:cs="FNB Sans Light"/>
        </w:rPr>
        <w:t xml:space="preserve"> is FirstRand’s early</w:t>
      </w:r>
      <w:r w:rsidR="00C85D1A">
        <w:noBreakHyphen/>
      </w:r>
      <w:r w:rsidRPr="0D9B034B">
        <w:rPr>
          <w:rFonts w:ascii="FNB Sans Light" w:eastAsia="FNB Sans Light" w:hAnsi="FNB Sans Light" w:cs="FNB Sans Light"/>
        </w:rPr>
        <w:t>career mentorship programme, designed to support and shape the journeys of new and early</w:t>
      </w:r>
      <w:r w:rsidR="00C85D1A">
        <w:noBreakHyphen/>
      </w:r>
      <w:r w:rsidRPr="0D9B034B">
        <w:rPr>
          <w:rFonts w:ascii="FNB Sans Light" w:eastAsia="FNB Sans Light" w:hAnsi="FNB Sans Light" w:cs="FNB Sans Light"/>
        </w:rPr>
        <w:t>in</w:t>
      </w:r>
      <w:r w:rsidR="00C85D1A">
        <w:noBreakHyphen/>
      </w:r>
      <w:r w:rsidRPr="0D9B034B">
        <w:rPr>
          <w:rFonts w:ascii="FNB Sans Light" w:eastAsia="FNB Sans Light" w:hAnsi="FNB Sans Light" w:cs="FNB Sans Light"/>
        </w:rPr>
        <w:t>role employees across the Group. Rather than leaving early development to informal or manager</w:t>
      </w:r>
      <w:r w:rsidR="00C85D1A">
        <w:noBreakHyphen/>
      </w:r>
      <w:r w:rsidRPr="0D9B034B">
        <w:rPr>
          <w:rFonts w:ascii="FNB Sans Light" w:eastAsia="FNB Sans Light" w:hAnsi="FNB Sans Light" w:cs="FNB Sans Light"/>
        </w:rPr>
        <w:t>dependent support, the programme embeds structured mentorship from the outset, recognising that how people start their careers has a lasting impact on confidence, engagement, and long</w:t>
      </w:r>
      <w:r w:rsidR="00C85D1A">
        <w:noBreakHyphen/>
      </w:r>
      <w:r w:rsidRPr="0D9B034B">
        <w:rPr>
          <w:rFonts w:ascii="FNB Sans Light" w:eastAsia="FNB Sans Light" w:hAnsi="FNB Sans Light" w:cs="FNB Sans Light"/>
        </w:rPr>
        <w:t>term success.</w:t>
      </w:r>
    </w:p>
    <w:p w14:paraId="6AB91153" w14:textId="7B75EEE1" w:rsidR="00C85D1A" w:rsidRDefault="30F5A301" w:rsidP="0D9B034B">
      <w:r w:rsidRPr="0D9B034B">
        <w:rPr>
          <w:rFonts w:ascii="FNB Sans Light" w:eastAsia="FNB Sans Light" w:hAnsi="FNB Sans Light" w:cs="FNB Sans Light"/>
        </w:rPr>
        <w:t xml:space="preserve">At its core, </w:t>
      </w:r>
      <w:proofErr w:type="spellStart"/>
      <w:r w:rsidRPr="0D9B034B">
        <w:rPr>
          <w:rFonts w:ascii="FNB Sans Light" w:eastAsia="FNB Sans Light" w:hAnsi="FNB Sans Light" w:cs="FNB Sans Light"/>
        </w:rPr>
        <w:t>SuperStart</w:t>
      </w:r>
      <w:proofErr w:type="spellEnd"/>
      <w:r w:rsidRPr="0D9B034B">
        <w:rPr>
          <w:rFonts w:ascii="FNB Sans Light" w:eastAsia="FNB Sans Light" w:hAnsi="FNB Sans Light" w:cs="FNB Sans Light"/>
        </w:rPr>
        <w:t xml:space="preserve"> offers a guided mentorship journey that goes beyond technical delivery. The programme takes a holistic approach to early</w:t>
      </w:r>
      <w:r w:rsidR="00C85D1A">
        <w:noBreakHyphen/>
      </w:r>
      <w:r w:rsidRPr="0D9B034B">
        <w:rPr>
          <w:rFonts w:ascii="FNB Sans Light" w:eastAsia="FNB Sans Light" w:hAnsi="FNB Sans Light" w:cs="FNB Sans Light"/>
        </w:rPr>
        <w:t>career development, focusing on confidence, self</w:t>
      </w:r>
      <w:r w:rsidR="00C85D1A">
        <w:noBreakHyphen/>
      </w:r>
      <w:r w:rsidRPr="0D9B034B">
        <w:rPr>
          <w:rFonts w:ascii="FNB Sans Light" w:eastAsia="FNB Sans Light" w:hAnsi="FNB Sans Light" w:cs="FNB Sans Light"/>
        </w:rPr>
        <w:t>awareness, emotional intelligence, and belonging alongside role performance. Through structured reflection and guidance, participants build personal and professional confidence, gain insight into how they show up at work, and learn to navigate organisational expectations and norms more effectively.</w:t>
      </w:r>
    </w:p>
    <w:p w14:paraId="1B8BA253" w14:textId="06DC097A" w:rsidR="00C85D1A" w:rsidRDefault="30F5A301" w:rsidP="0D9B034B">
      <w:r w:rsidRPr="0D9B034B">
        <w:rPr>
          <w:rFonts w:ascii="FNB Sans Light" w:eastAsia="FNB Sans Light" w:hAnsi="FNB Sans Light" w:cs="FNB Sans Light"/>
        </w:rPr>
        <w:t>By formalising peer mentorship as part of the early</w:t>
      </w:r>
      <w:r w:rsidR="00C85D1A">
        <w:noBreakHyphen/>
      </w:r>
      <w:r w:rsidRPr="0D9B034B">
        <w:rPr>
          <w:rFonts w:ascii="FNB Sans Light" w:eastAsia="FNB Sans Light" w:hAnsi="FNB Sans Light" w:cs="FNB Sans Light"/>
        </w:rPr>
        <w:t>career experience, SuperStart positions support and development not as optional or incidental, but as a foundational element of how FirstRand invests in its future talent.</w:t>
      </w:r>
    </w:p>
    <w:p w14:paraId="6058313D" w14:textId="6E5B9B62" w:rsidR="00C85D1A" w:rsidRDefault="00C85D1A" w:rsidP="2E21C450">
      <w:pPr>
        <w:rPr>
          <w:rFonts w:ascii="FNB Sans Light" w:eastAsia="FNB Sans Light" w:hAnsi="FNB Sans Light" w:cs="FNB Sans Light"/>
        </w:rPr>
      </w:pPr>
    </w:p>
    <w:p w14:paraId="1FC5C2E3" w14:textId="1BB12E84" w:rsidR="5006A4C1" w:rsidRPr="00D41EBE" w:rsidRDefault="5006A4C1" w:rsidP="6A25247A">
      <w:pPr>
        <w:pStyle w:val="Heading1"/>
        <w:rPr>
          <w:rFonts w:eastAsia="FNB Sans Regular" w:cs="FNB Sans Regular"/>
        </w:rPr>
      </w:pPr>
      <w:r w:rsidRPr="00D41EBE">
        <w:rPr>
          <w:rFonts w:eastAsia="FNB Sans Regular" w:cs="FNB Sans Regular"/>
        </w:rPr>
        <w:t xml:space="preserve">Who </w:t>
      </w:r>
      <w:proofErr w:type="spellStart"/>
      <w:r w:rsidRPr="00D41EBE">
        <w:rPr>
          <w:rFonts w:eastAsia="FNB Sans Regular" w:cs="FNB Sans Regular"/>
        </w:rPr>
        <w:t>SuperStart</w:t>
      </w:r>
      <w:proofErr w:type="spellEnd"/>
      <w:r w:rsidRPr="00D41EBE">
        <w:rPr>
          <w:rFonts w:eastAsia="FNB Sans Regular" w:cs="FNB Sans Regular"/>
        </w:rPr>
        <w:t xml:space="preserve"> Is and What It Aims to Achieve</w:t>
      </w:r>
      <w:r w:rsidR="638D159A" w:rsidRPr="00D41EBE">
        <w:rPr>
          <w:rFonts w:eastAsia="FNB Sans Regular" w:cs="FNB Sans Regular"/>
        </w:rPr>
        <w:t xml:space="preserve"> </w:t>
      </w:r>
    </w:p>
    <w:p w14:paraId="171D8427" w14:textId="6CFE188A" w:rsidR="00735CB3" w:rsidRPr="00735CB3" w:rsidRDefault="722B702E" w:rsidP="0D9B034B">
      <w:pPr>
        <w:pStyle w:val="Subtitle"/>
        <w:spacing w:before="210" w:after="210" w:line="300" w:lineRule="auto"/>
        <w:rPr>
          <w:rFonts w:eastAsiaTheme="minorEastAsia" w:cstheme="minorBidi"/>
          <w:color w:val="auto"/>
          <w:sz w:val="24"/>
          <w:szCs w:val="24"/>
        </w:rPr>
      </w:pPr>
      <w:r w:rsidRPr="0D9B034B">
        <w:rPr>
          <w:rFonts w:ascii="FNB Sans Light" w:eastAsia="FNB Sans Light" w:hAnsi="FNB Sans Light" w:cs="FNB Sans Light"/>
        </w:rPr>
        <w:t xml:space="preserve">Purpose of </w:t>
      </w:r>
      <w:proofErr w:type="spellStart"/>
      <w:r w:rsidRPr="0D9B034B">
        <w:rPr>
          <w:rFonts w:ascii="FNB Sans Light" w:eastAsia="FNB Sans Light" w:hAnsi="FNB Sans Light" w:cs="FNB Sans Light"/>
        </w:rPr>
        <w:t>SuperStart</w:t>
      </w:r>
      <w:proofErr w:type="spellEnd"/>
      <w:r w:rsidR="00735CB3">
        <w:br/>
      </w:r>
      <w:r w:rsidR="10660AA8" w:rsidRPr="0D9B034B">
        <w:rPr>
          <w:rFonts w:eastAsiaTheme="minorEastAsia" w:cstheme="minorBidi"/>
          <w:color w:val="auto"/>
          <w:sz w:val="24"/>
          <w:szCs w:val="24"/>
        </w:rPr>
        <w:t>The purpose of SuperStart is to ensure that access to early</w:t>
      </w:r>
      <w:r w:rsidR="00735CB3">
        <w:noBreakHyphen/>
      </w:r>
      <w:r w:rsidR="10660AA8" w:rsidRPr="0D9B034B">
        <w:rPr>
          <w:rFonts w:eastAsiaTheme="minorEastAsia" w:cstheme="minorBidi"/>
          <w:color w:val="auto"/>
          <w:sz w:val="24"/>
          <w:szCs w:val="24"/>
        </w:rPr>
        <w:t>career guidance at FirstRand is not influenced by team, role, manager capacity, or confidence level. The programme</w:t>
      </w:r>
      <w:r w:rsidR="10660AA8">
        <w:t xml:space="preserve"> </w:t>
      </w:r>
      <w:r w:rsidR="10660AA8" w:rsidRPr="0D9B034B">
        <w:rPr>
          <w:rFonts w:eastAsiaTheme="minorEastAsia" w:cstheme="minorBidi"/>
          <w:color w:val="auto"/>
          <w:sz w:val="24"/>
          <w:szCs w:val="24"/>
        </w:rPr>
        <w:t>exists to create a more equitable and consistent early</w:t>
      </w:r>
      <w:r w:rsidR="00735CB3">
        <w:noBreakHyphen/>
      </w:r>
      <w:r w:rsidR="10660AA8" w:rsidRPr="0D9B034B">
        <w:rPr>
          <w:rFonts w:eastAsiaTheme="minorEastAsia" w:cstheme="minorBidi"/>
          <w:color w:val="auto"/>
          <w:sz w:val="24"/>
          <w:szCs w:val="24"/>
        </w:rPr>
        <w:t xml:space="preserve">career </w:t>
      </w:r>
      <w:r w:rsidR="10660AA8" w:rsidRPr="0D9B034B">
        <w:rPr>
          <w:rFonts w:eastAsiaTheme="minorEastAsia" w:cstheme="minorBidi"/>
          <w:color w:val="auto"/>
          <w:sz w:val="24"/>
          <w:szCs w:val="24"/>
        </w:rPr>
        <w:lastRenderedPageBreak/>
        <w:t>experience for employees entering the organisation, particularly those in their first professional roles.</w:t>
      </w:r>
    </w:p>
    <w:p w14:paraId="0BE38F37" w14:textId="7C50CFA1" w:rsidR="00735CB3" w:rsidRPr="00735CB3" w:rsidRDefault="10660AA8" w:rsidP="0D9B034B">
      <w:pPr>
        <w:pStyle w:val="Subtitle"/>
        <w:spacing w:before="210" w:after="210" w:line="300" w:lineRule="auto"/>
        <w:rPr>
          <w:rFonts w:eastAsiaTheme="minorEastAsia" w:cstheme="minorBidi"/>
          <w:color w:val="auto"/>
          <w:sz w:val="24"/>
          <w:szCs w:val="24"/>
        </w:rPr>
      </w:pPr>
      <w:proofErr w:type="spellStart"/>
      <w:r w:rsidRPr="0D9B034B">
        <w:rPr>
          <w:rFonts w:eastAsiaTheme="minorEastAsia" w:cstheme="minorBidi"/>
          <w:color w:val="auto"/>
          <w:sz w:val="24"/>
          <w:szCs w:val="24"/>
        </w:rPr>
        <w:t>SuperStart</w:t>
      </w:r>
      <w:proofErr w:type="spellEnd"/>
      <w:r w:rsidRPr="0D9B034B">
        <w:rPr>
          <w:rFonts w:eastAsiaTheme="minorEastAsia" w:cstheme="minorBidi"/>
          <w:color w:val="auto"/>
          <w:sz w:val="24"/>
          <w:szCs w:val="24"/>
        </w:rPr>
        <w:t xml:space="preserve"> provides a shared mentorship structure that spans teams and business areas, reducing reliance on informal, manager</w:t>
      </w:r>
      <w:r w:rsidR="00735CB3">
        <w:noBreakHyphen/>
      </w:r>
      <w:r w:rsidRPr="0D9B034B">
        <w:rPr>
          <w:rFonts w:eastAsiaTheme="minorEastAsia" w:cstheme="minorBidi"/>
          <w:color w:val="auto"/>
          <w:sz w:val="24"/>
          <w:szCs w:val="24"/>
        </w:rPr>
        <w:t>dependent support. By doing so, it ensures that early</w:t>
      </w:r>
      <w:r w:rsidR="00735CB3">
        <w:noBreakHyphen/>
      </w:r>
      <w:r w:rsidRPr="0D9B034B">
        <w:rPr>
          <w:rFonts w:eastAsiaTheme="minorEastAsia" w:cstheme="minorBidi"/>
          <w:color w:val="auto"/>
          <w:sz w:val="24"/>
          <w:szCs w:val="24"/>
        </w:rPr>
        <w:t>career employees receive a comparable quality of guidance regardless of where they are placed in the organisation. This consistency supports smoother transitions into role expectations, workplace norms, and ways of working.</w:t>
      </w:r>
    </w:p>
    <w:p w14:paraId="5A65B7C1" w14:textId="3D4B7B7D" w:rsidR="00735CB3" w:rsidRPr="00735CB3" w:rsidRDefault="10660AA8" w:rsidP="0D9B034B">
      <w:pPr>
        <w:pStyle w:val="Subtitle"/>
        <w:spacing w:before="210" w:after="210" w:line="300" w:lineRule="auto"/>
        <w:rPr>
          <w:rFonts w:eastAsiaTheme="minorEastAsia" w:cstheme="minorBidi"/>
          <w:color w:val="auto"/>
          <w:sz w:val="24"/>
          <w:szCs w:val="24"/>
        </w:rPr>
      </w:pPr>
      <w:r w:rsidRPr="0D9B034B">
        <w:rPr>
          <w:rFonts w:eastAsiaTheme="minorEastAsia" w:cstheme="minorBidi"/>
          <w:color w:val="auto"/>
          <w:sz w:val="24"/>
          <w:szCs w:val="24"/>
        </w:rPr>
        <w:t>Through its structured, peer</w:t>
      </w:r>
      <w:r w:rsidR="00735CB3">
        <w:noBreakHyphen/>
      </w:r>
      <w:r w:rsidRPr="0D9B034B">
        <w:rPr>
          <w:rFonts w:eastAsiaTheme="minorEastAsia" w:cstheme="minorBidi"/>
          <w:color w:val="auto"/>
          <w:sz w:val="24"/>
          <w:szCs w:val="24"/>
        </w:rPr>
        <w:t>led approach, SuperStart addresses the uncertainty and anxiety commonly experienced by first</w:t>
      </w:r>
      <w:r w:rsidR="00735CB3">
        <w:noBreakHyphen/>
      </w:r>
      <w:r w:rsidRPr="0D9B034B">
        <w:rPr>
          <w:rFonts w:eastAsiaTheme="minorEastAsia" w:cstheme="minorBidi"/>
          <w:color w:val="auto"/>
          <w:sz w:val="24"/>
          <w:szCs w:val="24"/>
        </w:rPr>
        <w:t>jobbers and replaces it with clarity, reassurance, and trusted support. The outcome is not only improved short</w:t>
      </w:r>
      <w:r w:rsidR="00735CB3">
        <w:noBreakHyphen/>
      </w:r>
      <w:r w:rsidRPr="0D9B034B">
        <w:rPr>
          <w:rFonts w:eastAsiaTheme="minorEastAsia" w:cstheme="minorBidi"/>
          <w:color w:val="auto"/>
          <w:sz w:val="24"/>
          <w:szCs w:val="24"/>
        </w:rPr>
        <w:t>term adjustment, but stronger long</w:t>
      </w:r>
      <w:r w:rsidR="00735CB3">
        <w:noBreakHyphen/>
      </w:r>
      <w:r w:rsidRPr="0D9B034B">
        <w:rPr>
          <w:rFonts w:eastAsiaTheme="minorEastAsia" w:cstheme="minorBidi"/>
          <w:color w:val="auto"/>
          <w:sz w:val="24"/>
          <w:szCs w:val="24"/>
        </w:rPr>
        <w:t>term career readiness, resilience, and sustained confidence across the early</w:t>
      </w:r>
      <w:r w:rsidR="00735CB3">
        <w:noBreakHyphen/>
      </w:r>
      <w:r w:rsidRPr="0D9B034B">
        <w:rPr>
          <w:rFonts w:eastAsiaTheme="minorEastAsia" w:cstheme="minorBidi"/>
          <w:color w:val="auto"/>
          <w:sz w:val="24"/>
          <w:szCs w:val="24"/>
        </w:rPr>
        <w:t>career population.</w:t>
      </w:r>
    </w:p>
    <w:p w14:paraId="707CCF16" w14:textId="39A4FBBA" w:rsidR="00735CB3" w:rsidRPr="00735CB3" w:rsidRDefault="00735CB3" w:rsidP="0D9B034B"/>
    <w:p w14:paraId="462C1680" w14:textId="52785106" w:rsidR="00735CB3" w:rsidRPr="00735CB3" w:rsidRDefault="00735CB3" w:rsidP="2E21C450">
      <w:pPr>
        <w:rPr>
          <w:lang w:val="en-ZA"/>
        </w:rPr>
      </w:pPr>
    </w:p>
    <w:p w14:paraId="6514494B" w14:textId="3876C099" w:rsidR="00C85D1A" w:rsidRPr="00D41EBE" w:rsidRDefault="7CF7AE4D" w:rsidP="6A25247A">
      <w:pPr>
        <w:pStyle w:val="Heading1"/>
        <w:rPr>
          <w:rFonts w:eastAsia="FNB Sans Light" w:cs="FNB Sans Light"/>
        </w:rPr>
      </w:pPr>
      <w:r w:rsidRPr="00D41EBE">
        <w:rPr>
          <w:rFonts w:eastAsia="FNB Sans Light" w:cs="FNB Sans Light"/>
        </w:rPr>
        <w:t xml:space="preserve">Origin of the </w:t>
      </w:r>
      <w:proofErr w:type="spellStart"/>
      <w:r w:rsidRPr="00D41EBE">
        <w:rPr>
          <w:rFonts w:eastAsia="FNB Sans Light" w:cs="FNB Sans Light"/>
        </w:rPr>
        <w:t>SuperStart</w:t>
      </w:r>
      <w:proofErr w:type="spellEnd"/>
      <w:r w:rsidRPr="00D41EBE">
        <w:rPr>
          <w:rFonts w:eastAsia="FNB Sans Light" w:cs="FNB Sans Light"/>
        </w:rPr>
        <w:t xml:space="preserve"> Programme</w:t>
      </w:r>
    </w:p>
    <w:p w14:paraId="7A0D0CFA" w14:textId="77777777" w:rsidR="00362671" w:rsidRDefault="00362671" w:rsidP="00362671">
      <w:pPr>
        <w:spacing w:after="0" w:line="300" w:lineRule="auto"/>
        <w:rPr>
          <w:rFonts w:ascii="FNB Sans Light" w:eastAsia="FNB Sans Light" w:hAnsi="FNB Sans Light" w:cs="FNB Sans Light"/>
          <w:lang w:val="en-ZA"/>
        </w:rPr>
      </w:pPr>
      <w:r w:rsidRPr="00362671">
        <w:rPr>
          <w:rFonts w:ascii="FNB Sans Light" w:eastAsia="FNB Sans Light" w:hAnsi="FNB Sans Light" w:cs="FNB Sans Light"/>
          <w:lang w:val="en-ZA"/>
        </w:rPr>
        <w:t xml:space="preserve">The </w:t>
      </w:r>
      <w:proofErr w:type="spellStart"/>
      <w:r w:rsidRPr="00362671">
        <w:rPr>
          <w:rFonts w:ascii="FNB Sans Light" w:eastAsia="FNB Sans Light" w:hAnsi="FNB Sans Light" w:cs="FNB Sans Light"/>
          <w:lang w:val="en-ZA"/>
        </w:rPr>
        <w:t>SuperStart</w:t>
      </w:r>
      <w:proofErr w:type="spellEnd"/>
      <w:r w:rsidRPr="00362671">
        <w:rPr>
          <w:rFonts w:ascii="FNB Sans Light" w:eastAsia="FNB Sans Light" w:hAnsi="FNB Sans Light" w:cs="FNB Sans Light"/>
          <w:lang w:val="en-ZA"/>
        </w:rPr>
        <w:t xml:space="preserve"> programme originated from a simple but important question: “</w:t>
      </w:r>
      <w:r w:rsidRPr="00B1261B">
        <w:rPr>
          <w:rFonts w:ascii="FNB Sans Light" w:eastAsia="FNB Sans Light" w:hAnsi="FNB Sans Light" w:cs="FNB Sans Light"/>
          <w:i/>
          <w:iCs/>
          <w:lang w:val="en-ZA"/>
        </w:rPr>
        <w:t>What if every early career hire had one consistent, structured source of guidance focused on their growth, not just their performance?</w:t>
      </w:r>
      <w:r w:rsidRPr="00362671">
        <w:rPr>
          <w:rFonts w:ascii="FNB Sans Light" w:eastAsia="FNB Sans Light" w:hAnsi="FNB Sans Light" w:cs="FNB Sans Light"/>
          <w:lang w:val="en-ZA"/>
        </w:rPr>
        <w:t>” This question highlighted a gap in the early career experience and became the foundation for rethinking how new talent is supported at FirstRand.</w:t>
      </w:r>
    </w:p>
    <w:p w14:paraId="2B97CC06" w14:textId="77777777" w:rsidR="00362671" w:rsidRPr="00362671" w:rsidRDefault="00362671" w:rsidP="00362671">
      <w:pPr>
        <w:spacing w:after="0" w:line="300" w:lineRule="auto"/>
        <w:rPr>
          <w:rFonts w:ascii="FNB Sans Light" w:eastAsia="FNB Sans Light" w:hAnsi="FNB Sans Light" w:cs="FNB Sans Light"/>
          <w:lang w:val="en-ZA"/>
        </w:rPr>
      </w:pPr>
    </w:p>
    <w:p w14:paraId="00F1B47F" w14:textId="77777777" w:rsidR="00362671" w:rsidRDefault="00362671" w:rsidP="00362671">
      <w:pPr>
        <w:spacing w:after="0" w:line="300" w:lineRule="auto"/>
        <w:rPr>
          <w:rFonts w:ascii="FNB Sans Light" w:eastAsia="FNB Sans Light" w:hAnsi="FNB Sans Light" w:cs="FNB Sans Light"/>
          <w:lang w:val="en-ZA"/>
        </w:rPr>
      </w:pPr>
      <w:r w:rsidRPr="00362671">
        <w:rPr>
          <w:rFonts w:ascii="FNB Sans Light" w:eastAsia="FNB Sans Light" w:hAnsi="FNB Sans Light" w:cs="FNB Sans Light"/>
          <w:lang w:val="en-ZA"/>
        </w:rPr>
        <w:t>His</w:t>
      </w:r>
      <w:r w:rsidRPr="0D9B034B">
        <w:rPr>
          <w:rFonts w:eastAsiaTheme="minorEastAsia"/>
          <w:lang w:val="en-ZA"/>
        </w:rPr>
        <w:t>torically, early career experiences across FirstRand varied significantly. Some new joiners benefited from strong mentorship and consis</w:t>
      </w:r>
      <w:r w:rsidRPr="00362671">
        <w:rPr>
          <w:rFonts w:ascii="FNB Sans Light" w:eastAsia="FNB Sans Light" w:hAnsi="FNB Sans Light" w:cs="FNB Sans Light"/>
          <w:lang w:val="en-ZA"/>
        </w:rPr>
        <w:t>tent support, while others</w:t>
      </w:r>
      <w:commentRangeStart w:id="13"/>
      <w:r w:rsidRPr="00362671">
        <w:rPr>
          <w:rFonts w:ascii="FNB Sans Light" w:eastAsia="FNB Sans Light" w:hAnsi="FNB Sans Light" w:cs="FNB Sans Light"/>
          <w:lang w:val="en-ZA"/>
        </w:rPr>
        <w:t xml:space="preserve"> struggled—not because of a lack of ability, but because the quality of support depended heavily on individual managers or team cultures.</w:t>
      </w:r>
      <w:commentRangeEnd w:id="13"/>
      <w:r w:rsidR="004665CB" w:rsidRPr="0D9B034B">
        <w:rPr>
          <w:rStyle w:val="CommentReference"/>
          <w:rFonts w:ascii="FNB Sans Light" w:eastAsia="FNB Sans Light" w:hAnsi="FNB Sans Light" w:cs="FNB Sans Light"/>
          <w:sz w:val="24"/>
          <w:szCs w:val="24"/>
          <w:lang w:val="en-ZA"/>
        </w:rPr>
        <w:commentReference w:id="13"/>
      </w:r>
      <w:r w:rsidRPr="00362671">
        <w:rPr>
          <w:rFonts w:ascii="FNB Sans Light" w:eastAsia="FNB Sans Light" w:hAnsi="FNB Sans Light" w:cs="FNB Sans Light"/>
          <w:lang w:val="en-ZA"/>
        </w:rPr>
        <w:t xml:space="preserve"> This inconsistency created uneven outcomes and unnecessary uncertainty for employees at the start of their careers.</w:t>
      </w:r>
    </w:p>
    <w:p w14:paraId="28C10892" w14:textId="77777777" w:rsidR="00362671" w:rsidRDefault="00362671" w:rsidP="00362671">
      <w:pPr>
        <w:spacing w:after="0" w:line="300" w:lineRule="auto"/>
        <w:rPr>
          <w:rFonts w:ascii="FNB Sans Light" w:eastAsia="FNB Sans Light" w:hAnsi="FNB Sans Light" w:cs="FNB Sans Light"/>
          <w:lang w:val="en-ZA"/>
        </w:rPr>
      </w:pPr>
    </w:p>
    <w:p w14:paraId="61FC97F6" w14:textId="53A62AB3" w:rsidR="00362671" w:rsidRPr="00362671" w:rsidRDefault="00362671" w:rsidP="00B1261B">
      <w:pPr>
        <w:spacing w:line="300" w:lineRule="auto"/>
        <w:rPr>
          <w:rFonts w:ascii="FNB Sans Light" w:eastAsia="FNB Sans Light" w:hAnsi="FNB Sans Light" w:cs="FNB Sans Light"/>
          <w:lang w:val="en-ZA"/>
        </w:rPr>
      </w:pPr>
      <w:r w:rsidRPr="00362671">
        <w:rPr>
          <w:rFonts w:ascii="FNB Sans Light" w:eastAsia="FNB Sans Light" w:hAnsi="FNB Sans Light" w:cs="FNB Sans Light"/>
          <w:lang w:val="en-ZA"/>
        </w:rPr>
        <w:t xml:space="preserve">In response to this gap, the 2025 Graduate Mentorship Portfolio was tasked with reimagining early career support across the organisation. This work led to the creation of </w:t>
      </w:r>
      <w:proofErr w:type="spellStart"/>
      <w:r w:rsidRPr="00362671">
        <w:rPr>
          <w:rFonts w:ascii="FNB Sans Light" w:eastAsia="FNB Sans Light" w:hAnsi="FNB Sans Light" w:cs="FNB Sans Light"/>
          <w:lang w:val="en-ZA"/>
        </w:rPr>
        <w:t>SuperStart</w:t>
      </w:r>
      <w:proofErr w:type="spellEnd"/>
      <w:r w:rsidRPr="00362671">
        <w:rPr>
          <w:rFonts w:ascii="FNB Sans Light" w:eastAsia="FNB Sans Light" w:hAnsi="FNB Sans Light" w:cs="FNB Sans Light"/>
          <w:lang w:val="en-ZA"/>
        </w:rPr>
        <w:t xml:space="preserve"> as a deliberately designed, scalable mentorship offering.</w:t>
      </w:r>
    </w:p>
    <w:p w14:paraId="42812BD6" w14:textId="0F18FFF7" w:rsidR="00362671" w:rsidRDefault="00362671" w:rsidP="00B1261B">
      <w:pPr>
        <w:spacing w:before="240" w:after="0" w:line="300" w:lineRule="auto"/>
        <w:rPr>
          <w:rFonts w:ascii="FNB Sans Light" w:eastAsia="FNB Sans Light" w:hAnsi="FNB Sans Light" w:cs="FNB Sans Light"/>
          <w:lang w:val="en-ZA"/>
        </w:rPr>
      </w:pPr>
      <w:proofErr w:type="spellStart"/>
      <w:r w:rsidRPr="00362671">
        <w:rPr>
          <w:rFonts w:ascii="FNB Sans Light" w:eastAsia="FNB Sans Light" w:hAnsi="FNB Sans Light" w:cs="FNB Sans Light"/>
          <w:lang w:val="en-ZA"/>
        </w:rPr>
        <w:lastRenderedPageBreak/>
        <w:t>SuperStart</w:t>
      </w:r>
      <w:proofErr w:type="spellEnd"/>
      <w:r w:rsidRPr="00362671">
        <w:rPr>
          <w:rFonts w:ascii="FNB Sans Light" w:eastAsia="FNB Sans Light" w:hAnsi="FNB Sans Light" w:cs="FNB Sans Light"/>
          <w:lang w:val="en-ZA"/>
        </w:rPr>
        <w:t xml:space="preserve"> was intentionally designed to create consistency, reduce uncertainty, and help new joiners find their footing faster. By shifting early career support from informal and uneven to structured and intentional, the programme lays a stronger foundation for confidence, growth, and </w:t>
      </w:r>
      <w:r w:rsidR="00B1261B" w:rsidRPr="00362671">
        <w:rPr>
          <w:rFonts w:ascii="FNB Sans Light" w:eastAsia="FNB Sans Light" w:hAnsi="FNB Sans Light" w:cs="FNB Sans Light"/>
          <w:lang w:val="en-ZA"/>
        </w:rPr>
        <w:t>long-term</w:t>
      </w:r>
      <w:r w:rsidRPr="00362671">
        <w:rPr>
          <w:rFonts w:ascii="FNB Sans Light" w:eastAsia="FNB Sans Light" w:hAnsi="FNB Sans Light" w:cs="FNB Sans Light"/>
          <w:lang w:val="en-ZA"/>
        </w:rPr>
        <w:t xml:space="preserve"> success.</w:t>
      </w:r>
    </w:p>
    <w:p w14:paraId="7BE98D24" w14:textId="77777777" w:rsidR="00BE6BFE" w:rsidRPr="00BE6BFE" w:rsidRDefault="00BE6BFE" w:rsidP="00BE6BFE">
      <w:pPr>
        <w:pStyle w:val="Heading1"/>
        <w:rPr>
          <w:rFonts w:eastAsia="FNB Sans Light" w:cs="FNB Sans Light"/>
        </w:rPr>
      </w:pPr>
      <w:r w:rsidRPr="00BE6BFE">
        <w:rPr>
          <w:rFonts w:eastAsia="FNB Sans Light" w:cs="FNB Sans Light"/>
        </w:rPr>
        <w:t>Founding Team and Accountability</w:t>
      </w:r>
    </w:p>
    <w:p w14:paraId="0928C746" w14:textId="77777777" w:rsidR="008E312F" w:rsidRPr="008E312F" w:rsidRDefault="008E312F" w:rsidP="008E312F">
      <w:pPr>
        <w:pStyle w:val="Subtitle"/>
        <w:rPr>
          <w:color w:val="FF0000"/>
          <w:sz w:val="22"/>
          <w:szCs w:val="22"/>
          <w:lang w:val="en-ZA"/>
        </w:rPr>
      </w:pPr>
      <w:r w:rsidRPr="008E312F">
        <w:rPr>
          <w:color w:val="FF0000"/>
          <w:sz w:val="22"/>
          <w:szCs w:val="22"/>
          <w:lang w:val="en-ZA"/>
        </w:rPr>
        <w:t xml:space="preserve">We should absolutely name people, but the focus should be what the project demonstrates, not just who contributed. Right </w:t>
      </w:r>
      <w:proofErr w:type="gramStart"/>
      <w:r w:rsidRPr="008E312F">
        <w:rPr>
          <w:color w:val="FF0000"/>
          <w:sz w:val="22"/>
          <w:szCs w:val="22"/>
          <w:lang w:val="en-ZA"/>
        </w:rPr>
        <w:t>now</w:t>
      </w:r>
      <w:proofErr w:type="gramEnd"/>
      <w:r w:rsidRPr="008E312F">
        <w:rPr>
          <w:color w:val="FF0000"/>
          <w:sz w:val="22"/>
          <w:szCs w:val="22"/>
          <w:lang w:val="en-ZA"/>
        </w:rPr>
        <w:t xml:space="preserve"> it reads more like credits than a business case.</w:t>
      </w:r>
    </w:p>
    <w:p w14:paraId="7C71820C" w14:textId="77777777" w:rsidR="008E312F" w:rsidRPr="008E312F" w:rsidRDefault="008E312F" w:rsidP="008E312F">
      <w:pPr>
        <w:pStyle w:val="Subtitle"/>
        <w:rPr>
          <w:color w:val="FF0000"/>
          <w:sz w:val="22"/>
          <w:szCs w:val="22"/>
          <w:lang w:val="en-ZA"/>
        </w:rPr>
      </w:pPr>
      <w:r w:rsidRPr="008E312F">
        <w:rPr>
          <w:color w:val="FF0000"/>
          <w:sz w:val="22"/>
          <w:szCs w:val="22"/>
          <w:lang w:val="en-ZA"/>
        </w:rPr>
        <w:t xml:space="preserve">Lead with the key point: </w:t>
      </w:r>
      <w:proofErr w:type="spellStart"/>
      <w:r w:rsidRPr="008E312F">
        <w:rPr>
          <w:color w:val="FF0000"/>
          <w:sz w:val="22"/>
          <w:szCs w:val="22"/>
          <w:lang w:val="en-ZA"/>
        </w:rPr>
        <w:t>SuperStart</w:t>
      </w:r>
      <w:proofErr w:type="spellEnd"/>
      <w:r w:rsidRPr="008E312F">
        <w:rPr>
          <w:color w:val="FF0000"/>
          <w:sz w:val="22"/>
          <w:szCs w:val="22"/>
          <w:lang w:val="en-ZA"/>
        </w:rPr>
        <w:t xml:space="preserve"> was designed, built, and handed over by two successive graduate cohorts, demonstrating the ownership and sustainability the programme is built on. Then name the contributors afterwards.</w:t>
      </w:r>
    </w:p>
    <w:p w14:paraId="56B7A1B1" w14:textId="075820C9" w:rsidR="0021222D" w:rsidRPr="005413DD" w:rsidRDefault="0021222D" w:rsidP="0021222D">
      <w:pPr>
        <w:pStyle w:val="Subtitle"/>
        <w:rPr>
          <w:rFonts w:ascii="FNB Sans Light" w:eastAsia="FNB Sans Light" w:hAnsi="FNB Sans Light" w:cs="FNB Sans Light"/>
        </w:rPr>
      </w:pPr>
      <w:r w:rsidRPr="6A25247A">
        <w:rPr>
          <w:rFonts w:ascii="FNB Sans Light" w:eastAsia="FNB Sans Light" w:hAnsi="FNB Sans Light" w:cs="FNB Sans Light"/>
        </w:rPr>
        <w:t>Initial Team</w:t>
      </w:r>
    </w:p>
    <w:p w14:paraId="107AE630" w14:textId="4EE9B17A" w:rsidR="00826A7D" w:rsidRPr="00146643" w:rsidRDefault="00146643" w:rsidP="0021222D">
      <w:pPr>
        <w:rPr>
          <w:rFonts w:ascii="FNB Sans Light" w:eastAsia="FNB Sans Light" w:hAnsi="FNB Sans Light" w:cs="FNB Sans Light"/>
          <w:lang w:val="en-ZA"/>
        </w:rPr>
      </w:pPr>
      <w:r w:rsidRPr="00146643">
        <w:rPr>
          <w:rFonts w:ascii="FNB Sans Light" w:eastAsia="FNB Sans Light" w:hAnsi="FNB Sans Light" w:cs="FNB Sans Light"/>
          <w:lang w:val="en-ZA"/>
        </w:rPr>
        <w:t xml:space="preserve">The mentorship initiative was founded and led by members of the 2025 Graduate Programme: Nathan Ngqwebo, </w:t>
      </w:r>
      <w:proofErr w:type="spellStart"/>
      <w:r w:rsidRPr="00146643">
        <w:rPr>
          <w:rFonts w:ascii="FNB Sans Light" w:eastAsia="FNB Sans Light" w:hAnsi="FNB Sans Light" w:cs="FNB Sans Light"/>
          <w:lang w:val="en-ZA"/>
        </w:rPr>
        <w:t>Noluthando</w:t>
      </w:r>
      <w:proofErr w:type="spellEnd"/>
      <w:r w:rsidRPr="00146643">
        <w:rPr>
          <w:rFonts w:ascii="FNB Sans Light" w:eastAsia="FNB Sans Light" w:hAnsi="FNB Sans Light" w:cs="FNB Sans Light"/>
          <w:lang w:val="en-ZA"/>
        </w:rPr>
        <w:t xml:space="preserve"> Buthelezi, Malamba Lavhengwa, and </w:t>
      </w:r>
      <w:proofErr w:type="spellStart"/>
      <w:r w:rsidRPr="00146643">
        <w:rPr>
          <w:rFonts w:ascii="FNB Sans Light" w:eastAsia="FNB Sans Light" w:hAnsi="FNB Sans Light" w:cs="FNB Sans Light"/>
          <w:lang w:val="en-ZA"/>
        </w:rPr>
        <w:t>Andiswa</w:t>
      </w:r>
      <w:proofErr w:type="spellEnd"/>
      <w:r w:rsidRPr="00146643">
        <w:rPr>
          <w:rFonts w:ascii="FNB Sans Light" w:eastAsia="FNB Sans Light" w:hAnsi="FNB Sans Light" w:cs="FNB Sans Light"/>
          <w:lang w:val="en-ZA"/>
        </w:rPr>
        <w:t xml:space="preserve"> Mashimbye, operating under the Graduate Executive Committee’s Mentorship Portfolio. The programme was developed with guidance and support from the following contributors: </w:t>
      </w:r>
      <w:proofErr w:type="spellStart"/>
      <w:r w:rsidRPr="00146643">
        <w:rPr>
          <w:rFonts w:ascii="FNB Sans Light" w:eastAsia="FNB Sans Light" w:hAnsi="FNB Sans Light" w:cs="FNB Sans Light"/>
          <w:lang w:val="en-ZA"/>
        </w:rPr>
        <w:t>Ntsiki</w:t>
      </w:r>
      <w:proofErr w:type="spellEnd"/>
      <w:r w:rsidRPr="00146643">
        <w:rPr>
          <w:rFonts w:ascii="FNB Sans Light" w:eastAsia="FNB Sans Light" w:hAnsi="FNB Sans Light" w:cs="FNB Sans Light"/>
          <w:lang w:val="en-ZA"/>
        </w:rPr>
        <w:t xml:space="preserve"> Morrison, Mosa Seloane, and Zaheer Ismail, whose experience and insight helped shape its design and direction. Established to support </w:t>
      </w:r>
      <w:r w:rsidR="00B04044">
        <w:rPr>
          <w:rFonts w:ascii="FNB Sans Light" w:eastAsia="FNB Sans Light" w:hAnsi="FNB Sans Light" w:cs="FNB Sans Light"/>
          <w:lang w:val="en-ZA"/>
        </w:rPr>
        <w:t>F</w:t>
      </w:r>
      <w:r w:rsidRPr="00146643">
        <w:rPr>
          <w:rFonts w:ascii="FNB Sans Light" w:eastAsia="FNB Sans Light" w:hAnsi="FNB Sans Light" w:cs="FNB Sans Light"/>
          <w:lang w:val="en-ZA"/>
        </w:rPr>
        <w:t xml:space="preserve">irst </w:t>
      </w:r>
      <w:r w:rsidR="00B04044">
        <w:rPr>
          <w:rFonts w:ascii="FNB Sans Light" w:eastAsia="FNB Sans Light" w:hAnsi="FNB Sans Light" w:cs="FNB Sans Light"/>
          <w:lang w:val="en-ZA"/>
        </w:rPr>
        <w:t>J</w:t>
      </w:r>
      <w:r w:rsidRPr="00146643">
        <w:rPr>
          <w:rFonts w:ascii="FNB Sans Light" w:eastAsia="FNB Sans Light" w:hAnsi="FNB Sans Light" w:cs="FNB Sans Light"/>
          <w:lang w:val="en-ZA"/>
        </w:rPr>
        <w:t xml:space="preserve">ob entrants, the initiative focuses on providing clarity, confidence, and a sense of belonging as </w:t>
      </w:r>
      <w:r w:rsidR="00423D7B">
        <w:rPr>
          <w:rFonts w:ascii="FNB Sans Light" w:eastAsia="FNB Sans Light" w:hAnsi="FNB Sans Light" w:cs="FNB Sans Light"/>
          <w:lang w:val="en-ZA"/>
        </w:rPr>
        <w:t>First-Jobbers</w:t>
      </w:r>
      <w:r w:rsidRPr="00146643">
        <w:rPr>
          <w:rFonts w:ascii="FNB Sans Light" w:eastAsia="FNB Sans Light" w:hAnsi="FNB Sans Light" w:cs="FNB Sans Light"/>
          <w:lang w:val="en-ZA"/>
        </w:rPr>
        <w:t xml:space="preserve"> begin their careers. Over the past year, the founding team designed, implemented, and sustained the programme through their graduate tenure and into their second year, demonstrating continuity of ownership, strong commitment, and a lasting contribution to early</w:t>
      </w:r>
      <w:r w:rsidRPr="00146643">
        <w:rPr>
          <w:rFonts w:ascii="FNB Sans Light" w:eastAsia="FNB Sans Light" w:hAnsi="FNB Sans Light" w:cs="FNB Sans Light"/>
          <w:lang w:val="en-ZA"/>
        </w:rPr>
        <w:noBreakHyphen/>
        <w:t>career development and organisational culture.</w:t>
      </w:r>
    </w:p>
    <w:p w14:paraId="2E1AE650" w14:textId="40472BC7" w:rsidR="00C85D1A" w:rsidRPr="00D41EBE" w:rsidRDefault="5006A4C1" w:rsidP="6A25247A">
      <w:pPr>
        <w:pStyle w:val="Heading1"/>
        <w:rPr>
          <w:rFonts w:eastAsia="FNB Sans Light" w:cs="FNB Sans Light"/>
        </w:rPr>
      </w:pPr>
      <w:r w:rsidRPr="00D41EBE">
        <w:rPr>
          <w:rFonts w:eastAsia="FNB Sans Light" w:cs="FNB Sans Light"/>
        </w:rPr>
        <w:t xml:space="preserve">Why </w:t>
      </w:r>
      <w:proofErr w:type="spellStart"/>
      <w:r w:rsidRPr="00D41EBE">
        <w:rPr>
          <w:rFonts w:eastAsia="FNB Sans Light" w:cs="FNB Sans Light"/>
        </w:rPr>
        <w:t>SuperStart</w:t>
      </w:r>
      <w:proofErr w:type="spellEnd"/>
      <w:r w:rsidRPr="00D41EBE">
        <w:rPr>
          <w:rFonts w:eastAsia="FNB Sans Light" w:cs="FNB Sans Light"/>
        </w:rPr>
        <w:t xml:space="preserve"> </w:t>
      </w:r>
      <w:r w:rsidR="00172A51">
        <w:rPr>
          <w:rFonts w:eastAsia="FNB Sans Light" w:cs="FNB Sans Light"/>
        </w:rPr>
        <w:t>was created</w:t>
      </w:r>
    </w:p>
    <w:p w14:paraId="508F14AD" w14:textId="77777777" w:rsidR="004928AA" w:rsidRDefault="004928AA" w:rsidP="00DC5F13">
      <w:pPr>
        <w:spacing w:after="0" w:line="276" w:lineRule="auto"/>
        <w:rPr>
          <w:rFonts w:ascii="FNB Sans Light" w:eastAsia="FNB Sans Light" w:hAnsi="FNB Sans Light" w:cs="FNB Sans Light"/>
          <w:color w:val="FF0000"/>
          <w:sz w:val="22"/>
          <w:szCs w:val="22"/>
        </w:rPr>
      </w:pPr>
    </w:p>
    <w:p w14:paraId="358116EB" w14:textId="0C23B2CD" w:rsidR="00DC5F13" w:rsidRDefault="00172A51" w:rsidP="00DC5F13">
      <w:pPr>
        <w:spacing w:after="0" w:line="276" w:lineRule="auto"/>
        <w:rPr>
          <w:rFonts w:ascii="FNB Sans Light" w:eastAsia="FNB Sans Light" w:hAnsi="FNB Sans Light" w:cs="FNB Sans Light"/>
        </w:rPr>
      </w:pPr>
      <w:proofErr w:type="spellStart"/>
      <w:r w:rsidRPr="00172A51">
        <w:rPr>
          <w:rFonts w:ascii="FNB Sans Light" w:eastAsia="FNB Sans Light" w:hAnsi="FNB Sans Light" w:cs="FNB Sans Light"/>
        </w:rPr>
        <w:t>SuperStart</w:t>
      </w:r>
      <w:proofErr w:type="spellEnd"/>
      <w:r w:rsidRPr="00172A51">
        <w:rPr>
          <w:rFonts w:ascii="FNB Sans Light" w:eastAsia="FNB Sans Light" w:hAnsi="FNB Sans Light" w:cs="FNB Sans Light"/>
        </w:rPr>
        <w:t xml:space="preserve"> was created in response to a clear gap identified in the early career experience within the First Job Programme at FirstRand. While talent entered the organisation with strong potential, their early experiences were often shaped by inconsistent levels of support and guidance.</w:t>
      </w:r>
    </w:p>
    <w:p w14:paraId="578F7D74" w14:textId="77777777" w:rsidR="00DC5F13" w:rsidRDefault="00DC5F13" w:rsidP="00DC5F13">
      <w:pPr>
        <w:spacing w:after="0" w:line="276" w:lineRule="auto"/>
        <w:rPr>
          <w:rFonts w:ascii="FNB Sans Light" w:eastAsia="FNB Sans Light" w:hAnsi="FNB Sans Light" w:cs="FNB Sans Light"/>
        </w:rPr>
      </w:pPr>
    </w:p>
    <w:p w14:paraId="18F3AD99" w14:textId="34590E89" w:rsidR="00172A51" w:rsidRPr="00DC5F13" w:rsidRDefault="00172A51" w:rsidP="00DC5F13">
      <w:pPr>
        <w:spacing w:line="240" w:lineRule="auto"/>
        <w:rPr>
          <w:rFonts w:ascii="FNB Sans Light" w:eastAsia="FNB Sans Light" w:hAnsi="FNB Sans Light" w:cs="FNB Sans Light"/>
        </w:rPr>
      </w:pPr>
      <w:r w:rsidRPr="00DC5F13">
        <w:rPr>
          <w:rFonts w:ascii="FNB Sans Light" w:eastAsia="FNB Sans Light" w:hAnsi="FNB Sans Light" w:cs="FNB Sans Light"/>
        </w:rPr>
        <w:t>Several key challenges were identified across the early career journey.</w:t>
      </w:r>
    </w:p>
    <w:p w14:paraId="57578C90" w14:textId="77777777" w:rsidR="00172A51" w:rsidRPr="00172A51" w:rsidRDefault="00172A51" w:rsidP="00172A51">
      <w:pPr>
        <w:pStyle w:val="ListParagraph"/>
        <w:numPr>
          <w:ilvl w:val="0"/>
          <w:numId w:val="21"/>
        </w:numPr>
        <w:spacing w:after="0" w:line="276" w:lineRule="auto"/>
        <w:rPr>
          <w:rFonts w:ascii="FNB Sans Light" w:eastAsia="FNB Sans Light" w:hAnsi="FNB Sans Light" w:cs="FNB Sans Light"/>
        </w:rPr>
      </w:pPr>
      <w:commentRangeStart w:id="14"/>
      <w:r w:rsidRPr="00DC5F13">
        <w:rPr>
          <w:rFonts w:ascii="FNB Sans Light" w:eastAsia="FNB Sans Light" w:hAnsi="FNB Sans Light" w:cs="FNB Sans Light"/>
          <w:b/>
          <w:bCs/>
        </w:rPr>
        <w:t>Limited structured support:</w:t>
      </w:r>
      <w:r w:rsidRPr="00172A51">
        <w:rPr>
          <w:rFonts w:ascii="FNB Sans Light" w:eastAsia="FNB Sans Light" w:hAnsi="FNB Sans Light" w:cs="FNB Sans Light"/>
        </w:rPr>
        <w:t xml:space="preserve"> Many first jobbers entered the organisation without access to a consistent or formal support structure to help them transition into the workplace.</w:t>
      </w:r>
      <w:commentRangeEnd w:id="14"/>
      <w:r w:rsidR="00262F69" w:rsidRPr="00172A51">
        <w:rPr>
          <w:rStyle w:val="CommentReference"/>
          <w:rFonts w:ascii="FNB Sans Light" w:eastAsia="FNB Sans Light" w:hAnsi="FNB Sans Light" w:cs="FNB Sans Light"/>
          <w:sz w:val="24"/>
          <w:szCs w:val="24"/>
        </w:rPr>
        <w:commentReference w:id="14"/>
      </w:r>
    </w:p>
    <w:p w14:paraId="060A4CC3" w14:textId="77777777" w:rsidR="00DC5F13" w:rsidRDefault="00172A51" w:rsidP="00172A51">
      <w:pPr>
        <w:pStyle w:val="ListParagraph"/>
        <w:numPr>
          <w:ilvl w:val="0"/>
          <w:numId w:val="21"/>
        </w:numPr>
        <w:spacing w:after="0" w:line="276" w:lineRule="auto"/>
        <w:rPr>
          <w:rFonts w:ascii="FNB Sans Light" w:eastAsia="FNB Sans Light" w:hAnsi="FNB Sans Light" w:cs="FNB Sans Light"/>
        </w:rPr>
      </w:pPr>
      <w:r w:rsidRPr="00DC5F13">
        <w:rPr>
          <w:rFonts w:ascii="FNB Sans Light" w:eastAsia="FNB Sans Light" w:hAnsi="FNB Sans Light" w:cs="FNB Sans Light"/>
          <w:b/>
          <w:bCs/>
        </w:rPr>
        <w:lastRenderedPageBreak/>
        <w:t>Manager dependent mentorship:</w:t>
      </w:r>
      <w:r w:rsidRPr="00172A51">
        <w:rPr>
          <w:rFonts w:ascii="FNB Sans Light" w:eastAsia="FNB Sans Light" w:hAnsi="FNB Sans Light" w:cs="FNB Sans Light"/>
        </w:rPr>
        <w:t xml:space="preserve"> Mentorship experiences varied widely and depended heavily on individual managers or team environments rather than on a shared organisational approach.</w:t>
      </w:r>
    </w:p>
    <w:p w14:paraId="40C1A0A5" w14:textId="2F69B9D1" w:rsidR="00172A51" w:rsidRPr="00172A51" w:rsidRDefault="00172A51" w:rsidP="00172A51">
      <w:pPr>
        <w:pStyle w:val="ListParagraph"/>
        <w:numPr>
          <w:ilvl w:val="0"/>
          <w:numId w:val="21"/>
        </w:numPr>
        <w:spacing w:after="0" w:line="276" w:lineRule="auto"/>
        <w:rPr>
          <w:rFonts w:ascii="FNB Sans Light" w:eastAsia="FNB Sans Light" w:hAnsi="FNB Sans Light" w:cs="FNB Sans Light"/>
        </w:rPr>
      </w:pPr>
      <w:commentRangeStart w:id="15"/>
      <w:commentRangeStart w:id="16"/>
      <w:r w:rsidRPr="00DC5F13">
        <w:rPr>
          <w:rFonts w:ascii="FNB Sans Light" w:eastAsia="FNB Sans Light" w:hAnsi="FNB Sans Light" w:cs="FNB Sans Light"/>
          <w:b/>
          <w:bCs/>
        </w:rPr>
        <w:t>Inconsistent onboarding and development:</w:t>
      </w:r>
      <w:r w:rsidRPr="00172A51">
        <w:rPr>
          <w:rFonts w:ascii="FNB Sans Light" w:eastAsia="FNB Sans Light" w:hAnsi="FNB Sans Light" w:cs="FNB Sans Light"/>
        </w:rPr>
        <w:t xml:space="preserve"> Early onboarding and development experiences differed across business areas, resulting in unequal exposure, guidance, and growth opportunities.</w:t>
      </w:r>
      <w:commentRangeEnd w:id="15"/>
      <w:r w:rsidR="00262F69" w:rsidRPr="00172A51">
        <w:rPr>
          <w:rStyle w:val="CommentReference"/>
          <w:rFonts w:ascii="FNB Sans Light" w:eastAsia="FNB Sans Light" w:hAnsi="FNB Sans Light" w:cs="FNB Sans Light"/>
          <w:sz w:val="24"/>
          <w:szCs w:val="24"/>
        </w:rPr>
        <w:commentReference w:id="15"/>
      </w:r>
      <w:commentRangeEnd w:id="16"/>
      <w:r w:rsidRPr="00172A51">
        <w:rPr>
          <w:rStyle w:val="CommentReference"/>
          <w:rFonts w:ascii="FNB Sans Light" w:eastAsia="FNB Sans Light" w:hAnsi="FNB Sans Light" w:cs="FNB Sans Light"/>
          <w:sz w:val="24"/>
          <w:szCs w:val="24"/>
        </w:rPr>
        <w:commentReference w:id="16"/>
      </w:r>
    </w:p>
    <w:p w14:paraId="5F3CB7FA" w14:textId="497800B0" w:rsidR="00172A51" w:rsidRPr="00172A51" w:rsidRDefault="00172A51" w:rsidP="00DC5F13">
      <w:pPr>
        <w:spacing w:before="240" w:after="0" w:line="240" w:lineRule="auto"/>
        <w:rPr>
          <w:rFonts w:ascii="FNB Sans Light" w:eastAsia="FNB Sans Light" w:hAnsi="FNB Sans Light" w:cs="FNB Sans Light"/>
        </w:rPr>
      </w:pPr>
      <w:r w:rsidRPr="00172A51">
        <w:rPr>
          <w:rFonts w:ascii="FNB Sans Light" w:eastAsia="FNB Sans Light" w:hAnsi="FNB Sans Light" w:cs="FNB Sans Light"/>
        </w:rPr>
        <w:t>As a result of these challenges, some early career employees began their time at FirstRand feeling unsupported, unseen, and uncertain about their roles, expectations, and long-term growth paths. This uncertainty was not linked to capability, but rather to the absence of intentional early career guidance.</w:t>
      </w:r>
    </w:p>
    <w:p w14:paraId="468F2943" w14:textId="77777777" w:rsidR="00172A51" w:rsidRDefault="00172A51" w:rsidP="00172A51">
      <w:pPr>
        <w:spacing w:after="0" w:line="276" w:lineRule="auto"/>
        <w:rPr>
          <w:rFonts w:ascii="FNB Sans Light" w:eastAsia="FNB Sans Light" w:hAnsi="FNB Sans Light" w:cs="FNB Sans Light"/>
        </w:rPr>
      </w:pPr>
    </w:p>
    <w:p w14:paraId="376ACA16" w14:textId="392A9178" w:rsidR="00172A51" w:rsidRPr="00172A51" w:rsidRDefault="00172A51" w:rsidP="00172A51">
      <w:pPr>
        <w:spacing w:after="0" w:line="276" w:lineRule="auto"/>
        <w:rPr>
          <w:rFonts w:ascii="FNB Sans Light" w:eastAsia="FNB Sans Light" w:hAnsi="FNB Sans Light" w:cs="FNB Sans Light"/>
        </w:rPr>
      </w:pPr>
      <w:proofErr w:type="spellStart"/>
      <w:r w:rsidRPr="00172A51">
        <w:rPr>
          <w:rFonts w:ascii="FNB Sans Light" w:eastAsia="FNB Sans Light" w:hAnsi="FNB Sans Light" w:cs="FNB Sans Light"/>
        </w:rPr>
        <w:t>SuperStart</w:t>
      </w:r>
      <w:proofErr w:type="spellEnd"/>
      <w:r w:rsidRPr="00172A51">
        <w:rPr>
          <w:rFonts w:ascii="FNB Sans Light" w:eastAsia="FNB Sans Light" w:hAnsi="FNB Sans Light" w:cs="FNB Sans Light"/>
        </w:rPr>
        <w:t xml:space="preserve"> </w:t>
      </w:r>
      <w:r w:rsidR="003E186A">
        <w:rPr>
          <w:rFonts w:ascii="FNB Sans Light" w:eastAsia="FNB Sans Light" w:hAnsi="FNB Sans Light" w:cs="FNB Sans Light"/>
        </w:rPr>
        <w:t>was created</w:t>
      </w:r>
      <w:r w:rsidRPr="00172A51">
        <w:rPr>
          <w:rFonts w:ascii="FNB Sans Light" w:eastAsia="FNB Sans Light" w:hAnsi="FNB Sans Light" w:cs="FNB Sans Light"/>
        </w:rPr>
        <w:t xml:space="preserve"> to directly address these challenges by providing a consistent, intentional mentorship framework. The programme ensures that no young professional enters FirstRand without guidance, connection, and clarity, establishing a stronger and more equitable foundation for confidence, belonging, and long-term career success.</w:t>
      </w:r>
    </w:p>
    <w:p w14:paraId="3F13FEF8" w14:textId="68AEE22E" w:rsidR="11FA792E" w:rsidRPr="00D41EBE" w:rsidRDefault="68379608" w:rsidP="6A25247A">
      <w:pPr>
        <w:pStyle w:val="Heading1"/>
        <w:rPr>
          <w:rFonts w:eastAsia="FNB Sans Light" w:cs="FNB Sans Light"/>
        </w:rPr>
      </w:pPr>
      <w:r w:rsidRPr="00D41EBE">
        <w:rPr>
          <w:rFonts w:eastAsia="FNB Sans Light" w:cs="FNB Sans Light"/>
        </w:rPr>
        <w:t>Design Principles</w:t>
      </w:r>
    </w:p>
    <w:p w14:paraId="7EE79F31" w14:textId="77777777" w:rsidR="00FA6B48" w:rsidRDefault="00FA6B48" w:rsidP="6A25247A">
      <w:pPr>
        <w:spacing w:after="0" w:line="276" w:lineRule="auto"/>
        <w:rPr>
          <w:rFonts w:ascii="FNB Sans Light" w:eastAsia="FNB Sans Light" w:hAnsi="FNB Sans Light" w:cs="FNB Sans Light"/>
        </w:rPr>
      </w:pPr>
    </w:p>
    <w:p w14:paraId="6CE8930E" w14:textId="0459AA51" w:rsidR="737C183B" w:rsidRPr="009D2F77" w:rsidRDefault="737C183B" w:rsidP="6A25247A">
      <w:pPr>
        <w:spacing w:after="0" w:line="276" w:lineRule="auto"/>
        <w:rPr>
          <w:rFonts w:ascii="FNB Sans Light" w:eastAsia="FNB Sans Light" w:hAnsi="FNB Sans Light" w:cs="FNB Sans Light"/>
        </w:rPr>
      </w:pPr>
      <w:r w:rsidRPr="009D2F77">
        <w:rPr>
          <w:rFonts w:ascii="FNB Sans Light" w:eastAsia="FNB Sans Light" w:hAnsi="FNB Sans Light" w:cs="FNB Sans Light"/>
        </w:rPr>
        <w:t xml:space="preserve">These principles guided every decision made in designing </w:t>
      </w:r>
      <w:proofErr w:type="spellStart"/>
      <w:r w:rsidRPr="009D2F77">
        <w:rPr>
          <w:rFonts w:ascii="FNB Sans Light" w:eastAsia="FNB Sans Light" w:hAnsi="FNB Sans Light" w:cs="FNB Sans Light"/>
        </w:rPr>
        <w:t>SuperStart</w:t>
      </w:r>
      <w:proofErr w:type="spellEnd"/>
      <w:r w:rsidRPr="009D2F77">
        <w:rPr>
          <w:rFonts w:ascii="FNB Sans Light" w:eastAsia="FNB Sans Light" w:hAnsi="FNB Sans Light" w:cs="FNB Sans Light"/>
        </w:rPr>
        <w:t xml:space="preserve"> and shaped how the programme was built to be fair, scalable, and practical. They establish a clear foundation for how support is delivered, how participants engage, and how the programme sustains impact over time.</w:t>
      </w:r>
    </w:p>
    <w:p w14:paraId="149F4005" w14:textId="1DC8E69A" w:rsidR="737C183B" w:rsidRPr="009D2F77" w:rsidRDefault="737C183B" w:rsidP="6A25247A">
      <w:pPr>
        <w:pStyle w:val="ListParagraph"/>
        <w:numPr>
          <w:ilvl w:val="0"/>
          <w:numId w:val="28"/>
        </w:numPr>
        <w:spacing w:before="210" w:after="210" w:line="300" w:lineRule="auto"/>
        <w:rPr>
          <w:rFonts w:ascii="FNB Sans Light" w:eastAsia="FNB Sans Light" w:hAnsi="FNB Sans Light" w:cs="FNB Sans Light"/>
        </w:rPr>
      </w:pPr>
      <w:commentRangeStart w:id="17"/>
      <w:r w:rsidRPr="009D2F77">
        <w:rPr>
          <w:rFonts w:ascii="FNB Sans Light" w:eastAsia="FNB Sans Light" w:hAnsi="FNB Sans Light" w:cs="FNB Sans Light"/>
          <w:b/>
          <w:bCs/>
        </w:rPr>
        <w:t>Consistency over ad</w:t>
      </w:r>
      <w:r w:rsidRPr="009D2F77">
        <w:noBreakHyphen/>
      </w:r>
      <w:r w:rsidRPr="009D2F77">
        <w:rPr>
          <w:rFonts w:ascii="FNB Sans Light" w:eastAsia="FNB Sans Light" w:hAnsi="FNB Sans Light" w:cs="FNB Sans Light"/>
          <w:b/>
          <w:bCs/>
        </w:rPr>
        <w:t>hoc support:</w:t>
      </w:r>
      <w:r w:rsidRPr="009D2F77">
        <w:rPr>
          <w:rFonts w:ascii="FNB Sans Light" w:eastAsia="FNB Sans Light" w:hAnsi="FNB Sans Light" w:cs="FNB Sans Light"/>
        </w:rPr>
        <w:t xml:space="preserve"> The programme prioritises a structured and repeatable experience so that every participant receives the same level of support. This approach reduces randomness and dependency on individual managers, creating a reliable and equitable baseline for development.</w:t>
      </w:r>
    </w:p>
    <w:p w14:paraId="5D0AED36" w14:textId="432CD0D4" w:rsidR="737C183B" w:rsidRPr="009D2F77" w:rsidRDefault="737C183B" w:rsidP="6A25247A">
      <w:pPr>
        <w:pStyle w:val="ListParagraph"/>
        <w:numPr>
          <w:ilvl w:val="0"/>
          <w:numId w:val="28"/>
        </w:numPr>
        <w:spacing w:before="210" w:after="210" w:line="300" w:lineRule="auto"/>
        <w:rPr>
          <w:rFonts w:ascii="FNB Sans Light" w:eastAsia="FNB Sans Light" w:hAnsi="FNB Sans Light" w:cs="FNB Sans Light"/>
        </w:rPr>
      </w:pPr>
      <w:r w:rsidRPr="009D2F77">
        <w:rPr>
          <w:rFonts w:ascii="FNB Sans Light" w:eastAsia="FNB Sans Light" w:hAnsi="FNB Sans Light" w:cs="FNB Sans Light"/>
          <w:b/>
          <w:bCs/>
        </w:rPr>
        <w:t>Equal access to guidance:</w:t>
      </w:r>
      <w:r w:rsidRPr="009D2F77">
        <w:rPr>
          <w:rFonts w:ascii="FNB Sans Light" w:eastAsia="FNB Sans Light" w:hAnsi="FNB Sans Light" w:cs="FNB Sans Light"/>
        </w:rPr>
        <w:t xml:space="preserve"> </w:t>
      </w:r>
      <w:proofErr w:type="spellStart"/>
      <w:r w:rsidRPr="009D2F77">
        <w:rPr>
          <w:rFonts w:ascii="FNB Sans Light" w:eastAsia="FNB Sans Light" w:hAnsi="FNB Sans Light" w:cs="FNB Sans Light"/>
        </w:rPr>
        <w:t>SuperStart</w:t>
      </w:r>
      <w:proofErr w:type="spellEnd"/>
      <w:r w:rsidRPr="009D2F77">
        <w:rPr>
          <w:rFonts w:ascii="FNB Sans Light" w:eastAsia="FNB Sans Light" w:hAnsi="FNB Sans Light" w:cs="FNB Sans Light"/>
        </w:rPr>
        <w:t xml:space="preserve"> is designed to ensure that all early</w:t>
      </w:r>
      <w:r w:rsidRPr="009D2F77">
        <w:noBreakHyphen/>
      </w:r>
      <w:r w:rsidRPr="009D2F77">
        <w:rPr>
          <w:rFonts w:ascii="FNB Sans Light" w:eastAsia="FNB Sans Light" w:hAnsi="FNB Sans Light" w:cs="FNB Sans Light"/>
        </w:rPr>
        <w:t>career hires have the same opportunity to learn and grow. Access to guidance is not influenced by team, role, or confidence level, helping to level the playing field across the organisation.</w:t>
      </w:r>
    </w:p>
    <w:p w14:paraId="278BEFE8" w14:textId="68945CC2" w:rsidR="737C183B" w:rsidRPr="009D2F77" w:rsidRDefault="737C183B" w:rsidP="6A25247A">
      <w:pPr>
        <w:pStyle w:val="ListParagraph"/>
        <w:numPr>
          <w:ilvl w:val="0"/>
          <w:numId w:val="28"/>
        </w:numPr>
        <w:spacing w:before="210" w:after="210" w:line="300" w:lineRule="auto"/>
        <w:rPr>
          <w:rFonts w:ascii="FNB Sans Light" w:eastAsia="FNB Sans Light" w:hAnsi="FNB Sans Light" w:cs="FNB Sans Light"/>
        </w:rPr>
      </w:pPr>
      <w:r w:rsidRPr="009D2F77">
        <w:rPr>
          <w:rFonts w:ascii="FNB Sans Light" w:eastAsia="FNB Sans Light" w:hAnsi="FNB Sans Light" w:cs="FNB Sans Light"/>
          <w:b/>
          <w:bCs/>
        </w:rPr>
        <w:t>Shared accountability:</w:t>
      </w:r>
      <w:r w:rsidRPr="009D2F77">
        <w:rPr>
          <w:rFonts w:ascii="FNB Sans Light" w:eastAsia="FNB Sans Light" w:hAnsi="FNB Sans Light" w:cs="FNB Sans Light"/>
        </w:rPr>
        <w:t xml:space="preserve"> Successful outcomes are treated as a joint responsibility. Both mentors and mentees are accountable for progress, engagement, and results, reinforcing balanced ownership rather than placing the burden on one side of the relationship.</w:t>
      </w:r>
      <w:commentRangeEnd w:id="17"/>
      <w:r w:rsidR="007A1AE5" w:rsidRPr="009D2F77">
        <w:rPr>
          <w:rStyle w:val="CommentReference"/>
          <w:rFonts w:ascii="FNB Sans Light" w:eastAsia="FNB Sans Light" w:hAnsi="FNB Sans Light" w:cs="FNB Sans Light"/>
          <w:sz w:val="24"/>
          <w:szCs w:val="24"/>
        </w:rPr>
        <w:commentReference w:id="17"/>
      </w:r>
    </w:p>
    <w:p w14:paraId="052FBD11" w14:textId="42A51B27" w:rsidR="737C183B" w:rsidRPr="009D2F77" w:rsidRDefault="737C183B" w:rsidP="6A25247A">
      <w:pPr>
        <w:pStyle w:val="ListParagraph"/>
        <w:numPr>
          <w:ilvl w:val="0"/>
          <w:numId w:val="28"/>
        </w:numPr>
        <w:spacing w:before="210" w:after="210" w:line="300" w:lineRule="auto"/>
        <w:rPr>
          <w:rFonts w:ascii="FNB Sans Light" w:eastAsia="FNB Sans Light" w:hAnsi="FNB Sans Light" w:cs="FNB Sans Light"/>
        </w:rPr>
      </w:pPr>
      <w:r w:rsidRPr="009D2F77">
        <w:rPr>
          <w:rFonts w:ascii="FNB Sans Light" w:eastAsia="FNB Sans Light" w:hAnsi="FNB Sans Light" w:cs="FNB Sans Light"/>
          <w:b/>
          <w:bCs/>
        </w:rPr>
        <w:t>Human</w:t>
      </w:r>
      <w:r w:rsidRPr="009D2F77">
        <w:noBreakHyphen/>
      </w:r>
      <w:r w:rsidRPr="009D2F77">
        <w:rPr>
          <w:rFonts w:ascii="FNB Sans Light" w:eastAsia="FNB Sans Light" w:hAnsi="FNB Sans Light" w:cs="FNB Sans Light"/>
          <w:b/>
          <w:bCs/>
        </w:rPr>
        <w:t>centred, operationally light:</w:t>
      </w:r>
      <w:r w:rsidRPr="009D2F77">
        <w:rPr>
          <w:rFonts w:ascii="FNB Sans Light" w:eastAsia="FNB Sans Light" w:hAnsi="FNB Sans Light" w:cs="FNB Sans Light"/>
        </w:rPr>
        <w:t xml:space="preserve"> The design focuses on real human development and meaningful relationships, while deliberately remaining easy to run. Administrative effort is kept minimal so that energy is spent on people, not process.</w:t>
      </w:r>
    </w:p>
    <w:p w14:paraId="5911C5EC" w14:textId="078044A3" w:rsidR="2F96F66B" w:rsidRPr="00791227" w:rsidRDefault="737C183B" w:rsidP="00791227">
      <w:pPr>
        <w:pStyle w:val="ListParagraph"/>
        <w:numPr>
          <w:ilvl w:val="0"/>
          <w:numId w:val="28"/>
        </w:numPr>
        <w:spacing w:before="210" w:after="210" w:line="300" w:lineRule="auto"/>
        <w:rPr>
          <w:rFonts w:ascii="FNB Sans Light" w:eastAsia="FNB Sans Light" w:hAnsi="FNB Sans Light" w:cs="FNB Sans Light"/>
        </w:rPr>
      </w:pPr>
      <w:r w:rsidRPr="009D2F77">
        <w:rPr>
          <w:rFonts w:ascii="FNB Sans Light" w:eastAsia="FNB Sans Light" w:hAnsi="FNB Sans Light" w:cs="FNB Sans Light"/>
          <w:b/>
          <w:bCs/>
        </w:rPr>
        <w:lastRenderedPageBreak/>
        <w:t>Scalable without losing impact:</w:t>
      </w:r>
      <w:r w:rsidRPr="009D2F77">
        <w:rPr>
          <w:rFonts w:ascii="FNB Sans Light" w:eastAsia="FNB Sans Light" w:hAnsi="FNB Sans Light" w:cs="FNB Sans Light"/>
        </w:rPr>
        <w:t xml:space="preserve"> </w:t>
      </w:r>
      <w:proofErr w:type="spellStart"/>
      <w:r w:rsidRPr="009D2F77">
        <w:rPr>
          <w:rFonts w:ascii="FNB Sans Light" w:eastAsia="FNB Sans Light" w:hAnsi="FNB Sans Light" w:cs="FNB Sans Light"/>
        </w:rPr>
        <w:t>SuperStart</w:t>
      </w:r>
      <w:proofErr w:type="spellEnd"/>
      <w:r w:rsidRPr="009D2F77">
        <w:rPr>
          <w:rFonts w:ascii="FNB Sans Light" w:eastAsia="FNB Sans Light" w:hAnsi="FNB Sans Light" w:cs="FNB Sans Light"/>
        </w:rPr>
        <w:t xml:space="preserve"> is built to grow across cohorts and departments without becoming diluted or impersonal. As participation increases, the programme maintains its quality, relevance, and personal value.</w:t>
      </w:r>
    </w:p>
    <w:p w14:paraId="560A8B5C" w14:textId="4120A514" w:rsidR="003E64FC" w:rsidRPr="00791227" w:rsidRDefault="68379608" w:rsidP="00791227">
      <w:pPr>
        <w:pStyle w:val="Heading1"/>
        <w:rPr>
          <w:rFonts w:eastAsia="FNB Sans Light" w:cs="FNB Sans Light"/>
        </w:rPr>
      </w:pPr>
      <w:commentRangeStart w:id="18"/>
      <w:r w:rsidRPr="003E64FC">
        <w:rPr>
          <w:rFonts w:eastAsia="FNB Sans Light" w:cs="FNB Sans Light"/>
        </w:rPr>
        <w:t xml:space="preserve">What </w:t>
      </w:r>
      <w:proofErr w:type="spellStart"/>
      <w:r w:rsidRPr="003E64FC">
        <w:rPr>
          <w:rFonts w:eastAsia="FNB Sans Light" w:cs="FNB Sans Light"/>
        </w:rPr>
        <w:t>SuperStart</w:t>
      </w:r>
      <w:proofErr w:type="spellEnd"/>
      <w:r w:rsidRPr="003E64FC">
        <w:rPr>
          <w:rFonts w:eastAsia="FNB Sans Light" w:cs="FNB Sans Light"/>
        </w:rPr>
        <w:t xml:space="preserve"> Is Today</w:t>
      </w:r>
      <w:commentRangeEnd w:id="18"/>
      <w:r w:rsidR="00324FB0" w:rsidRPr="00791227">
        <w:rPr>
          <w:rStyle w:val="CommentReference"/>
          <w:rFonts w:eastAsia="FNB Sans Light" w:cs="FNB Sans Light"/>
          <w:sz w:val="40"/>
          <w:szCs w:val="40"/>
        </w:rPr>
        <w:commentReference w:id="18"/>
      </w:r>
    </w:p>
    <w:p w14:paraId="2A21D678" w14:textId="401739A0" w:rsidR="009D2F77" w:rsidRPr="00954BDA" w:rsidRDefault="009D2F77" w:rsidP="00954BDA">
      <w:pPr>
        <w:pStyle w:val="Subtitle"/>
        <w:rPr>
          <w:rFonts w:ascii="FNB Sans Light" w:eastAsia="FNB Sans Light" w:hAnsi="FNB Sans Light" w:cs="FNB Sans Light"/>
        </w:rPr>
      </w:pPr>
      <w:r w:rsidRPr="00954BDA">
        <w:rPr>
          <w:rFonts w:ascii="FNB Sans Light" w:eastAsia="FNB Sans Light" w:hAnsi="FNB Sans Light" w:cs="FNB Sans Light"/>
        </w:rPr>
        <w:t>A Clear Definition of the Programme</w:t>
      </w:r>
    </w:p>
    <w:p w14:paraId="6F2D77DB" w14:textId="77777777" w:rsidR="009D2F77" w:rsidRPr="009D2F77" w:rsidRDefault="009D2F77" w:rsidP="009D2F77">
      <w:pPr>
        <w:spacing w:after="0" w:line="276" w:lineRule="auto"/>
        <w:rPr>
          <w:rFonts w:ascii="FNB Sans Light" w:eastAsia="FNB Sans Light" w:hAnsi="FNB Sans Light" w:cs="FNB Sans Light"/>
          <w:lang w:val="en-ZA"/>
        </w:rPr>
      </w:pPr>
      <w:r w:rsidRPr="009D2F77">
        <w:rPr>
          <w:rFonts w:ascii="FNB Sans Light" w:eastAsia="FNB Sans Light" w:hAnsi="FNB Sans Light" w:cs="FNB Sans Light"/>
          <w:lang w:val="en-ZA"/>
        </w:rPr>
        <w:t xml:space="preserve">This chapter defines </w:t>
      </w:r>
      <w:proofErr w:type="spellStart"/>
      <w:r w:rsidRPr="009D2F77">
        <w:rPr>
          <w:rFonts w:ascii="FNB Sans Light" w:eastAsia="FNB Sans Light" w:hAnsi="FNB Sans Light" w:cs="FNB Sans Light"/>
          <w:lang w:val="en-ZA"/>
        </w:rPr>
        <w:t>SuperStart</w:t>
      </w:r>
      <w:proofErr w:type="spellEnd"/>
      <w:r w:rsidRPr="009D2F77">
        <w:rPr>
          <w:rFonts w:ascii="FNB Sans Light" w:eastAsia="FNB Sans Light" w:hAnsi="FNB Sans Light" w:cs="FNB Sans Light"/>
          <w:lang w:val="en-ZA"/>
        </w:rPr>
        <w:t xml:space="preserve"> in clear, practical terms to ensure a shared understanding of its purpose and structure. By clearly articulating what the programme is and how it works, it removes ambiguity, sets consistent expectations, and creates alignment for participants, mentors, and the organisation.</w:t>
      </w:r>
    </w:p>
    <w:p w14:paraId="7352DB2F" w14:textId="77777777" w:rsidR="009D2F77" w:rsidRDefault="009D2F77" w:rsidP="009D2F77">
      <w:pPr>
        <w:spacing w:after="0" w:line="276" w:lineRule="auto"/>
        <w:rPr>
          <w:rFonts w:ascii="FNB Sans Light" w:eastAsia="FNB Sans Light" w:hAnsi="FNB Sans Light" w:cs="FNB Sans Light"/>
          <w:lang w:val="en-ZA"/>
        </w:rPr>
      </w:pPr>
    </w:p>
    <w:p w14:paraId="3E5C0A97" w14:textId="43EB2611" w:rsidR="009D2F77" w:rsidRDefault="009D2F77" w:rsidP="009D2F77">
      <w:pPr>
        <w:spacing w:after="0" w:line="276" w:lineRule="auto"/>
        <w:rPr>
          <w:rFonts w:ascii="FNB Sans Light" w:eastAsia="FNB Sans Light" w:hAnsi="FNB Sans Light" w:cs="FNB Sans Light"/>
          <w:lang w:val="en-ZA"/>
        </w:rPr>
      </w:pPr>
      <w:proofErr w:type="spellStart"/>
      <w:r w:rsidRPr="009D2F77">
        <w:rPr>
          <w:rFonts w:ascii="FNB Sans Light" w:eastAsia="FNB Sans Light" w:hAnsi="FNB Sans Light" w:cs="FNB Sans Light"/>
          <w:lang w:val="en-ZA"/>
        </w:rPr>
        <w:t>SuperStart</w:t>
      </w:r>
      <w:proofErr w:type="spellEnd"/>
      <w:r w:rsidRPr="009D2F77">
        <w:rPr>
          <w:rFonts w:ascii="FNB Sans Light" w:eastAsia="FNB Sans Light" w:hAnsi="FNB Sans Light" w:cs="FNB Sans Light"/>
          <w:lang w:val="en-ZA"/>
        </w:rPr>
        <w:t xml:space="preserve"> is a structured, time</w:t>
      </w:r>
      <w:r w:rsidRPr="009D2F77">
        <w:rPr>
          <w:rFonts w:ascii="FNB Sans Light" w:eastAsia="FNB Sans Light" w:hAnsi="FNB Sans Light" w:cs="FNB Sans Light"/>
          <w:lang w:val="en-ZA"/>
        </w:rPr>
        <w:noBreakHyphen/>
        <w:t>bound mentorship programme designed to provide early</w:t>
      </w:r>
      <w:r w:rsidRPr="009D2F77">
        <w:rPr>
          <w:rFonts w:ascii="FNB Sans Light" w:eastAsia="FNB Sans Light" w:hAnsi="FNB Sans Light" w:cs="FNB Sans Light"/>
          <w:lang w:val="en-ZA"/>
        </w:rPr>
        <w:noBreakHyphen/>
        <w:t xml:space="preserve">career hires with consistent guidance through a defined development journey. </w:t>
      </w:r>
      <w:r w:rsidR="00002BEC">
        <w:rPr>
          <w:rFonts w:ascii="FNB Sans Light" w:eastAsia="FNB Sans Light" w:hAnsi="FNB Sans Light" w:cs="FNB Sans Light"/>
          <w:lang w:val="en-ZA"/>
        </w:rPr>
        <w:t>The programme</w:t>
      </w:r>
      <w:r w:rsidRPr="009D2F77">
        <w:rPr>
          <w:rFonts w:ascii="FNB Sans Light" w:eastAsia="FNB Sans Light" w:hAnsi="FNB Sans Light" w:cs="FNB Sans Light"/>
          <w:lang w:val="en-ZA"/>
        </w:rPr>
        <w:t xml:space="preserve"> is focused on progression, helping participants build confidence, capability, and clarity as they move from entry into effective contribution.</w:t>
      </w:r>
    </w:p>
    <w:p w14:paraId="5926A423" w14:textId="77777777" w:rsidR="003E64FC" w:rsidRPr="009D2F77" w:rsidRDefault="003E64FC" w:rsidP="009D2F77">
      <w:pPr>
        <w:spacing w:after="0" w:line="276" w:lineRule="auto"/>
        <w:rPr>
          <w:rFonts w:ascii="FNB Sans Light" w:eastAsia="FNB Sans Light" w:hAnsi="FNB Sans Light" w:cs="FNB Sans Light"/>
          <w:lang w:val="en-ZA"/>
        </w:rPr>
      </w:pPr>
    </w:p>
    <w:p w14:paraId="6C0F0A69" w14:textId="77777777" w:rsidR="009D2F77" w:rsidRPr="009D2F77" w:rsidRDefault="009D2F77" w:rsidP="009D2F77">
      <w:pPr>
        <w:pStyle w:val="ListParagraph"/>
        <w:numPr>
          <w:ilvl w:val="0"/>
          <w:numId w:val="14"/>
        </w:numPr>
        <w:spacing w:after="0" w:line="276" w:lineRule="auto"/>
        <w:rPr>
          <w:rFonts w:ascii="FNB Sans Light" w:eastAsia="FNB Sans Light" w:hAnsi="FNB Sans Light" w:cs="FNB Sans Light"/>
          <w:lang w:val="en-ZA"/>
        </w:rPr>
      </w:pPr>
      <w:r w:rsidRPr="009D2F77">
        <w:rPr>
          <w:rFonts w:ascii="FNB Sans Light" w:eastAsia="FNB Sans Light" w:hAnsi="FNB Sans Light" w:cs="FNB Sans Light"/>
          <w:b/>
          <w:bCs/>
          <w:lang w:val="en-ZA"/>
        </w:rPr>
        <w:t>Structured mentorship cycles:</w:t>
      </w:r>
      <w:r w:rsidRPr="009D2F77">
        <w:rPr>
          <w:rFonts w:ascii="FNB Sans Light" w:eastAsia="FNB Sans Light" w:hAnsi="FNB Sans Light" w:cs="FNB Sans Light"/>
          <w:lang w:val="en-ZA"/>
        </w:rPr>
        <w:t xml:space="preserve"> The programme operates with a clear start, middle, and end, avoiding open</w:t>
      </w:r>
      <w:r w:rsidRPr="009D2F77">
        <w:rPr>
          <w:rFonts w:ascii="FNB Sans Light" w:eastAsia="FNB Sans Light" w:hAnsi="FNB Sans Light" w:cs="FNB Sans Light"/>
          <w:lang w:val="en-ZA"/>
        </w:rPr>
        <w:noBreakHyphen/>
        <w:t>ended or informal arrangements. This structure creates momentum, supports commitment, and ensures that development feels purposeful and time</w:t>
      </w:r>
      <w:r w:rsidRPr="009D2F77">
        <w:rPr>
          <w:rFonts w:ascii="FNB Sans Light" w:eastAsia="FNB Sans Light" w:hAnsi="FNB Sans Light" w:cs="FNB Sans Light"/>
          <w:lang w:val="en-ZA"/>
        </w:rPr>
        <w:noBreakHyphen/>
        <w:t>bound.</w:t>
      </w:r>
    </w:p>
    <w:p w14:paraId="180F49E5" w14:textId="77777777" w:rsidR="009D2F77" w:rsidRPr="009D2F77" w:rsidRDefault="009D2F77" w:rsidP="009D2F77">
      <w:pPr>
        <w:pStyle w:val="ListParagraph"/>
        <w:numPr>
          <w:ilvl w:val="0"/>
          <w:numId w:val="14"/>
        </w:numPr>
        <w:spacing w:after="0" w:line="276" w:lineRule="auto"/>
        <w:rPr>
          <w:rFonts w:ascii="FNB Sans Light" w:eastAsia="FNB Sans Light" w:hAnsi="FNB Sans Light" w:cs="FNB Sans Light"/>
          <w:lang w:val="en-ZA"/>
        </w:rPr>
      </w:pPr>
      <w:r w:rsidRPr="009D2F77">
        <w:rPr>
          <w:rFonts w:ascii="FNB Sans Light" w:eastAsia="FNB Sans Light" w:hAnsi="FNB Sans Light" w:cs="FNB Sans Light"/>
          <w:b/>
          <w:bCs/>
          <w:lang w:val="en-ZA"/>
        </w:rPr>
        <w:t>Joint mentor–mentee onboarding:</w:t>
      </w:r>
      <w:r w:rsidRPr="009D2F77">
        <w:rPr>
          <w:rFonts w:ascii="FNB Sans Light" w:eastAsia="FNB Sans Light" w:hAnsi="FNB Sans Light" w:cs="FNB Sans Light"/>
          <w:lang w:val="en-ZA"/>
        </w:rPr>
        <w:t xml:space="preserve"> Both mentors and mentees begin the programme aligned on its purpose, expectations, and boundaries. This shared onboarding establishes clarity from the outset and supports stronger, more effective mentoring relationships.</w:t>
      </w:r>
    </w:p>
    <w:p w14:paraId="1D929176" w14:textId="77777777" w:rsidR="009D2F77" w:rsidRPr="009D2F77" w:rsidRDefault="009D2F77" w:rsidP="009D2F77">
      <w:pPr>
        <w:pStyle w:val="ListParagraph"/>
        <w:numPr>
          <w:ilvl w:val="0"/>
          <w:numId w:val="14"/>
        </w:numPr>
        <w:spacing w:after="0" w:line="276" w:lineRule="auto"/>
        <w:rPr>
          <w:rFonts w:ascii="FNB Sans Light" w:eastAsia="FNB Sans Light" w:hAnsi="FNB Sans Light" w:cs="FNB Sans Light"/>
          <w:lang w:val="en-ZA"/>
        </w:rPr>
      </w:pPr>
      <w:r w:rsidRPr="009D2F77">
        <w:rPr>
          <w:rFonts w:ascii="FNB Sans Light" w:eastAsia="FNB Sans Light" w:hAnsi="FNB Sans Light" w:cs="FNB Sans Light"/>
          <w:b/>
          <w:bCs/>
          <w:lang w:val="en-ZA"/>
        </w:rPr>
        <w:t>Guided development themes:</w:t>
      </w:r>
      <w:r w:rsidRPr="009D2F77">
        <w:rPr>
          <w:rFonts w:ascii="FNB Sans Light" w:eastAsia="FNB Sans Light" w:hAnsi="FNB Sans Light" w:cs="FNB Sans Light"/>
          <w:lang w:val="en-ZA"/>
        </w:rPr>
        <w:t xml:space="preserve"> Each phase of the programme is centred on specific growth areas, such as confidence building, skill development, and career navigation. This ensures development is intentional, progressive, and relevant to early</w:t>
      </w:r>
      <w:r w:rsidRPr="009D2F77">
        <w:rPr>
          <w:rFonts w:ascii="FNB Sans Light" w:eastAsia="FNB Sans Light" w:hAnsi="FNB Sans Light" w:cs="FNB Sans Light"/>
          <w:lang w:val="en-ZA"/>
        </w:rPr>
        <w:noBreakHyphen/>
        <w:t>career needs.</w:t>
      </w:r>
    </w:p>
    <w:p w14:paraId="1236DD57" w14:textId="168194A0" w:rsidR="00CE6A9F" w:rsidRPr="00791227" w:rsidRDefault="009D2F77" w:rsidP="00791227">
      <w:pPr>
        <w:pStyle w:val="ListParagraph"/>
        <w:numPr>
          <w:ilvl w:val="0"/>
          <w:numId w:val="14"/>
        </w:numPr>
        <w:spacing w:after="0" w:line="276" w:lineRule="auto"/>
        <w:rPr>
          <w:rFonts w:ascii="FNB Sans Light" w:eastAsia="FNB Sans Light" w:hAnsi="FNB Sans Light" w:cs="FNB Sans Light"/>
          <w:lang w:val="en-ZA"/>
        </w:rPr>
      </w:pPr>
      <w:r w:rsidRPr="009D2F77">
        <w:rPr>
          <w:rFonts w:ascii="FNB Sans Light" w:eastAsia="FNB Sans Light" w:hAnsi="FNB Sans Light" w:cs="FNB Sans Light"/>
          <w:b/>
          <w:bCs/>
          <w:lang w:val="en-ZA"/>
        </w:rPr>
        <w:t>Integrated with talent systems:</w:t>
      </w:r>
      <w:r w:rsidRPr="009D2F77">
        <w:rPr>
          <w:rFonts w:ascii="FNB Sans Light" w:eastAsia="FNB Sans Light" w:hAnsi="FNB Sans Light" w:cs="FNB Sans Light"/>
          <w:lang w:val="en-ZA"/>
        </w:rPr>
        <w:t xml:space="preserve"> </w:t>
      </w:r>
      <w:proofErr w:type="spellStart"/>
      <w:r w:rsidRPr="009D2F77">
        <w:rPr>
          <w:rFonts w:ascii="FNB Sans Light" w:eastAsia="FNB Sans Light" w:hAnsi="FNB Sans Light" w:cs="FNB Sans Light"/>
          <w:lang w:val="en-ZA"/>
        </w:rPr>
        <w:t>SuperStart</w:t>
      </w:r>
      <w:proofErr w:type="spellEnd"/>
      <w:r w:rsidRPr="009D2F77">
        <w:rPr>
          <w:rFonts w:ascii="FNB Sans Light" w:eastAsia="FNB Sans Light" w:hAnsi="FNB Sans Light" w:cs="FNB Sans Light"/>
          <w:lang w:val="en-ZA"/>
        </w:rPr>
        <w:t xml:space="preserve"> is designed to work alongside existing onboarding, performance, and development processes. Rather than operating in isolation, it strengthens and complements current talent systems to create a cohesive employee experience.</w:t>
      </w:r>
    </w:p>
    <w:p w14:paraId="1A80A1DA" w14:textId="7FE313A8" w:rsidR="31E1E27E" w:rsidRPr="00791227" w:rsidRDefault="31E1E27E" w:rsidP="00791227">
      <w:pPr>
        <w:pStyle w:val="Heading1"/>
        <w:rPr>
          <w:rFonts w:eastAsia="FNB Sans Light" w:cs="FNB Sans Light"/>
        </w:rPr>
      </w:pPr>
      <w:r w:rsidRPr="00791227">
        <w:rPr>
          <w:rFonts w:eastAsia="FNB Sans Light" w:cs="FNB Sans Light"/>
        </w:rPr>
        <w:t>End</w:t>
      </w:r>
      <w:r w:rsidRPr="00791227">
        <w:rPr>
          <w:rFonts w:eastAsia="FNB Sans Light" w:cs="FNB Sans Light"/>
        </w:rPr>
        <w:noBreakHyphen/>
        <w:t>to</w:t>
      </w:r>
      <w:r w:rsidRPr="00791227">
        <w:rPr>
          <w:rFonts w:eastAsia="FNB Sans Light" w:cs="FNB Sans Light"/>
        </w:rPr>
        <w:noBreakHyphen/>
        <w:t>End Mentorship Journey</w:t>
      </w:r>
    </w:p>
    <w:p w14:paraId="278FCFC3" w14:textId="77777777" w:rsidR="00CC3BD8" w:rsidRPr="00954BDA" w:rsidRDefault="00CC3BD8" w:rsidP="00954BDA">
      <w:pPr>
        <w:pStyle w:val="Subtitle"/>
        <w:rPr>
          <w:rFonts w:ascii="FNB Sans Light" w:eastAsia="FNB Sans Light" w:hAnsi="FNB Sans Light" w:cs="FNB Sans Light"/>
        </w:rPr>
      </w:pPr>
      <w:r w:rsidRPr="00954BDA">
        <w:rPr>
          <w:rFonts w:ascii="FNB Sans Light" w:eastAsia="FNB Sans Light" w:hAnsi="FNB Sans Light" w:cs="FNB Sans Light"/>
        </w:rPr>
        <w:t>How the Programme Works in Practice</w:t>
      </w:r>
    </w:p>
    <w:p w14:paraId="532225D5" w14:textId="77777777" w:rsidR="00CC3BD8" w:rsidRDefault="00CC3BD8" w:rsidP="00942CC2">
      <w:pPr>
        <w:spacing w:before="240" w:after="0" w:line="276" w:lineRule="auto"/>
        <w:rPr>
          <w:rFonts w:ascii="FNB Sans Light" w:eastAsia="FNB Sans Light" w:hAnsi="FNB Sans Light" w:cs="FNB Sans Light"/>
          <w:lang w:val="en-ZA"/>
        </w:rPr>
      </w:pPr>
      <w:r w:rsidRPr="00110803">
        <w:rPr>
          <w:rFonts w:ascii="FNB Sans Light" w:eastAsia="FNB Sans Light" w:hAnsi="FNB Sans Light" w:cs="FNB Sans Light"/>
          <w:lang w:val="en-ZA"/>
        </w:rPr>
        <w:t xml:space="preserve">This chapter explains how </w:t>
      </w:r>
      <w:proofErr w:type="spellStart"/>
      <w:r w:rsidRPr="00110803">
        <w:rPr>
          <w:rFonts w:ascii="FNB Sans Light" w:eastAsia="FNB Sans Light" w:hAnsi="FNB Sans Light" w:cs="FNB Sans Light"/>
          <w:lang w:val="en-ZA"/>
        </w:rPr>
        <w:t>SuperStart</w:t>
      </w:r>
      <w:proofErr w:type="spellEnd"/>
      <w:r w:rsidRPr="00110803">
        <w:rPr>
          <w:rFonts w:ascii="FNB Sans Light" w:eastAsia="FNB Sans Light" w:hAnsi="FNB Sans Light" w:cs="FNB Sans Light"/>
          <w:lang w:val="en-ZA"/>
        </w:rPr>
        <w:t xml:space="preserve"> operates end</w:t>
      </w:r>
      <w:r w:rsidRPr="00110803">
        <w:rPr>
          <w:rFonts w:ascii="FNB Sans Light" w:eastAsia="FNB Sans Light" w:hAnsi="FNB Sans Light" w:cs="FNB Sans Light"/>
          <w:lang w:val="en-ZA"/>
        </w:rPr>
        <w:noBreakHyphen/>
        <w:t>to</w:t>
      </w:r>
      <w:r w:rsidRPr="00110803">
        <w:rPr>
          <w:rFonts w:ascii="FNB Sans Light" w:eastAsia="FNB Sans Light" w:hAnsi="FNB Sans Light" w:cs="FNB Sans Light"/>
          <w:lang w:val="en-ZA"/>
        </w:rPr>
        <w:noBreakHyphen/>
        <w:t>end, translating the programme’s principles into a clear, practical flow. The structure is intentionally visible and well</w:t>
      </w:r>
      <w:r w:rsidRPr="00110803">
        <w:rPr>
          <w:rFonts w:ascii="FNB Sans Light" w:eastAsia="FNB Sans Light" w:hAnsi="FNB Sans Light" w:cs="FNB Sans Light"/>
          <w:lang w:val="en-ZA"/>
        </w:rPr>
        <w:noBreakHyphen/>
        <w:t xml:space="preserve">governed, </w:t>
      </w:r>
      <w:r w:rsidRPr="00110803">
        <w:rPr>
          <w:rFonts w:ascii="FNB Sans Light" w:eastAsia="FNB Sans Light" w:hAnsi="FNB Sans Light" w:cs="FNB Sans Light"/>
          <w:lang w:val="en-ZA"/>
        </w:rPr>
        <w:lastRenderedPageBreak/>
        <w:t>ensuring that the experience is consistent, accountable, and manageable at scale rather than reliant on informal or ad</w:t>
      </w:r>
      <w:r w:rsidRPr="00110803">
        <w:rPr>
          <w:rFonts w:ascii="FNB Sans Light" w:eastAsia="FNB Sans Light" w:hAnsi="FNB Sans Light" w:cs="FNB Sans Light"/>
          <w:lang w:val="en-ZA"/>
        </w:rPr>
        <w:noBreakHyphen/>
        <w:t>hoc arrangements.</w:t>
      </w:r>
    </w:p>
    <w:p w14:paraId="31584C69" w14:textId="77777777" w:rsidR="00110803" w:rsidRPr="00110803" w:rsidRDefault="00110803" w:rsidP="00110803">
      <w:pPr>
        <w:spacing w:after="0" w:line="276" w:lineRule="auto"/>
        <w:rPr>
          <w:rFonts w:ascii="FNB Sans Light" w:eastAsia="FNB Sans Light" w:hAnsi="FNB Sans Light" w:cs="FNB Sans Light"/>
          <w:lang w:val="en-ZA"/>
        </w:rPr>
      </w:pPr>
    </w:p>
    <w:p w14:paraId="60124CD8" w14:textId="77777777" w:rsidR="00CC3BD8" w:rsidRPr="00CC3BD8" w:rsidRDefault="00CC3BD8" w:rsidP="00CC3BD8">
      <w:pPr>
        <w:pStyle w:val="ListParagraph"/>
        <w:numPr>
          <w:ilvl w:val="0"/>
          <w:numId w:val="3"/>
        </w:numPr>
        <w:spacing w:after="0" w:line="276" w:lineRule="auto"/>
        <w:rPr>
          <w:rFonts w:ascii="FNB Sans Light" w:eastAsia="FNB Sans Light" w:hAnsi="FNB Sans Light" w:cs="FNB Sans Light"/>
          <w:lang w:val="en-ZA"/>
        </w:rPr>
      </w:pPr>
      <w:r w:rsidRPr="00CC3BD8">
        <w:rPr>
          <w:rFonts w:ascii="FNB Sans Light" w:eastAsia="FNB Sans Light" w:hAnsi="FNB Sans Light" w:cs="FNB Sans Light"/>
          <w:b/>
          <w:bCs/>
          <w:lang w:val="en-ZA"/>
        </w:rPr>
        <w:t>Early mentor sourcing:</w:t>
      </w:r>
      <w:r w:rsidRPr="00CC3BD8">
        <w:rPr>
          <w:rFonts w:ascii="FNB Sans Light" w:eastAsia="FNB Sans Light" w:hAnsi="FNB Sans Light" w:cs="FNB Sans Light"/>
          <w:lang w:val="en-ZA"/>
        </w:rPr>
        <w:t xml:space="preserve"> Mentors are identified and confirmed ahead of mentee onboarding. This ensures readiness, avoids last</w:t>
      </w:r>
      <w:r w:rsidRPr="00CC3BD8">
        <w:rPr>
          <w:rFonts w:ascii="FNB Sans Light" w:eastAsia="FNB Sans Light" w:hAnsi="FNB Sans Light" w:cs="FNB Sans Light"/>
          <w:lang w:val="en-ZA"/>
        </w:rPr>
        <w:noBreakHyphen/>
        <w:t>minute matching, and signals that mentorship is a deliberate and valued commitment rather than an afterthought.</w:t>
      </w:r>
    </w:p>
    <w:p w14:paraId="391AECF6" w14:textId="77777777" w:rsidR="00CC3BD8" w:rsidRPr="00CC3BD8" w:rsidRDefault="00CC3BD8" w:rsidP="00CC3BD8">
      <w:pPr>
        <w:pStyle w:val="ListParagraph"/>
        <w:numPr>
          <w:ilvl w:val="0"/>
          <w:numId w:val="3"/>
        </w:numPr>
        <w:spacing w:after="0" w:line="276" w:lineRule="auto"/>
        <w:rPr>
          <w:rFonts w:ascii="FNB Sans Light" w:eastAsia="FNB Sans Light" w:hAnsi="FNB Sans Light" w:cs="FNB Sans Light"/>
          <w:lang w:val="en-ZA"/>
        </w:rPr>
      </w:pPr>
      <w:r w:rsidRPr="00CC3BD8">
        <w:rPr>
          <w:rFonts w:ascii="FNB Sans Light" w:eastAsia="FNB Sans Light" w:hAnsi="FNB Sans Light" w:cs="FNB Sans Light"/>
          <w:b/>
          <w:bCs/>
          <w:lang w:val="en-ZA"/>
        </w:rPr>
        <w:t>Formal mentor registration:</w:t>
      </w:r>
      <w:r w:rsidRPr="00CC3BD8">
        <w:rPr>
          <w:rFonts w:ascii="FNB Sans Light" w:eastAsia="FNB Sans Light" w:hAnsi="FNB Sans Light" w:cs="FNB Sans Light"/>
          <w:lang w:val="en-ZA"/>
        </w:rPr>
        <w:t xml:space="preserve"> Mentors formally register their participation, establishing role clarity, expectations, and commitment from the outset. This step supports quality, consistency, and accountability across the programme.</w:t>
      </w:r>
    </w:p>
    <w:p w14:paraId="590161D2" w14:textId="191C2B2B" w:rsidR="00CC3BD8" w:rsidRPr="00CC3BD8" w:rsidRDefault="00CC3BD8" w:rsidP="00CC3BD8">
      <w:pPr>
        <w:pStyle w:val="ListParagraph"/>
        <w:numPr>
          <w:ilvl w:val="0"/>
          <w:numId w:val="3"/>
        </w:numPr>
        <w:spacing w:after="0" w:line="276" w:lineRule="auto"/>
        <w:rPr>
          <w:rFonts w:ascii="FNB Sans Light" w:eastAsia="FNB Sans Light" w:hAnsi="FNB Sans Light" w:cs="FNB Sans Light"/>
          <w:lang w:val="en-ZA"/>
        </w:rPr>
      </w:pPr>
      <w:r w:rsidRPr="00CC3BD8">
        <w:rPr>
          <w:rFonts w:ascii="FNB Sans Light" w:eastAsia="FNB Sans Light" w:hAnsi="FNB Sans Light" w:cs="FNB Sans Light"/>
          <w:b/>
          <w:bCs/>
          <w:lang w:val="en-ZA"/>
        </w:rPr>
        <w:t>Mentor–mentee matching:</w:t>
      </w:r>
      <w:r w:rsidRPr="00CC3BD8">
        <w:rPr>
          <w:rFonts w:ascii="FNB Sans Light" w:eastAsia="FNB Sans Light" w:hAnsi="FNB Sans Light" w:cs="FNB Sans Light"/>
          <w:lang w:val="en-ZA"/>
        </w:rPr>
        <w:t xml:space="preserve"> Pairings are based on development needs, relevant experience, and mutual availability. This intentional matching increases the likelihood of productive, meaningful mentoring relationships.</w:t>
      </w:r>
    </w:p>
    <w:p w14:paraId="2512A7EE" w14:textId="311FA3AE" w:rsidR="00CC3BD8" w:rsidRPr="00CC3BD8" w:rsidRDefault="00CC3BD8" w:rsidP="00CC3BD8">
      <w:pPr>
        <w:pStyle w:val="ListParagraph"/>
        <w:numPr>
          <w:ilvl w:val="0"/>
          <w:numId w:val="3"/>
        </w:numPr>
        <w:spacing w:after="0" w:line="276" w:lineRule="auto"/>
        <w:rPr>
          <w:rFonts w:ascii="FNB Sans Light" w:eastAsia="FNB Sans Light" w:hAnsi="FNB Sans Light" w:cs="FNB Sans Light"/>
          <w:lang w:val="en-ZA"/>
        </w:rPr>
      </w:pPr>
      <w:r w:rsidRPr="00CC3BD8">
        <w:rPr>
          <w:rFonts w:ascii="FNB Sans Light" w:eastAsia="FNB Sans Light" w:hAnsi="FNB Sans Light" w:cs="FNB Sans Light"/>
          <w:b/>
          <w:bCs/>
          <w:lang w:val="en-ZA"/>
        </w:rPr>
        <w:t>Joint training and expectation setting:</w:t>
      </w:r>
      <w:r w:rsidRPr="00CC3BD8">
        <w:rPr>
          <w:rFonts w:ascii="FNB Sans Light" w:eastAsia="FNB Sans Light" w:hAnsi="FNB Sans Light" w:cs="FNB Sans Light"/>
          <w:lang w:val="en-ZA"/>
        </w:rPr>
        <w:t xml:space="preserve"> Mentors and mentees are onboarded together to build a shared understanding of goals, cadence, boundaries, and responsibilities. This alignment reduces mismatch and sets </w:t>
      </w:r>
      <w:r w:rsidR="000C56A8" w:rsidRPr="00CC3BD8">
        <w:rPr>
          <w:rFonts w:ascii="FNB Sans Light" w:eastAsia="FNB Sans Light" w:hAnsi="FNB Sans Light" w:cs="FNB Sans Light"/>
          <w:lang w:val="en-ZA"/>
        </w:rPr>
        <w:t>a solid foundation</w:t>
      </w:r>
      <w:r w:rsidRPr="00CC3BD8">
        <w:rPr>
          <w:rFonts w:ascii="FNB Sans Light" w:eastAsia="FNB Sans Light" w:hAnsi="FNB Sans Light" w:cs="FNB Sans Light"/>
          <w:lang w:val="en-ZA"/>
        </w:rPr>
        <w:t xml:space="preserve"> for the relationship.</w:t>
      </w:r>
    </w:p>
    <w:p w14:paraId="57C12BDA" w14:textId="77777777" w:rsidR="00CC3BD8" w:rsidRPr="00CC3BD8" w:rsidRDefault="00CC3BD8" w:rsidP="00CC3BD8">
      <w:pPr>
        <w:pStyle w:val="ListParagraph"/>
        <w:numPr>
          <w:ilvl w:val="0"/>
          <w:numId w:val="3"/>
        </w:numPr>
        <w:spacing w:after="0" w:line="276" w:lineRule="auto"/>
        <w:rPr>
          <w:rFonts w:ascii="FNB Sans Light" w:eastAsia="FNB Sans Light" w:hAnsi="FNB Sans Light" w:cs="FNB Sans Light"/>
          <w:lang w:val="en-ZA"/>
        </w:rPr>
      </w:pPr>
      <w:r w:rsidRPr="00CC3BD8">
        <w:rPr>
          <w:rFonts w:ascii="FNB Sans Light" w:eastAsia="FNB Sans Light" w:hAnsi="FNB Sans Light" w:cs="FNB Sans Light"/>
          <w:b/>
          <w:bCs/>
          <w:lang w:val="en-ZA"/>
        </w:rPr>
        <w:t>Structured five</w:t>
      </w:r>
      <w:r w:rsidRPr="00CC3BD8">
        <w:rPr>
          <w:rFonts w:ascii="FNB Sans Light" w:eastAsia="FNB Sans Light" w:hAnsi="FNB Sans Light" w:cs="FNB Sans Light"/>
          <w:b/>
          <w:bCs/>
          <w:lang w:val="en-ZA"/>
        </w:rPr>
        <w:noBreakHyphen/>
        <w:t>month mentorship cycle:</w:t>
      </w:r>
      <w:r w:rsidRPr="00CC3BD8">
        <w:rPr>
          <w:rFonts w:ascii="FNB Sans Light" w:eastAsia="FNB Sans Light" w:hAnsi="FNB Sans Light" w:cs="FNB Sans Light"/>
          <w:lang w:val="en-ZA"/>
        </w:rPr>
        <w:t xml:space="preserve"> The programme runs over a defined five</w:t>
      </w:r>
      <w:r w:rsidRPr="00CC3BD8">
        <w:rPr>
          <w:rFonts w:ascii="FNB Sans Light" w:eastAsia="FNB Sans Light" w:hAnsi="FNB Sans Light" w:cs="FNB Sans Light"/>
          <w:lang w:val="en-ZA"/>
        </w:rPr>
        <w:noBreakHyphen/>
        <w:t>month period, supported by regular check</w:t>
      </w:r>
      <w:r w:rsidRPr="00CC3BD8">
        <w:rPr>
          <w:rFonts w:ascii="FNB Sans Light" w:eastAsia="FNB Sans Light" w:hAnsi="FNB Sans Light" w:cs="FNB Sans Light"/>
          <w:lang w:val="en-ZA"/>
        </w:rPr>
        <w:noBreakHyphen/>
        <w:t>ins, prompts, and development themes. This structure maintains momentum while allowing space for reflection and growth.</w:t>
      </w:r>
    </w:p>
    <w:p w14:paraId="28BC3498" w14:textId="77777777" w:rsidR="00CC3BD8" w:rsidRPr="00CC3BD8" w:rsidRDefault="00CC3BD8" w:rsidP="00CC3BD8">
      <w:pPr>
        <w:pStyle w:val="ListParagraph"/>
        <w:numPr>
          <w:ilvl w:val="0"/>
          <w:numId w:val="3"/>
        </w:numPr>
        <w:spacing w:after="0" w:line="276" w:lineRule="auto"/>
        <w:rPr>
          <w:rFonts w:ascii="FNB Sans Light" w:eastAsia="FNB Sans Light" w:hAnsi="FNB Sans Light" w:cs="FNB Sans Light"/>
          <w:lang w:val="en-ZA"/>
        </w:rPr>
      </w:pPr>
      <w:r w:rsidRPr="00CC3BD8">
        <w:rPr>
          <w:rFonts w:ascii="FNB Sans Light" w:eastAsia="FNB Sans Light" w:hAnsi="FNB Sans Light" w:cs="FNB Sans Light"/>
          <w:b/>
          <w:bCs/>
          <w:lang w:val="en-ZA"/>
        </w:rPr>
        <w:t>Midpoint and final feedback:</w:t>
      </w:r>
      <w:r w:rsidRPr="00CC3BD8">
        <w:rPr>
          <w:rFonts w:ascii="FNB Sans Light" w:eastAsia="FNB Sans Light" w:hAnsi="FNB Sans Light" w:cs="FNB Sans Light"/>
          <w:lang w:val="en-ZA"/>
        </w:rPr>
        <w:t xml:space="preserve"> Formal reflection points enable course correction, shared learning, and assessment of progress. These milestones support both individual development and continuous improvement of the programme.</w:t>
      </w:r>
    </w:p>
    <w:p w14:paraId="61F0D194" w14:textId="250F621B" w:rsidR="00110803" w:rsidRPr="00942CC2" w:rsidRDefault="00CC3BD8" w:rsidP="00942CC2">
      <w:pPr>
        <w:pStyle w:val="ListParagraph"/>
        <w:numPr>
          <w:ilvl w:val="0"/>
          <w:numId w:val="3"/>
        </w:numPr>
        <w:spacing w:after="0" w:line="276" w:lineRule="auto"/>
        <w:rPr>
          <w:rFonts w:ascii="FNB Sans Light" w:eastAsia="FNB Sans Light" w:hAnsi="FNB Sans Light" w:cs="FNB Sans Light"/>
          <w:lang w:val="en-ZA"/>
        </w:rPr>
      </w:pPr>
      <w:r w:rsidRPr="00CC3BD8">
        <w:rPr>
          <w:rFonts w:ascii="FNB Sans Light" w:eastAsia="FNB Sans Light" w:hAnsi="FNB Sans Light" w:cs="FNB Sans Light"/>
          <w:b/>
          <w:bCs/>
          <w:lang w:val="en-ZA"/>
        </w:rPr>
        <w:t>Close</w:t>
      </w:r>
      <w:r w:rsidRPr="00CC3BD8">
        <w:rPr>
          <w:rFonts w:ascii="FNB Sans Light" w:eastAsia="FNB Sans Light" w:hAnsi="FNB Sans Light" w:cs="FNB Sans Light"/>
          <w:b/>
          <w:bCs/>
          <w:lang w:val="en-ZA"/>
        </w:rPr>
        <w:noBreakHyphen/>
        <w:t>out, reporting, and insights:</w:t>
      </w:r>
      <w:r w:rsidRPr="00CC3BD8">
        <w:rPr>
          <w:rFonts w:ascii="FNB Sans Light" w:eastAsia="FNB Sans Light" w:hAnsi="FNB Sans Light" w:cs="FNB Sans Light"/>
          <w:lang w:val="en-ZA"/>
        </w:rPr>
        <w:t xml:space="preserve"> Outcomes and insights are documented at the end of the cycle to inform future cohorts, strengthen governance, and continuously refine the programme design.</w:t>
      </w:r>
    </w:p>
    <w:p w14:paraId="2305B15B" w14:textId="74085DA1" w:rsidR="00110803" w:rsidRPr="00942CC2" w:rsidRDefault="00CC3BD8" w:rsidP="00387939">
      <w:pPr>
        <w:spacing w:before="240" w:after="0" w:line="276" w:lineRule="auto"/>
        <w:rPr>
          <w:rFonts w:ascii="FNB Sans Light" w:eastAsia="FNB Sans Light" w:hAnsi="FNB Sans Light" w:cs="FNB Sans Light"/>
          <w:b/>
          <w:bCs/>
          <w:lang w:val="en-ZA"/>
        </w:rPr>
      </w:pPr>
      <w:r w:rsidRPr="00110803">
        <w:rPr>
          <w:rFonts w:ascii="FNB Sans Light" w:eastAsia="FNB Sans Light" w:hAnsi="FNB Sans Light" w:cs="FNB Sans Light"/>
          <w:b/>
          <w:bCs/>
          <w:lang w:val="en-ZA"/>
        </w:rPr>
        <w:t>Intent</w:t>
      </w:r>
    </w:p>
    <w:p w14:paraId="164D3497" w14:textId="39DB096F" w:rsidR="00CC3BD8" w:rsidRPr="00110803" w:rsidRDefault="00CC3BD8" w:rsidP="00387939">
      <w:pPr>
        <w:spacing w:before="240" w:after="0" w:line="276" w:lineRule="auto"/>
        <w:rPr>
          <w:rFonts w:ascii="FNB Sans Light" w:eastAsia="FNB Sans Light" w:hAnsi="FNB Sans Light" w:cs="FNB Sans Light"/>
          <w:lang w:val="en-ZA"/>
        </w:rPr>
      </w:pPr>
      <w:r w:rsidRPr="00110803">
        <w:rPr>
          <w:rFonts w:ascii="FNB Sans Light" w:eastAsia="FNB Sans Light" w:hAnsi="FNB Sans Light" w:cs="FNB Sans Light"/>
          <w:lang w:val="en-ZA"/>
        </w:rPr>
        <w:t xml:space="preserve">The programme flow is designed to demonstrate robustness, governance, and risk awareness while creating visibility and accountability across the full mentorship journey. By making each stage explicit, </w:t>
      </w:r>
      <w:proofErr w:type="spellStart"/>
      <w:r w:rsidRPr="00110803">
        <w:rPr>
          <w:rFonts w:ascii="FNB Sans Light" w:eastAsia="FNB Sans Light" w:hAnsi="FNB Sans Light" w:cs="FNB Sans Light"/>
          <w:lang w:val="en-ZA"/>
        </w:rPr>
        <w:t>SuperStart</w:t>
      </w:r>
      <w:proofErr w:type="spellEnd"/>
      <w:r w:rsidRPr="00110803">
        <w:rPr>
          <w:rFonts w:ascii="FNB Sans Light" w:eastAsia="FNB Sans Light" w:hAnsi="FNB Sans Light" w:cs="FNB Sans Light"/>
          <w:lang w:val="en-ZA"/>
        </w:rPr>
        <w:t xml:space="preserve"> ensures that progress is trackable, responsibilities are clear, and learning is captured for long</w:t>
      </w:r>
      <w:r w:rsidRPr="00110803">
        <w:rPr>
          <w:rFonts w:ascii="FNB Sans Light" w:eastAsia="FNB Sans Light" w:hAnsi="FNB Sans Light" w:cs="FNB Sans Light"/>
          <w:lang w:val="en-ZA"/>
        </w:rPr>
        <w:noBreakHyphen/>
        <w:t>term impact.</w:t>
      </w:r>
    </w:p>
    <w:p w14:paraId="7739734F" w14:textId="77777777" w:rsidR="00CE6A9F" w:rsidRPr="00972294" w:rsidRDefault="00CE6A9F" w:rsidP="00CE6A9F">
      <w:pPr>
        <w:pStyle w:val="ListParagraph"/>
        <w:spacing w:after="0" w:line="276" w:lineRule="auto"/>
        <w:rPr>
          <w:rFonts w:ascii="FNB Sans Light" w:eastAsia="FNB Sans Light" w:hAnsi="FNB Sans Light" w:cs="FNB Sans Light"/>
        </w:rPr>
      </w:pPr>
    </w:p>
    <w:p w14:paraId="0736CDF5" w14:textId="4294CDB2" w:rsidR="31E1E27E" w:rsidRDefault="31E1E27E" w:rsidP="2F96F66B">
      <w:pPr>
        <w:spacing w:line="276" w:lineRule="auto"/>
        <w:rPr>
          <w:rFonts w:ascii="FNB Sans Light" w:eastAsia="FNB Sans Light" w:hAnsi="FNB Sans Light" w:cs="FNB Sans Light"/>
          <w:b/>
          <w:sz w:val="31"/>
          <w:szCs w:val="31"/>
        </w:rPr>
      </w:pPr>
      <w:r w:rsidRPr="6A25247A">
        <w:rPr>
          <w:rFonts w:ascii="FNB Sans Light" w:eastAsia="FNB Sans Light" w:hAnsi="FNB Sans Light" w:cs="FNB Sans Light"/>
          <w:b/>
          <w:sz w:val="31"/>
          <w:szCs w:val="31"/>
        </w:rPr>
        <w:t>Experience &amp; Value Created</w:t>
      </w:r>
    </w:p>
    <w:p w14:paraId="7A7247B4" w14:textId="77777777" w:rsidR="00D64216" w:rsidRDefault="00D64216" w:rsidP="00D64216"/>
    <w:p w14:paraId="5F236233" w14:textId="6B1FE3BB" w:rsidR="00D64216" w:rsidRDefault="00D64216" w:rsidP="00D64216">
      <w:pPr>
        <w:rPr>
          <w:color w:val="FF0000"/>
        </w:rPr>
      </w:pPr>
      <w:r w:rsidRPr="00D64216">
        <w:rPr>
          <w:color w:val="FF0000"/>
        </w:rPr>
        <w:t xml:space="preserve">we should add at least one honest limitation somewhere in this section. Something like 'This doesn't replace line-manager </w:t>
      </w:r>
      <w:proofErr w:type="gramStart"/>
      <w:r w:rsidRPr="00D64216">
        <w:rPr>
          <w:color w:val="FF0000"/>
        </w:rPr>
        <w:t>accountability ,</w:t>
      </w:r>
      <w:proofErr w:type="gramEnd"/>
      <w:r w:rsidRPr="00D64216">
        <w:rPr>
          <w:color w:val="FF0000"/>
        </w:rPr>
        <w:t xml:space="preserve"> it supplements it</w:t>
      </w:r>
      <w:r w:rsidR="00FB0EFF">
        <w:rPr>
          <w:color w:val="FF0000"/>
        </w:rPr>
        <w:t>, there will obviously be limitations its better we name and own them first like those questions in interviews</w:t>
      </w:r>
    </w:p>
    <w:p w14:paraId="117AF08A" w14:textId="77777777" w:rsidR="00FB0EFF" w:rsidRPr="00D64216" w:rsidRDefault="00FB0EFF" w:rsidP="00D64216">
      <w:pPr>
        <w:rPr>
          <w:color w:val="FF0000"/>
        </w:rPr>
      </w:pPr>
    </w:p>
    <w:p w14:paraId="052B6E66" w14:textId="5BD1E444" w:rsidR="00EC5FD4" w:rsidRPr="00954BDA" w:rsidRDefault="00CF254F" w:rsidP="00954BDA">
      <w:pPr>
        <w:pStyle w:val="Subtitle"/>
        <w:rPr>
          <w:rFonts w:ascii="FNB Sans Light" w:eastAsia="FNB Sans Light" w:hAnsi="FNB Sans Light" w:cs="FNB Sans Light"/>
        </w:rPr>
      </w:pPr>
      <w:r w:rsidRPr="00954BDA">
        <w:rPr>
          <w:rFonts w:ascii="FNB Sans Light" w:eastAsia="FNB Sans Light" w:hAnsi="FNB Sans Light" w:cs="FNB Sans Light"/>
        </w:rPr>
        <w:t>Who Benefits – and How</w:t>
      </w:r>
    </w:p>
    <w:p w14:paraId="1FA35F7B" w14:textId="61818705" w:rsidR="00CF254F" w:rsidRPr="00EC5FD4" w:rsidRDefault="00CF254F" w:rsidP="00096093">
      <w:pPr>
        <w:spacing w:before="240" w:after="0" w:line="240" w:lineRule="auto"/>
        <w:rPr>
          <w:rFonts w:ascii="FNB Sans Light" w:eastAsia="FNB Sans Light" w:hAnsi="FNB Sans Light" w:cs="FNB Sans Light"/>
          <w:lang w:val="en-ZA"/>
        </w:rPr>
      </w:pPr>
      <w:r w:rsidRPr="00EC5FD4">
        <w:rPr>
          <w:rFonts w:ascii="FNB Sans Light" w:eastAsia="FNB Sans Light" w:hAnsi="FNB Sans Light" w:cs="FNB Sans Light"/>
          <w:lang w:val="en-ZA"/>
        </w:rPr>
        <w:t xml:space="preserve">This </w:t>
      </w:r>
      <w:r w:rsidR="00EC5FD4" w:rsidRPr="00EC5FD4">
        <w:rPr>
          <w:rFonts w:ascii="FNB Sans Light" w:eastAsia="FNB Sans Light" w:hAnsi="FNB Sans Light" w:cs="FNB Sans Light"/>
          <w:lang w:val="en-ZA"/>
        </w:rPr>
        <w:t>section</w:t>
      </w:r>
      <w:r w:rsidRPr="00EC5FD4">
        <w:rPr>
          <w:rFonts w:ascii="FNB Sans Light" w:eastAsia="FNB Sans Light" w:hAnsi="FNB Sans Light" w:cs="FNB Sans Light"/>
          <w:lang w:val="en-ZA"/>
        </w:rPr>
        <w:t xml:space="preserve"> outlines the value of </w:t>
      </w:r>
      <w:proofErr w:type="spellStart"/>
      <w:r w:rsidRPr="00EC5FD4">
        <w:rPr>
          <w:rFonts w:ascii="FNB Sans Light" w:eastAsia="FNB Sans Light" w:hAnsi="FNB Sans Light" w:cs="FNB Sans Light"/>
          <w:lang w:val="en-ZA"/>
        </w:rPr>
        <w:t>SuperStart</w:t>
      </w:r>
      <w:proofErr w:type="spellEnd"/>
      <w:r w:rsidRPr="00EC5FD4">
        <w:rPr>
          <w:rFonts w:ascii="FNB Sans Light" w:eastAsia="FNB Sans Light" w:hAnsi="FNB Sans Light" w:cs="FNB Sans Light"/>
          <w:lang w:val="en-ZA"/>
        </w:rPr>
        <w:t xml:space="preserve"> across all participants, making explicit how the programme creates impact at the individual and organisational levels. By clearly articulating benefits, it reinforces why the programme is meaningful, mutually valuable, and strategically important.</w:t>
      </w:r>
    </w:p>
    <w:p w14:paraId="5BA41509" w14:textId="77777777" w:rsidR="00096093" w:rsidRDefault="00096093" w:rsidP="00096093">
      <w:pPr>
        <w:spacing w:after="0" w:line="276" w:lineRule="auto"/>
        <w:rPr>
          <w:rFonts w:ascii="FNB Sans Light" w:eastAsia="FNB Sans Light" w:hAnsi="FNB Sans Light" w:cs="FNB Sans Light"/>
          <w:b/>
          <w:bCs/>
          <w:lang w:val="en-ZA"/>
        </w:rPr>
      </w:pPr>
    </w:p>
    <w:p w14:paraId="5992A229" w14:textId="038D37D8" w:rsidR="00CF254F" w:rsidRPr="00096093" w:rsidRDefault="00CF254F" w:rsidP="00531446">
      <w:pPr>
        <w:spacing w:line="240" w:lineRule="auto"/>
        <w:rPr>
          <w:rFonts w:ascii="FNB Sans Light" w:eastAsia="FNB Sans Light" w:hAnsi="FNB Sans Light" w:cs="FNB Sans Light"/>
          <w:lang w:val="en-ZA"/>
        </w:rPr>
      </w:pPr>
      <w:commentRangeStart w:id="19"/>
      <w:r w:rsidRPr="00096093">
        <w:rPr>
          <w:rFonts w:ascii="FNB Sans Light" w:eastAsia="FNB Sans Light" w:hAnsi="FNB Sans Light" w:cs="FNB Sans Light"/>
          <w:lang w:val="en-ZA"/>
        </w:rPr>
        <w:t xml:space="preserve">From the mentee perspective, </w:t>
      </w:r>
      <w:proofErr w:type="spellStart"/>
      <w:r w:rsidRPr="00096093">
        <w:rPr>
          <w:rFonts w:ascii="FNB Sans Light" w:eastAsia="FNB Sans Light" w:hAnsi="FNB Sans Light" w:cs="FNB Sans Light"/>
          <w:lang w:val="en-ZA"/>
        </w:rPr>
        <w:t>SuperStart</w:t>
      </w:r>
      <w:proofErr w:type="spellEnd"/>
      <w:r w:rsidRPr="00096093">
        <w:rPr>
          <w:rFonts w:ascii="FNB Sans Light" w:eastAsia="FNB Sans Light" w:hAnsi="FNB Sans Light" w:cs="FNB Sans Light"/>
          <w:lang w:val="en-ZA"/>
        </w:rPr>
        <w:t xml:space="preserve"> is designed to create a supportive and confidence building early career experience.</w:t>
      </w:r>
      <w:commentRangeEnd w:id="19"/>
      <w:r w:rsidR="009B3541" w:rsidRPr="00096093">
        <w:rPr>
          <w:rStyle w:val="CommentReference"/>
          <w:rFonts w:ascii="FNB Sans Light" w:eastAsia="FNB Sans Light" w:hAnsi="FNB Sans Light" w:cs="FNB Sans Light"/>
          <w:sz w:val="24"/>
          <w:szCs w:val="24"/>
          <w:lang w:val="en-ZA"/>
        </w:rPr>
        <w:commentReference w:id="19"/>
      </w:r>
    </w:p>
    <w:p w14:paraId="6963ECBD" w14:textId="77777777" w:rsidR="00CF254F" w:rsidRPr="00096093" w:rsidRDefault="00CF254F" w:rsidP="00CF254F">
      <w:pPr>
        <w:pStyle w:val="ListParagraph"/>
        <w:numPr>
          <w:ilvl w:val="0"/>
          <w:numId w:val="3"/>
        </w:numPr>
        <w:spacing w:after="0" w:line="276" w:lineRule="auto"/>
        <w:rPr>
          <w:rFonts w:ascii="FNB Sans Light" w:eastAsia="FNB Sans Light" w:hAnsi="FNB Sans Light" w:cs="FNB Sans Light"/>
          <w:lang w:val="en-ZA"/>
        </w:rPr>
      </w:pPr>
      <w:r w:rsidRPr="00CF254F">
        <w:rPr>
          <w:rFonts w:ascii="FNB Sans Light" w:eastAsia="FNB Sans Light" w:hAnsi="FNB Sans Light" w:cs="FNB Sans Light"/>
          <w:b/>
          <w:bCs/>
          <w:lang w:val="en-ZA"/>
        </w:rPr>
        <w:t xml:space="preserve">Psychological safety: </w:t>
      </w:r>
      <w:r w:rsidRPr="00096093">
        <w:rPr>
          <w:rFonts w:ascii="FNB Sans Light" w:eastAsia="FNB Sans Light" w:hAnsi="FNB Sans Light" w:cs="FNB Sans Light"/>
          <w:lang w:val="en-ZA"/>
        </w:rPr>
        <w:t>Mentees gain access to a trusted space where they can ask questions, make mistakes, and learn without fear of judgement or negative consequences.</w:t>
      </w:r>
    </w:p>
    <w:p w14:paraId="397DF370" w14:textId="4F740D13" w:rsidR="00CF254F" w:rsidRPr="00096093" w:rsidRDefault="00CF254F" w:rsidP="00CF254F">
      <w:pPr>
        <w:pStyle w:val="ListParagraph"/>
        <w:numPr>
          <w:ilvl w:val="0"/>
          <w:numId w:val="3"/>
        </w:numPr>
        <w:spacing w:after="0" w:line="276" w:lineRule="auto"/>
        <w:rPr>
          <w:rFonts w:ascii="FNB Sans Light" w:eastAsia="FNB Sans Light" w:hAnsi="FNB Sans Light" w:cs="FNB Sans Light"/>
          <w:lang w:val="en-ZA"/>
        </w:rPr>
      </w:pPr>
      <w:r w:rsidRPr="00CF254F">
        <w:rPr>
          <w:rFonts w:ascii="FNB Sans Light" w:eastAsia="FNB Sans Light" w:hAnsi="FNB Sans Light" w:cs="FNB Sans Light"/>
          <w:b/>
          <w:bCs/>
          <w:lang w:val="en-ZA"/>
        </w:rPr>
        <w:t xml:space="preserve">Faster confidence building: </w:t>
      </w:r>
      <w:r w:rsidRPr="00096093">
        <w:rPr>
          <w:rFonts w:ascii="FNB Sans Light" w:eastAsia="FNB Sans Light" w:hAnsi="FNB Sans Light" w:cs="FNB Sans Light"/>
          <w:lang w:val="en-ZA"/>
        </w:rPr>
        <w:t xml:space="preserve">Regular guidance and reassurance reduce uncertainty and help accelerate </w:t>
      </w:r>
      <w:r w:rsidR="00096093" w:rsidRPr="00096093">
        <w:rPr>
          <w:rFonts w:ascii="FNB Sans Light" w:eastAsia="FNB Sans Light" w:hAnsi="FNB Sans Light" w:cs="FNB Sans Light"/>
          <w:lang w:val="en-ZA"/>
        </w:rPr>
        <w:t>self-belief</w:t>
      </w:r>
      <w:r w:rsidRPr="00096093">
        <w:rPr>
          <w:rFonts w:ascii="FNB Sans Light" w:eastAsia="FNB Sans Light" w:hAnsi="FNB Sans Light" w:cs="FNB Sans Light"/>
          <w:lang w:val="en-ZA"/>
        </w:rPr>
        <w:t xml:space="preserve"> and professional confidence.</w:t>
      </w:r>
    </w:p>
    <w:p w14:paraId="2FF0F54B" w14:textId="352EB3F2" w:rsidR="00CF254F" w:rsidRPr="00531446" w:rsidRDefault="00CF254F" w:rsidP="00CF254F">
      <w:pPr>
        <w:pStyle w:val="ListParagraph"/>
        <w:numPr>
          <w:ilvl w:val="0"/>
          <w:numId w:val="3"/>
        </w:numPr>
        <w:spacing w:after="0" w:line="276" w:lineRule="auto"/>
        <w:rPr>
          <w:rFonts w:ascii="FNB Sans Light" w:eastAsia="FNB Sans Light" w:hAnsi="FNB Sans Light" w:cs="FNB Sans Light"/>
          <w:lang w:val="en-ZA"/>
        </w:rPr>
      </w:pPr>
      <w:r w:rsidRPr="00CF254F">
        <w:rPr>
          <w:rFonts w:ascii="FNB Sans Light" w:eastAsia="FNB Sans Light" w:hAnsi="FNB Sans Light" w:cs="FNB Sans Light"/>
          <w:b/>
          <w:bCs/>
          <w:lang w:val="en-ZA"/>
        </w:rPr>
        <w:t xml:space="preserve">Clearer expectations and goals: </w:t>
      </w:r>
      <w:r w:rsidRPr="00531446">
        <w:rPr>
          <w:rFonts w:ascii="FNB Sans Light" w:eastAsia="FNB Sans Light" w:hAnsi="FNB Sans Light" w:cs="FNB Sans Light"/>
          <w:lang w:val="en-ZA"/>
        </w:rPr>
        <w:t xml:space="preserve">Mentees develop a stronger understanding of role requirements, performance expectations, and </w:t>
      </w:r>
      <w:r w:rsidR="004439E7" w:rsidRPr="00531446">
        <w:rPr>
          <w:rFonts w:ascii="FNB Sans Light" w:eastAsia="FNB Sans Light" w:hAnsi="FNB Sans Light" w:cs="FNB Sans Light"/>
          <w:lang w:val="en-ZA"/>
        </w:rPr>
        <w:t>growth</w:t>
      </w:r>
      <w:r w:rsidRPr="00531446">
        <w:rPr>
          <w:rFonts w:ascii="FNB Sans Light" w:eastAsia="FNB Sans Light" w:hAnsi="FNB Sans Light" w:cs="FNB Sans Light"/>
          <w:lang w:val="en-ZA"/>
        </w:rPr>
        <w:t xml:space="preserve"> pathways within the organisation.</w:t>
      </w:r>
    </w:p>
    <w:p w14:paraId="49FEFD69" w14:textId="77777777" w:rsidR="00CF254F" w:rsidRPr="00531446" w:rsidRDefault="00CF254F" w:rsidP="00CF254F">
      <w:pPr>
        <w:pStyle w:val="ListParagraph"/>
        <w:numPr>
          <w:ilvl w:val="0"/>
          <w:numId w:val="3"/>
        </w:numPr>
        <w:spacing w:after="0" w:line="276" w:lineRule="auto"/>
        <w:rPr>
          <w:rFonts w:ascii="FNB Sans Light" w:eastAsia="FNB Sans Light" w:hAnsi="FNB Sans Light" w:cs="FNB Sans Light"/>
          <w:lang w:val="en-ZA"/>
        </w:rPr>
      </w:pPr>
      <w:r w:rsidRPr="00CF254F">
        <w:rPr>
          <w:rFonts w:ascii="FNB Sans Light" w:eastAsia="FNB Sans Light" w:hAnsi="FNB Sans Light" w:cs="FNB Sans Light"/>
          <w:b/>
          <w:bCs/>
          <w:lang w:val="en-ZA"/>
        </w:rPr>
        <w:t xml:space="preserve">Practical workplace skills: </w:t>
      </w:r>
      <w:r w:rsidRPr="00531446">
        <w:rPr>
          <w:rFonts w:ascii="FNB Sans Light" w:eastAsia="FNB Sans Light" w:hAnsi="FNB Sans Light" w:cs="FNB Sans Light"/>
          <w:lang w:val="en-ZA"/>
        </w:rPr>
        <w:t>Through real world insights and advice, mentees build practical skills that are often not formally taught but are critical for success at work.</w:t>
      </w:r>
    </w:p>
    <w:p w14:paraId="564C83B4" w14:textId="77777777" w:rsidR="00CF254F" w:rsidRPr="00531446" w:rsidRDefault="00CF254F" w:rsidP="00531446">
      <w:pPr>
        <w:spacing w:before="240" w:line="240" w:lineRule="auto"/>
        <w:ind w:left="360"/>
        <w:rPr>
          <w:rFonts w:ascii="FNB Sans Light" w:eastAsia="FNB Sans Light" w:hAnsi="FNB Sans Light" w:cs="FNB Sans Light"/>
          <w:lang w:val="en-ZA"/>
        </w:rPr>
      </w:pPr>
      <w:r w:rsidRPr="00531446">
        <w:rPr>
          <w:rFonts w:ascii="FNB Sans Light" w:eastAsia="FNB Sans Light" w:hAnsi="FNB Sans Light" w:cs="FNB Sans Light"/>
          <w:lang w:val="en-ZA"/>
        </w:rPr>
        <w:t>For mentors, the programme offers meaningful development beyond technical contribution.</w:t>
      </w:r>
    </w:p>
    <w:p w14:paraId="50657312" w14:textId="0FA04E73" w:rsidR="00CF254F" w:rsidRPr="00B1345C" w:rsidRDefault="00CF254F" w:rsidP="00CF254F">
      <w:pPr>
        <w:pStyle w:val="ListParagraph"/>
        <w:numPr>
          <w:ilvl w:val="0"/>
          <w:numId w:val="3"/>
        </w:numPr>
        <w:spacing w:after="0" w:line="276" w:lineRule="auto"/>
        <w:rPr>
          <w:rFonts w:ascii="FNB Sans Light" w:eastAsia="FNB Sans Light" w:hAnsi="FNB Sans Light" w:cs="FNB Sans Light"/>
          <w:lang w:val="en-ZA"/>
        </w:rPr>
      </w:pPr>
      <w:r w:rsidRPr="00CF254F">
        <w:rPr>
          <w:rFonts w:ascii="FNB Sans Light" w:eastAsia="FNB Sans Light" w:hAnsi="FNB Sans Light" w:cs="FNB Sans Light"/>
          <w:b/>
          <w:bCs/>
          <w:lang w:val="en-ZA"/>
        </w:rPr>
        <w:t xml:space="preserve">Leadership development: </w:t>
      </w:r>
      <w:r w:rsidRPr="00B1345C">
        <w:rPr>
          <w:rFonts w:ascii="FNB Sans Light" w:eastAsia="FNB Sans Light" w:hAnsi="FNB Sans Light" w:cs="FNB Sans Light"/>
          <w:lang w:val="en-ZA"/>
        </w:rPr>
        <w:t xml:space="preserve">Mentors strengthen coaching, influencing, and people development capabilities through </w:t>
      </w:r>
      <w:r w:rsidR="004439E7" w:rsidRPr="00B1345C">
        <w:rPr>
          <w:rFonts w:ascii="FNB Sans Light" w:eastAsia="FNB Sans Light" w:hAnsi="FNB Sans Light" w:cs="FNB Sans Light"/>
          <w:lang w:val="en-ZA"/>
        </w:rPr>
        <w:t>firsthand</w:t>
      </w:r>
      <w:r w:rsidRPr="00B1345C">
        <w:rPr>
          <w:rFonts w:ascii="FNB Sans Light" w:eastAsia="FNB Sans Light" w:hAnsi="FNB Sans Light" w:cs="FNB Sans Light"/>
          <w:lang w:val="en-ZA"/>
        </w:rPr>
        <w:t xml:space="preserve"> practice.</w:t>
      </w:r>
    </w:p>
    <w:p w14:paraId="5EFC5BD8" w14:textId="77777777" w:rsidR="00CF254F" w:rsidRPr="00B1345C" w:rsidRDefault="00CF254F" w:rsidP="00CF254F">
      <w:pPr>
        <w:pStyle w:val="ListParagraph"/>
        <w:numPr>
          <w:ilvl w:val="0"/>
          <w:numId w:val="3"/>
        </w:numPr>
        <w:spacing w:after="0" w:line="276" w:lineRule="auto"/>
        <w:rPr>
          <w:rFonts w:ascii="FNB Sans Light" w:eastAsia="FNB Sans Light" w:hAnsi="FNB Sans Light" w:cs="FNB Sans Light"/>
          <w:lang w:val="en-ZA"/>
        </w:rPr>
      </w:pPr>
      <w:r w:rsidRPr="00CF254F">
        <w:rPr>
          <w:rFonts w:ascii="FNB Sans Light" w:eastAsia="FNB Sans Light" w:hAnsi="FNB Sans Light" w:cs="FNB Sans Light"/>
          <w:b/>
          <w:bCs/>
          <w:lang w:val="en-ZA"/>
        </w:rPr>
        <w:t xml:space="preserve">Coaching and feedback exposure: </w:t>
      </w:r>
      <w:r w:rsidRPr="00B1345C">
        <w:rPr>
          <w:rFonts w:ascii="FNB Sans Light" w:eastAsia="FNB Sans Light" w:hAnsi="FNB Sans Light" w:cs="FNB Sans Light"/>
          <w:lang w:val="en-ZA"/>
        </w:rPr>
        <w:t>The structured nature of the programme creates intentional opportunities to practise giving thoughtful, constructive feedback.</w:t>
      </w:r>
    </w:p>
    <w:p w14:paraId="125C534D" w14:textId="77777777" w:rsidR="00CF254F" w:rsidRPr="00B1345C" w:rsidRDefault="00CF254F" w:rsidP="00CF254F">
      <w:pPr>
        <w:pStyle w:val="ListParagraph"/>
        <w:numPr>
          <w:ilvl w:val="0"/>
          <w:numId w:val="3"/>
        </w:numPr>
        <w:spacing w:after="0" w:line="276" w:lineRule="auto"/>
        <w:rPr>
          <w:rFonts w:ascii="FNB Sans Light" w:eastAsia="FNB Sans Light" w:hAnsi="FNB Sans Light" w:cs="FNB Sans Light"/>
          <w:lang w:val="en-ZA"/>
        </w:rPr>
      </w:pPr>
      <w:r w:rsidRPr="00CF254F">
        <w:rPr>
          <w:rFonts w:ascii="FNB Sans Light" w:eastAsia="FNB Sans Light" w:hAnsi="FNB Sans Light" w:cs="FNB Sans Light"/>
          <w:b/>
          <w:bCs/>
          <w:lang w:val="en-ZA"/>
        </w:rPr>
        <w:t xml:space="preserve">Sense of purpose and contribution: </w:t>
      </w:r>
      <w:r w:rsidRPr="00B1345C">
        <w:rPr>
          <w:rFonts w:ascii="FNB Sans Light" w:eastAsia="FNB Sans Light" w:hAnsi="FNB Sans Light" w:cs="FNB Sans Light"/>
          <w:lang w:val="en-ZA"/>
        </w:rPr>
        <w:t>Mentors experience direct impact by supporting and shaping the next generation of talent, reinforcing engagement and fulfilment.</w:t>
      </w:r>
    </w:p>
    <w:p w14:paraId="7AF45EAD" w14:textId="77777777" w:rsidR="00CF254F" w:rsidRPr="00B1345C" w:rsidRDefault="00CF254F" w:rsidP="00B1345C">
      <w:pPr>
        <w:spacing w:before="240" w:line="240" w:lineRule="auto"/>
        <w:ind w:left="360"/>
        <w:rPr>
          <w:rFonts w:ascii="FNB Sans Light" w:eastAsia="FNB Sans Light" w:hAnsi="FNB Sans Light" w:cs="FNB Sans Light"/>
          <w:lang w:val="en-ZA"/>
        </w:rPr>
      </w:pPr>
      <w:r w:rsidRPr="00B1345C">
        <w:rPr>
          <w:rFonts w:ascii="FNB Sans Light" w:eastAsia="FNB Sans Light" w:hAnsi="FNB Sans Light" w:cs="FNB Sans Light"/>
          <w:lang w:val="en-ZA"/>
        </w:rPr>
        <w:t xml:space="preserve">At an organisational level, </w:t>
      </w:r>
      <w:proofErr w:type="spellStart"/>
      <w:r w:rsidRPr="00B1345C">
        <w:rPr>
          <w:rFonts w:ascii="FNB Sans Light" w:eastAsia="FNB Sans Light" w:hAnsi="FNB Sans Light" w:cs="FNB Sans Light"/>
          <w:lang w:val="en-ZA"/>
        </w:rPr>
        <w:t>SuperStart</w:t>
      </w:r>
      <w:proofErr w:type="spellEnd"/>
      <w:r w:rsidRPr="00B1345C">
        <w:rPr>
          <w:rFonts w:ascii="FNB Sans Light" w:eastAsia="FNB Sans Light" w:hAnsi="FNB Sans Light" w:cs="FNB Sans Light"/>
          <w:lang w:val="en-ZA"/>
        </w:rPr>
        <w:t xml:space="preserve"> delivers measurable cultural and talent benefits.</w:t>
      </w:r>
    </w:p>
    <w:p w14:paraId="0BE10B69" w14:textId="77777777" w:rsidR="00CF254F" w:rsidRPr="00B1345C" w:rsidRDefault="00CF254F" w:rsidP="00CF254F">
      <w:pPr>
        <w:pStyle w:val="ListParagraph"/>
        <w:numPr>
          <w:ilvl w:val="0"/>
          <w:numId w:val="3"/>
        </w:numPr>
        <w:spacing w:after="0" w:line="276" w:lineRule="auto"/>
        <w:rPr>
          <w:rFonts w:ascii="FNB Sans Light" w:eastAsia="FNB Sans Light" w:hAnsi="FNB Sans Light" w:cs="FNB Sans Light"/>
          <w:lang w:val="en-ZA"/>
        </w:rPr>
      </w:pPr>
      <w:r w:rsidRPr="00CF254F">
        <w:rPr>
          <w:rFonts w:ascii="FNB Sans Light" w:eastAsia="FNB Sans Light" w:hAnsi="FNB Sans Light" w:cs="FNB Sans Light"/>
          <w:b/>
          <w:bCs/>
          <w:lang w:val="en-ZA"/>
        </w:rPr>
        <w:t xml:space="preserve">Smoother early career onboarding: </w:t>
      </w:r>
      <w:r w:rsidRPr="00B1345C">
        <w:rPr>
          <w:rFonts w:ascii="FNB Sans Light" w:eastAsia="FNB Sans Light" w:hAnsi="FNB Sans Light" w:cs="FNB Sans Light"/>
          <w:lang w:val="en-ZA"/>
        </w:rPr>
        <w:t>Early support enables faster ramp up for new hires and reduces the risk of early attrition.</w:t>
      </w:r>
    </w:p>
    <w:p w14:paraId="537F78A9" w14:textId="77777777" w:rsidR="00CF254F" w:rsidRPr="00B1345C" w:rsidRDefault="00CF254F" w:rsidP="00CF254F">
      <w:pPr>
        <w:pStyle w:val="ListParagraph"/>
        <w:numPr>
          <w:ilvl w:val="0"/>
          <w:numId w:val="3"/>
        </w:numPr>
        <w:spacing w:after="0" w:line="276" w:lineRule="auto"/>
        <w:rPr>
          <w:rFonts w:ascii="FNB Sans Light" w:eastAsia="FNB Sans Light" w:hAnsi="FNB Sans Light" w:cs="FNB Sans Light"/>
          <w:lang w:val="en-ZA"/>
        </w:rPr>
      </w:pPr>
      <w:r w:rsidRPr="00CF254F">
        <w:rPr>
          <w:rFonts w:ascii="FNB Sans Light" w:eastAsia="FNB Sans Light" w:hAnsi="FNB Sans Light" w:cs="FNB Sans Light"/>
          <w:b/>
          <w:bCs/>
          <w:lang w:val="en-ZA"/>
        </w:rPr>
        <w:t xml:space="preserve">Healthier learning culture: </w:t>
      </w:r>
      <w:r w:rsidRPr="00B1345C">
        <w:rPr>
          <w:rFonts w:ascii="FNB Sans Light" w:eastAsia="FNB Sans Light" w:hAnsi="FNB Sans Light" w:cs="FNB Sans Light"/>
          <w:lang w:val="en-ZA"/>
        </w:rPr>
        <w:t>The programme reinforces development, support, and shared responsibility as organisational norms rather than exceptions.</w:t>
      </w:r>
    </w:p>
    <w:p w14:paraId="5C44CA1A" w14:textId="67E20D74" w:rsidR="00CF254F" w:rsidRPr="00B1345C" w:rsidRDefault="00CF254F" w:rsidP="00CF254F">
      <w:pPr>
        <w:pStyle w:val="ListParagraph"/>
        <w:numPr>
          <w:ilvl w:val="0"/>
          <w:numId w:val="3"/>
        </w:numPr>
        <w:spacing w:after="0" w:line="276" w:lineRule="auto"/>
        <w:rPr>
          <w:rFonts w:ascii="FNB Sans Light" w:eastAsia="FNB Sans Light" w:hAnsi="FNB Sans Light" w:cs="FNB Sans Light"/>
          <w:lang w:val="en-ZA"/>
        </w:rPr>
      </w:pPr>
      <w:r w:rsidRPr="00CF254F">
        <w:rPr>
          <w:rFonts w:ascii="FNB Sans Light" w:eastAsia="FNB Sans Light" w:hAnsi="FNB Sans Light" w:cs="FNB Sans Light"/>
          <w:b/>
          <w:bCs/>
          <w:lang w:val="en-ZA"/>
        </w:rPr>
        <w:t xml:space="preserve">Stronger early talent signal: </w:t>
      </w:r>
      <w:r w:rsidRPr="00B1345C">
        <w:rPr>
          <w:rFonts w:ascii="FNB Sans Light" w:eastAsia="FNB Sans Light" w:hAnsi="FNB Sans Light" w:cs="FNB Sans Light"/>
          <w:lang w:val="en-ZA"/>
        </w:rPr>
        <w:t xml:space="preserve">By investing in people from day one, the organisation demonstrates a tangible commitment to growth, capability building, and </w:t>
      </w:r>
      <w:r w:rsidR="00B1345C" w:rsidRPr="00B1345C">
        <w:rPr>
          <w:rFonts w:ascii="FNB Sans Light" w:eastAsia="FNB Sans Light" w:hAnsi="FNB Sans Light" w:cs="FNB Sans Light"/>
          <w:lang w:val="en-ZA"/>
        </w:rPr>
        <w:t>long-term</w:t>
      </w:r>
      <w:r w:rsidRPr="00B1345C">
        <w:rPr>
          <w:rFonts w:ascii="FNB Sans Light" w:eastAsia="FNB Sans Light" w:hAnsi="FNB Sans Light" w:cs="FNB Sans Light"/>
          <w:lang w:val="en-ZA"/>
        </w:rPr>
        <w:t xml:space="preserve"> talent sustainability.</w:t>
      </w:r>
    </w:p>
    <w:p w14:paraId="55499B36" w14:textId="2E87BB97" w:rsidR="00C85D1A" w:rsidRPr="00C85D1A" w:rsidRDefault="0ABA4CED" w:rsidP="6A25247A">
      <w:pPr>
        <w:pStyle w:val="Heading1"/>
        <w:rPr>
          <w:rFonts w:ascii="FNB Sans Light" w:eastAsia="FNB Sans Light" w:hAnsi="FNB Sans Light" w:cs="FNB Sans Light"/>
        </w:rPr>
      </w:pPr>
      <w:r w:rsidRPr="6A25247A">
        <w:rPr>
          <w:rFonts w:ascii="FNB Sans Light" w:eastAsia="FNB Sans Light" w:hAnsi="FNB Sans Light" w:cs="FNB Sans Light"/>
        </w:rPr>
        <w:lastRenderedPageBreak/>
        <w:t>Evidence &amp; Signals We Observe</w:t>
      </w:r>
    </w:p>
    <w:p w14:paraId="0573BBB0" w14:textId="362DE411" w:rsidR="00BC6162" w:rsidRDefault="00BC6162" w:rsidP="00BC6162">
      <w:pPr>
        <w:pStyle w:val="Subtitle"/>
        <w:rPr>
          <w:rFonts w:ascii="FNB Sans Light" w:eastAsia="FNB Sans Light" w:hAnsi="FNB Sans Light" w:cs="FNB Sans Light"/>
        </w:rPr>
      </w:pPr>
      <w:commentRangeStart w:id="20"/>
      <w:commentRangeStart w:id="21"/>
      <w:r w:rsidRPr="6A25247A">
        <w:rPr>
          <w:rFonts w:ascii="FNB Sans Light" w:eastAsia="FNB Sans Light" w:hAnsi="FNB Sans Light" w:cs="FNB Sans Light"/>
        </w:rPr>
        <w:t>Ongoing Mentor Demand</w:t>
      </w:r>
      <w:commentRangeEnd w:id="20"/>
      <w:r w:rsidR="006A1C74">
        <w:rPr>
          <w:rStyle w:val="CommentReference"/>
          <w:rFonts w:ascii="FNB Sans Light" w:eastAsia="FNB Sans Light" w:hAnsi="FNB Sans Light" w:cs="FNB Sans Light"/>
          <w:sz w:val="28"/>
          <w:szCs w:val="28"/>
        </w:rPr>
        <w:commentReference w:id="20"/>
      </w:r>
      <w:commentRangeEnd w:id="21"/>
      <w:r>
        <w:rPr>
          <w:rStyle w:val="CommentReference"/>
          <w:rFonts w:ascii="FNB Sans Light" w:eastAsia="FNB Sans Light" w:hAnsi="FNB Sans Light" w:cs="FNB Sans Light"/>
          <w:sz w:val="28"/>
          <w:szCs w:val="28"/>
        </w:rPr>
        <w:commentReference w:id="21"/>
      </w:r>
    </w:p>
    <w:p w14:paraId="43F3FBD2" w14:textId="2EE228E9" w:rsidR="00BC6162" w:rsidRDefault="00BC6162" w:rsidP="00BC6162">
      <w:pPr>
        <w:rPr>
          <w:rFonts w:ascii="FNB Sans Light" w:eastAsia="FNB Sans Light" w:hAnsi="FNB Sans Light" w:cs="FNB Sans Light"/>
        </w:rPr>
      </w:pPr>
      <w:r w:rsidRPr="6A25247A">
        <w:rPr>
          <w:rFonts w:ascii="FNB Sans Light" w:eastAsia="FNB Sans Light" w:hAnsi="FNB Sans Light" w:cs="FNB Sans Light"/>
        </w:rPr>
        <w:t>We’ve received growing interest in peer mentorship across early</w:t>
      </w:r>
      <w:r>
        <w:rPr>
          <w:rFonts w:ascii="Cambria Math" w:hAnsi="Cambria Math" w:cs="Cambria Math"/>
        </w:rPr>
        <w:t>‑</w:t>
      </w:r>
      <w:r w:rsidRPr="6A25247A">
        <w:rPr>
          <w:rFonts w:ascii="FNB Sans Light" w:eastAsia="FNB Sans Light" w:hAnsi="FNB Sans Light" w:cs="FNB Sans Light"/>
        </w:rPr>
        <w:t xml:space="preserve">career </w:t>
      </w:r>
      <w:r w:rsidR="006E52A6" w:rsidRPr="6A25247A">
        <w:rPr>
          <w:rFonts w:ascii="FNB Sans Light" w:eastAsia="FNB Sans Light" w:hAnsi="FNB Sans Light" w:cs="FNB Sans Light"/>
        </w:rPr>
        <w:t>mentees</w:t>
      </w:r>
      <w:r w:rsidRPr="6A25247A">
        <w:rPr>
          <w:rFonts w:ascii="FNB Sans Light" w:eastAsia="FNB Sans Light" w:hAnsi="FNB Sans Light" w:cs="FNB Sans Light"/>
        </w:rPr>
        <w:t>. There is anecdotal evidence of first</w:t>
      </w:r>
      <w:r>
        <w:rPr>
          <w:rFonts w:ascii="Cambria Math" w:hAnsi="Cambria Math" w:cs="Cambria Math"/>
        </w:rPr>
        <w:t>‑</w:t>
      </w:r>
      <w:r w:rsidRPr="6A25247A">
        <w:rPr>
          <w:rFonts w:ascii="FNB Sans Light" w:eastAsia="FNB Sans Light" w:hAnsi="FNB Sans Light" w:cs="FNB Sans Light"/>
        </w:rPr>
        <w:t>year employees</w:t>
      </w:r>
      <w:r w:rsidR="006E52A6" w:rsidRPr="6A25247A">
        <w:rPr>
          <w:rFonts w:ascii="FNB Sans Light" w:eastAsia="FNB Sans Light" w:hAnsi="FNB Sans Light" w:cs="FNB Sans Light"/>
        </w:rPr>
        <w:t xml:space="preserve">, </w:t>
      </w:r>
      <w:r w:rsidRPr="6A25247A">
        <w:rPr>
          <w:rFonts w:ascii="FNB Sans Light" w:eastAsia="FNB Sans Light" w:hAnsi="FNB Sans Light" w:cs="FNB Sans Light"/>
        </w:rPr>
        <w:t>outside of the formal First Job Programme</w:t>
      </w:r>
      <w:r w:rsidR="006E52A6" w:rsidRPr="6A25247A">
        <w:rPr>
          <w:rFonts w:ascii="FNB Sans Light" w:eastAsia="FNB Sans Light" w:hAnsi="FNB Sans Light" w:cs="FNB Sans Light"/>
        </w:rPr>
        <w:t xml:space="preserve">, </w:t>
      </w:r>
      <w:r w:rsidRPr="6A25247A">
        <w:rPr>
          <w:rFonts w:ascii="FNB Sans Light" w:eastAsia="FNB Sans Light" w:hAnsi="FNB Sans Light" w:cs="FNB Sans Light"/>
        </w:rPr>
        <w:t xml:space="preserve">actively expressing interest in peer mentorship relationships. This indicates that the need </w:t>
      </w:r>
      <w:proofErr w:type="spellStart"/>
      <w:r w:rsidRPr="6A25247A">
        <w:rPr>
          <w:rFonts w:ascii="FNB Sans Light" w:eastAsia="FNB Sans Light" w:hAnsi="FNB Sans Light" w:cs="FNB Sans Light"/>
        </w:rPr>
        <w:t>SuperStart</w:t>
      </w:r>
      <w:proofErr w:type="spellEnd"/>
      <w:r w:rsidRPr="6A25247A">
        <w:rPr>
          <w:rFonts w:ascii="FNB Sans Light" w:eastAsia="FNB Sans Light" w:hAnsi="FNB Sans Light" w:cs="FNB Sans Light"/>
        </w:rPr>
        <w:t xml:space="preserve"> addresses extends beyond the immediate programme cohort and reflects a broader demand during early corporate transitions.</w:t>
      </w:r>
    </w:p>
    <w:p w14:paraId="02107990" w14:textId="6EBE8856" w:rsidR="00BC6162" w:rsidRDefault="00BC6162" w:rsidP="00BC6162">
      <w:pPr>
        <w:rPr>
          <w:rFonts w:ascii="FNB Sans Light" w:eastAsia="FNB Sans Light" w:hAnsi="FNB Sans Light" w:cs="FNB Sans Light"/>
        </w:rPr>
      </w:pPr>
      <w:r w:rsidRPr="6A25247A">
        <w:rPr>
          <w:rFonts w:ascii="FNB Sans Light" w:eastAsia="FNB Sans Light" w:hAnsi="FNB Sans Light" w:cs="FNB Sans Light"/>
        </w:rPr>
        <w:t xml:space="preserve">In addition, several current </w:t>
      </w:r>
      <w:proofErr w:type="spellStart"/>
      <w:r w:rsidRPr="6A25247A">
        <w:rPr>
          <w:rFonts w:ascii="FNB Sans Light" w:eastAsia="FNB Sans Light" w:hAnsi="FNB Sans Light" w:cs="FNB Sans Light"/>
        </w:rPr>
        <w:t>SuperStart</w:t>
      </w:r>
      <w:proofErr w:type="spellEnd"/>
      <w:r w:rsidRPr="6A25247A">
        <w:rPr>
          <w:rFonts w:ascii="FNB Sans Light" w:eastAsia="FNB Sans Light" w:hAnsi="FNB Sans Light" w:cs="FNB Sans Light"/>
        </w:rPr>
        <w:t xml:space="preserve"> mentors have proactively referred peers who are interested in joining the programme as mentors. This organic advocacy signals that mentors themselves find value in the experience and see the programme as credible</w:t>
      </w:r>
      <w:r w:rsidR="006E52A6" w:rsidRPr="6A25247A">
        <w:rPr>
          <w:rFonts w:ascii="FNB Sans Light" w:eastAsia="FNB Sans Light" w:hAnsi="FNB Sans Light" w:cs="FNB Sans Light"/>
        </w:rPr>
        <w:t xml:space="preserve"> and </w:t>
      </w:r>
      <w:r w:rsidRPr="6A25247A">
        <w:rPr>
          <w:rFonts w:ascii="FNB Sans Light" w:eastAsia="FNB Sans Light" w:hAnsi="FNB Sans Light" w:cs="FNB Sans Light"/>
        </w:rPr>
        <w:t>worthwhile.</w:t>
      </w:r>
    </w:p>
    <w:p w14:paraId="4D144DB9" w14:textId="77777777" w:rsidR="00BC6162" w:rsidRDefault="00BC6162" w:rsidP="00BC6162">
      <w:pPr>
        <w:pStyle w:val="Subtitle"/>
        <w:rPr>
          <w:rFonts w:ascii="FNB Sans Light" w:eastAsia="FNB Sans Light" w:hAnsi="FNB Sans Light" w:cs="FNB Sans Light"/>
        </w:rPr>
      </w:pPr>
      <w:r w:rsidRPr="6A25247A">
        <w:rPr>
          <w:rFonts w:ascii="FNB Sans Light" w:eastAsia="FNB Sans Light" w:hAnsi="FNB Sans Light" w:cs="FNB Sans Light"/>
        </w:rPr>
        <w:t>Growing Internal Interest</w:t>
      </w:r>
    </w:p>
    <w:p w14:paraId="1EF685D5" w14:textId="640CADC0" w:rsidR="00BC6162" w:rsidRDefault="00BC6162" w:rsidP="00BC6162">
      <w:pPr>
        <w:rPr>
          <w:rFonts w:ascii="FNB Sans Light" w:eastAsia="FNB Sans Light" w:hAnsi="FNB Sans Light" w:cs="FNB Sans Light"/>
        </w:rPr>
      </w:pPr>
      <w:r w:rsidRPr="6A25247A">
        <w:rPr>
          <w:rFonts w:ascii="FNB Sans Light" w:eastAsia="FNB Sans Light" w:hAnsi="FNB Sans Light" w:cs="FNB Sans Light"/>
        </w:rPr>
        <w:t xml:space="preserve">Interest from existing First Job management and support structures has been highly encouraging. Engagement conversations have demonstrated strong alignment between </w:t>
      </w:r>
      <w:r w:rsidR="00E162A9">
        <w:rPr>
          <w:rFonts w:ascii="FNB Sans Light" w:eastAsia="FNB Sans Light" w:hAnsi="FNB Sans Light" w:cs="FNB Sans Light"/>
        </w:rPr>
        <w:t xml:space="preserve">the </w:t>
      </w:r>
      <w:proofErr w:type="spellStart"/>
      <w:r w:rsidRPr="6A25247A">
        <w:rPr>
          <w:rFonts w:ascii="FNB Sans Light" w:eastAsia="FNB Sans Light" w:hAnsi="FNB Sans Light" w:cs="FNB Sans Light"/>
        </w:rPr>
        <w:t>SuperStart</w:t>
      </w:r>
      <w:proofErr w:type="spellEnd"/>
      <w:r w:rsidRPr="6A25247A">
        <w:rPr>
          <w:rFonts w:ascii="FNB Sans Light" w:eastAsia="FNB Sans Light" w:hAnsi="FNB Sans Light" w:cs="FNB Sans Light"/>
        </w:rPr>
        <w:t xml:space="preserve"> objectives, and the needs observed by programme managers on the ground.</w:t>
      </w:r>
    </w:p>
    <w:p w14:paraId="2D4ACC97" w14:textId="493A67A2" w:rsidR="00BC6162" w:rsidRDefault="00BC6162" w:rsidP="00BC6162">
      <w:pPr>
        <w:rPr>
          <w:rFonts w:ascii="FNB Sans Light" w:eastAsia="FNB Sans Light" w:hAnsi="FNB Sans Light" w:cs="FNB Sans Light"/>
        </w:rPr>
      </w:pPr>
      <w:r w:rsidRPr="6A25247A">
        <w:rPr>
          <w:rFonts w:ascii="FNB Sans Light" w:eastAsia="FNB Sans Light" w:hAnsi="FNB Sans Light" w:cs="FNB Sans Light"/>
        </w:rPr>
        <w:t>Initial discussions, including engagement with</w:t>
      </w:r>
      <w:r w:rsidR="006D2B87" w:rsidRPr="6A25247A">
        <w:rPr>
          <w:rFonts w:ascii="FNB Sans Light" w:eastAsia="FNB Sans Light" w:hAnsi="FNB Sans Light" w:cs="FNB Sans Light"/>
        </w:rPr>
        <w:t xml:space="preserve"> Annemarie</w:t>
      </w:r>
      <w:r w:rsidRPr="6A25247A">
        <w:rPr>
          <w:rFonts w:ascii="FNB Sans Light" w:eastAsia="FNB Sans Light" w:hAnsi="FNB Sans Light" w:cs="FNB Sans Light"/>
        </w:rPr>
        <w:t xml:space="preserve"> </w:t>
      </w:r>
      <w:r w:rsidR="006D2B87" w:rsidRPr="6A25247A">
        <w:rPr>
          <w:rFonts w:ascii="FNB Sans Light" w:eastAsia="FNB Sans Light" w:hAnsi="FNB Sans Light" w:cs="FNB Sans Light"/>
        </w:rPr>
        <w:t>Vermeulen</w:t>
      </w:r>
      <w:r w:rsidRPr="6A25247A">
        <w:rPr>
          <w:rFonts w:ascii="FNB Sans Light" w:eastAsia="FNB Sans Light" w:hAnsi="FNB Sans Light" w:cs="FNB Sans Light"/>
        </w:rPr>
        <w:t>, have highlighted executive and operational curiosity around how structured peer mentorship can complement line</w:t>
      </w:r>
      <w:r w:rsidR="006D2B87" w:rsidRPr="6A25247A">
        <w:rPr>
          <w:rFonts w:ascii="FNB Sans Light" w:eastAsia="FNB Sans Light" w:hAnsi="FNB Sans Light" w:cs="FNB Sans Light"/>
        </w:rPr>
        <w:t>-manager</w:t>
      </w:r>
      <w:r w:rsidRPr="6A25247A">
        <w:rPr>
          <w:rFonts w:ascii="FNB Sans Light" w:eastAsia="FNB Sans Light" w:hAnsi="FNB Sans Light" w:cs="FNB Sans Light"/>
        </w:rPr>
        <w:t xml:space="preserve"> support, improve learner confidence, and strengthen transition readiness. These signals suggest increasing appetite for scaling or formalising mentorship as part of the broader early</w:t>
      </w:r>
      <w:r>
        <w:rPr>
          <w:rFonts w:ascii="Cambria Math" w:hAnsi="Cambria Math" w:cs="Cambria Math"/>
        </w:rPr>
        <w:t>‑</w:t>
      </w:r>
      <w:r w:rsidRPr="6A25247A">
        <w:rPr>
          <w:rFonts w:ascii="FNB Sans Light" w:eastAsia="FNB Sans Light" w:hAnsi="FNB Sans Light" w:cs="FNB Sans Light"/>
        </w:rPr>
        <w:t>talent ecosystem.</w:t>
      </w:r>
    </w:p>
    <w:p w14:paraId="2CB58974" w14:textId="789DCD9C" w:rsidR="00C85D1A" w:rsidRPr="00C85D1A" w:rsidRDefault="0ABA4CED" w:rsidP="6A25247A">
      <w:pPr>
        <w:pStyle w:val="Heading1"/>
        <w:rPr>
          <w:rFonts w:ascii="FNB Sans Light" w:eastAsia="FNB Sans Light" w:hAnsi="FNB Sans Light" w:cs="FNB Sans Light"/>
        </w:rPr>
      </w:pPr>
      <w:r w:rsidRPr="6A25247A">
        <w:rPr>
          <w:rFonts w:ascii="FNB Sans Light" w:eastAsia="FNB Sans Light" w:hAnsi="FNB Sans Light" w:cs="FNB Sans Light"/>
        </w:rPr>
        <w:t>Team</w:t>
      </w:r>
      <w:r w:rsidR="00CC1B49">
        <w:rPr>
          <w:rFonts w:ascii="FNB Sans Light" w:eastAsia="FNB Sans Light" w:hAnsi="FNB Sans Light" w:cs="FNB Sans Light"/>
        </w:rPr>
        <w:t xml:space="preserve"> </w:t>
      </w:r>
      <w:r w:rsidRPr="6A25247A">
        <w:rPr>
          <w:rFonts w:ascii="FNB Sans Light" w:eastAsia="FNB Sans Light" w:hAnsi="FNB Sans Light" w:cs="FNB Sans Light"/>
        </w:rPr>
        <w:t>Growth &amp; Continuity</w:t>
      </w:r>
    </w:p>
    <w:p w14:paraId="4B36EFC4" w14:textId="77777777" w:rsidR="005413DD" w:rsidRDefault="7DFCF36F" w:rsidP="005413DD">
      <w:pPr>
        <w:pStyle w:val="Subtitle"/>
        <w:rPr>
          <w:rFonts w:ascii="FNB Sans Light" w:eastAsia="FNB Sans Light" w:hAnsi="FNB Sans Light" w:cs="FNB Sans Light"/>
        </w:rPr>
      </w:pPr>
      <w:r w:rsidRPr="6A25247A">
        <w:rPr>
          <w:rFonts w:ascii="FNB Sans Light" w:eastAsia="FNB Sans Light" w:hAnsi="FNB Sans Light" w:cs="FNB Sans Light"/>
        </w:rPr>
        <w:t>Team Growth</w:t>
      </w:r>
    </w:p>
    <w:p w14:paraId="636DA105" w14:textId="52F5CCC3" w:rsidR="00C85D1A" w:rsidRPr="00C85D1A" w:rsidRDefault="5D88F2E6" w:rsidP="27A43035">
      <w:pPr>
        <w:rPr>
          <w:rFonts w:ascii="FNB Sans Light" w:eastAsia="FNB Sans Light" w:hAnsi="FNB Sans Light" w:cs="FNB Sans Light"/>
        </w:rPr>
      </w:pPr>
      <w:r w:rsidRPr="2E21C450">
        <w:rPr>
          <w:rFonts w:ascii="FNB Sans Light" w:eastAsia="FNB Sans Light" w:hAnsi="FNB Sans Light" w:cs="FNB Sans Light"/>
        </w:rPr>
        <w:t xml:space="preserve">With the arrival of the 2026 graduate cohort, a new Mentorship Portfolio was appointed, comprising Mikael Zandamela, Morris Nkomo, Nadia Abdul Khaliq, and Zubair Hussain. A structured handover with the outgoing team ensured continuity through shared context, lessons learnt, and clarity on programme objectives. Both cohorts collaborated closely to expand </w:t>
      </w:r>
      <w:r w:rsidR="5D009F1B" w:rsidRPr="2E21C450">
        <w:rPr>
          <w:rFonts w:ascii="FNB Sans Light" w:eastAsia="FNB Sans Light" w:hAnsi="FNB Sans Light" w:cs="FNB Sans Light"/>
        </w:rPr>
        <w:t>mentor mentee</w:t>
      </w:r>
      <w:r w:rsidRPr="2E21C450">
        <w:rPr>
          <w:rFonts w:ascii="FNB Sans Light" w:eastAsia="FNB Sans Light" w:hAnsi="FNB Sans Light" w:cs="FNB Sans Light"/>
        </w:rPr>
        <w:t xml:space="preserve"> matching, refine processes, and strengthen strategic direction, resulting in a more mature, structured, and effective programme.</w:t>
      </w:r>
    </w:p>
    <w:p w14:paraId="6D0342D1" w14:textId="77777777" w:rsidR="005413DD" w:rsidRDefault="7DFCF36F" w:rsidP="005413DD">
      <w:pPr>
        <w:pStyle w:val="Subtitle"/>
        <w:rPr>
          <w:rFonts w:ascii="FNB Sans Light" w:eastAsia="FNB Sans Light" w:hAnsi="FNB Sans Light" w:cs="FNB Sans Light"/>
        </w:rPr>
      </w:pPr>
      <w:r w:rsidRPr="6A25247A">
        <w:rPr>
          <w:rFonts w:ascii="FNB Sans Light" w:eastAsia="FNB Sans Light" w:hAnsi="FNB Sans Light" w:cs="FNB Sans Light"/>
        </w:rPr>
        <w:t>Intentional Onboarding</w:t>
      </w:r>
    </w:p>
    <w:p w14:paraId="13CF81AB" w14:textId="78C8B779" w:rsidR="00C85D1A" w:rsidRPr="00C85D1A" w:rsidRDefault="5D88F2E6" w:rsidP="2E21C450">
      <w:pPr>
        <w:rPr>
          <w:rFonts w:ascii="FNB Sans Light" w:eastAsia="FNB Sans Light" w:hAnsi="FNB Sans Light" w:cs="FNB Sans Light"/>
        </w:rPr>
      </w:pPr>
      <w:r w:rsidRPr="2E21C450">
        <w:rPr>
          <w:rFonts w:ascii="FNB Sans Light" w:eastAsia="FNB Sans Light" w:hAnsi="FNB Sans Light" w:cs="FNB Sans Light"/>
        </w:rPr>
        <w:t xml:space="preserve">The programme’s growth and reach are enabled by intentional mentor and mentee onboarding through the FirstRand Workday platform. Mentors register, complete required training, and are onboarded as transitional mentors, while mentees connect with </w:t>
      </w:r>
      <w:proofErr w:type="gramStart"/>
      <w:r w:rsidRPr="2E21C450">
        <w:rPr>
          <w:rFonts w:ascii="FNB Sans Light" w:eastAsia="FNB Sans Light" w:hAnsi="FNB Sans Light" w:cs="FNB Sans Light"/>
        </w:rPr>
        <w:t>their</w:t>
      </w:r>
      <w:proofErr w:type="gramEnd"/>
    </w:p>
    <w:p w14:paraId="24412EAF" w14:textId="1678417A" w:rsidR="00C85D1A" w:rsidRPr="00C85D1A" w:rsidRDefault="5D88F2E6" w:rsidP="22FE3417">
      <w:pPr>
        <w:rPr>
          <w:rFonts w:ascii="FNB Sans Light" w:eastAsia="FNB Sans Light" w:hAnsi="FNB Sans Light" w:cs="FNB Sans Light"/>
        </w:rPr>
      </w:pPr>
      <w:r w:rsidRPr="2E21C450">
        <w:rPr>
          <w:rFonts w:ascii="FNB Sans Light" w:eastAsia="FNB Sans Light" w:hAnsi="FNB Sans Light" w:cs="FNB Sans Light"/>
        </w:rPr>
        <w:lastRenderedPageBreak/>
        <w:t xml:space="preserve"> allocated mentors via the same platform. Hosting the full lifecycle on Workday enhances accessibility, visibility, and engagement, allowing the programme to extend beyond first</w:t>
      </w:r>
      <w:r w:rsidR="7DFCF36F">
        <w:noBreakHyphen/>
      </w:r>
      <w:r w:rsidRPr="2E21C450">
        <w:rPr>
          <w:rFonts w:ascii="FNB Sans Light" w:eastAsia="FNB Sans Light" w:hAnsi="FNB Sans Light" w:cs="FNB Sans Light"/>
        </w:rPr>
        <w:t>job entrants to a broader junior employee base.</w:t>
      </w:r>
    </w:p>
    <w:p w14:paraId="34F3F74E" w14:textId="77777777" w:rsidR="005413DD" w:rsidRDefault="7DFCF36F" w:rsidP="005413DD">
      <w:pPr>
        <w:pStyle w:val="Subtitle"/>
        <w:rPr>
          <w:rFonts w:ascii="FNB Sans Light" w:eastAsia="FNB Sans Light" w:hAnsi="FNB Sans Light" w:cs="FNB Sans Light"/>
        </w:rPr>
      </w:pPr>
      <w:r w:rsidRPr="6A25247A">
        <w:rPr>
          <w:rFonts w:ascii="FNB Sans Light" w:eastAsia="FNB Sans Light" w:hAnsi="FNB Sans Light" w:cs="FNB Sans Light"/>
        </w:rPr>
        <w:t>Active Knowledge Transfer &amp; Shared Ownership</w:t>
      </w:r>
    </w:p>
    <w:p w14:paraId="54914F1A" w14:textId="66ADCF3B" w:rsidR="00C85D1A" w:rsidRPr="00C85D1A" w:rsidRDefault="7DFCF36F" w:rsidP="00C85D1A">
      <w:pPr>
        <w:rPr>
          <w:rFonts w:ascii="FNB Sans Light" w:eastAsia="FNB Sans Light" w:hAnsi="FNB Sans Light" w:cs="FNB Sans Light"/>
        </w:rPr>
      </w:pPr>
      <w:r w:rsidRPr="6A25247A">
        <w:rPr>
          <w:rFonts w:ascii="FNB Sans Light" w:eastAsia="FNB Sans Light" w:hAnsi="FNB Sans Light" w:cs="FNB Sans Light"/>
        </w:rPr>
        <w:t xml:space="preserve">The programme promotes active knowledge transfer and shared ownership by embedding its framework, processes, and principles within Workday. This institutionalises learning, creates a scalable and repeatable mentoring model, and ensures the programme is not owned by a single cohort. As a result, the framework can be leveraged to support similar development initiatives across different fields, enabling broader organisational learning and sustainable capability building. </w:t>
      </w:r>
      <w:proofErr w:type="spellStart"/>
      <w:r w:rsidR="00C85D1A" w:rsidRPr="6A25247A">
        <w:rPr>
          <w:rFonts w:ascii="FNB Sans Light" w:eastAsia="FNB Sans Light" w:hAnsi="FNB Sans Light" w:cs="FNB Sans Light"/>
        </w:rPr>
        <w:t>SuperStart</w:t>
      </w:r>
      <w:proofErr w:type="spellEnd"/>
      <w:r w:rsidR="00C85D1A" w:rsidRPr="6A25247A">
        <w:rPr>
          <w:rFonts w:ascii="FNB Sans Light" w:eastAsia="FNB Sans Light" w:hAnsi="FNB Sans Light" w:cs="FNB Sans Light"/>
        </w:rPr>
        <w:t xml:space="preserve"> is being built to outlive its founders.</w:t>
      </w:r>
    </w:p>
    <w:p w14:paraId="0DF38989" w14:textId="1F9877E5" w:rsidR="00C85D1A" w:rsidRPr="00C85D1A" w:rsidRDefault="00C85D1A" w:rsidP="00C85D1A">
      <w:pPr>
        <w:rPr>
          <w:rFonts w:ascii="FNB Sans Light" w:eastAsia="FNB Sans Light" w:hAnsi="FNB Sans Light" w:cs="FNB Sans Light"/>
          <w:lang w:val="en-ZA"/>
        </w:rPr>
      </w:pPr>
      <w:r w:rsidRPr="6A25247A">
        <w:rPr>
          <w:rFonts w:ascii="FNB Sans Light" w:eastAsia="FNB Sans Light" w:hAnsi="FNB Sans Light" w:cs="FNB Sans Light"/>
          <w:lang w:val="en-ZA"/>
        </w:rPr>
        <w:t> </w:t>
      </w:r>
    </w:p>
    <w:p w14:paraId="52F007E3" w14:textId="49F9961E" w:rsidR="00C85D1A" w:rsidRPr="00C85D1A" w:rsidRDefault="0ABA4CED" w:rsidP="6A25247A">
      <w:pPr>
        <w:pStyle w:val="Heading1"/>
        <w:rPr>
          <w:rFonts w:ascii="FNB Sans Light" w:eastAsia="FNB Sans Light" w:hAnsi="FNB Sans Light" w:cs="FNB Sans Light"/>
        </w:rPr>
      </w:pPr>
      <w:r w:rsidRPr="6A25247A">
        <w:rPr>
          <w:rFonts w:ascii="FNB Sans Light" w:eastAsia="FNB Sans Light" w:hAnsi="FNB Sans Light" w:cs="FNB Sans Light"/>
        </w:rPr>
        <w:t xml:space="preserve">Why </w:t>
      </w:r>
      <w:proofErr w:type="spellStart"/>
      <w:r w:rsidRPr="6A25247A">
        <w:rPr>
          <w:rFonts w:ascii="FNB Sans Light" w:eastAsia="FNB Sans Light" w:hAnsi="FNB Sans Light" w:cs="FNB Sans Light"/>
        </w:rPr>
        <w:t>SuperStart</w:t>
      </w:r>
      <w:proofErr w:type="spellEnd"/>
      <w:r w:rsidRPr="6A25247A">
        <w:rPr>
          <w:rFonts w:ascii="FNB Sans Light" w:eastAsia="FNB Sans Light" w:hAnsi="FNB Sans Light" w:cs="FNB Sans Light"/>
        </w:rPr>
        <w:t xml:space="preserve"> Is Ready for Executive Support</w:t>
      </w:r>
    </w:p>
    <w:p w14:paraId="038A5A2D" w14:textId="77777777" w:rsidR="00AF2DFC" w:rsidRDefault="00AF2DFC" w:rsidP="005F0A7C">
      <w:pPr>
        <w:pStyle w:val="Subtitle"/>
        <w:rPr>
          <w:rFonts w:ascii="FNB Sans Light" w:eastAsia="FNB Sans Light" w:hAnsi="FNB Sans Light" w:cs="FNB Sans Light"/>
        </w:rPr>
      </w:pPr>
      <w:r w:rsidRPr="6A25247A">
        <w:rPr>
          <w:rFonts w:ascii="FNB Sans Light" w:eastAsia="FNB Sans Light" w:hAnsi="FNB Sans Light" w:cs="FNB Sans Light"/>
        </w:rPr>
        <w:t>Clear Operating Model</w:t>
      </w:r>
    </w:p>
    <w:p w14:paraId="2F2139F9" w14:textId="0A60A853" w:rsidR="00AF2DFC" w:rsidRDefault="00AF2DFC" w:rsidP="00AF2DFC">
      <w:pPr>
        <w:rPr>
          <w:rFonts w:ascii="FNB Sans Light" w:eastAsia="FNB Sans Light" w:hAnsi="FNB Sans Light" w:cs="FNB Sans Light"/>
        </w:rPr>
      </w:pPr>
      <w:proofErr w:type="spellStart"/>
      <w:r w:rsidRPr="6A25247A">
        <w:rPr>
          <w:rFonts w:ascii="FNB Sans Light" w:eastAsia="FNB Sans Light" w:hAnsi="FNB Sans Light" w:cs="FNB Sans Light"/>
        </w:rPr>
        <w:t>SuperStart</w:t>
      </w:r>
      <w:proofErr w:type="spellEnd"/>
      <w:r w:rsidRPr="6A25247A">
        <w:rPr>
          <w:rFonts w:ascii="FNB Sans Light" w:eastAsia="FNB Sans Light" w:hAnsi="FNB Sans Light" w:cs="FNB Sans Light"/>
        </w:rPr>
        <w:t xml:space="preserve"> operates within a well-defined and repeatable framework that spans programme initiation, mentor sourcing, </w:t>
      </w:r>
      <w:r w:rsidR="00395C63" w:rsidRPr="6A25247A">
        <w:rPr>
          <w:rFonts w:ascii="FNB Sans Light" w:eastAsia="FNB Sans Light" w:hAnsi="FNB Sans Light" w:cs="FNB Sans Light"/>
        </w:rPr>
        <w:t>mentor matching</w:t>
      </w:r>
      <w:r w:rsidRPr="6A25247A">
        <w:rPr>
          <w:rFonts w:ascii="FNB Sans Light" w:eastAsia="FNB Sans Light" w:hAnsi="FNB Sans Light" w:cs="FNB Sans Light"/>
        </w:rPr>
        <w:t>,</w:t>
      </w:r>
      <w:r w:rsidR="00117999" w:rsidRPr="6A25247A">
        <w:rPr>
          <w:rFonts w:ascii="FNB Sans Light" w:eastAsia="FNB Sans Light" w:hAnsi="FNB Sans Light" w:cs="FNB Sans Light"/>
        </w:rPr>
        <w:t xml:space="preserve"> and</w:t>
      </w:r>
      <w:r w:rsidRPr="6A25247A">
        <w:rPr>
          <w:rFonts w:ascii="FNB Sans Light" w:eastAsia="FNB Sans Light" w:hAnsi="FNB Sans Light" w:cs="FNB Sans Light"/>
        </w:rPr>
        <w:t xml:space="preserve"> data tracking. Each phase of the mentorship journey is designed with clear timelines, standardised </w:t>
      </w:r>
      <w:r w:rsidR="00117999" w:rsidRPr="6A25247A">
        <w:rPr>
          <w:rFonts w:ascii="FNB Sans Light" w:eastAsia="FNB Sans Light" w:hAnsi="FNB Sans Light" w:cs="FNB Sans Light"/>
        </w:rPr>
        <w:t>check-ins</w:t>
      </w:r>
      <w:r w:rsidRPr="6A25247A">
        <w:rPr>
          <w:rFonts w:ascii="FNB Sans Light" w:eastAsia="FNB Sans Light" w:hAnsi="FNB Sans Light" w:cs="FNB Sans Light"/>
        </w:rPr>
        <w:t>, and measurable outputs, ensuring consistency across cohorts while allowing room for continuous improvement.</w:t>
      </w:r>
    </w:p>
    <w:p w14:paraId="28B9DF73" w14:textId="77777777" w:rsidR="00AF2DFC" w:rsidRDefault="00AF2DFC" w:rsidP="005F0A7C">
      <w:pPr>
        <w:pStyle w:val="Subtitle"/>
        <w:rPr>
          <w:rFonts w:ascii="FNB Sans Light" w:eastAsia="FNB Sans Light" w:hAnsi="FNB Sans Light" w:cs="FNB Sans Light"/>
        </w:rPr>
      </w:pPr>
      <w:r w:rsidRPr="6A25247A">
        <w:rPr>
          <w:rFonts w:ascii="FNB Sans Light" w:eastAsia="FNB Sans Light" w:hAnsi="FNB Sans Light" w:cs="FNB Sans Light"/>
        </w:rPr>
        <w:t>Defined Ownership</w:t>
      </w:r>
    </w:p>
    <w:p w14:paraId="7DBDF805" w14:textId="39085891" w:rsidR="00AF2DFC" w:rsidRDefault="00AF2DFC" w:rsidP="00AF2DFC">
      <w:pPr>
        <w:rPr>
          <w:rFonts w:ascii="FNB Sans Light" w:eastAsia="FNB Sans Light" w:hAnsi="FNB Sans Light" w:cs="FNB Sans Light"/>
        </w:rPr>
      </w:pPr>
      <w:r w:rsidRPr="6A25247A">
        <w:rPr>
          <w:rFonts w:ascii="FNB Sans Light" w:eastAsia="FNB Sans Light" w:hAnsi="FNB Sans Light" w:cs="FNB Sans Light"/>
        </w:rPr>
        <w:t xml:space="preserve">The portfolio is supported by a </w:t>
      </w:r>
      <w:r w:rsidR="00D93C35" w:rsidRPr="6A25247A">
        <w:rPr>
          <w:rFonts w:ascii="FNB Sans Light" w:eastAsia="FNB Sans Light" w:hAnsi="FNB Sans Light" w:cs="FNB Sans Light"/>
        </w:rPr>
        <w:t>well-defined role</w:t>
      </w:r>
      <w:r w:rsidRPr="6A25247A">
        <w:rPr>
          <w:rFonts w:ascii="FNB Sans Light" w:eastAsia="FNB Sans Light" w:hAnsi="FNB Sans Light" w:cs="FNB Sans Light"/>
        </w:rPr>
        <w:t xml:space="preserve"> structure with accountable owners for </w:t>
      </w:r>
      <w:r w:rsidR="00D93C35" w:rsidRPr="6A25247A">
        <w:rPr>
          <w:rFonts w:ascii="FNB Sans Light" w:eastAsia="FNB Sans Light" w:hAnsi="FNB Sans Light" w:cs="FNB Sans Light"/>
        </w:rPr>
        <w:t>stakeholder management</w:t>
      </w:r>
      <w:r w:rsidRPr="6A25247A">
        <w:rPr>
          <w:rFonts w:ascii="FNB Sans Light" w:eastAsia="FNB Sans Light" w:hAnsi="FNB Sans Light" w:cs="FNB Sans Light"/>
        </w:rPr>
        <w:t xml:space="preserve">, </w:t>
      </w:r>
      <w:r w:rsidR="0060435E" w:rsidRPr="6A25247A">
        <w:rPr>
          <w:rFonts w:ascii="FNB Sans Light" w:eastAsia="FNB Sans Light" w:hAnsi="FNB Sans Light" w:cs="FNB Sans Light"/>
        </w:rPr>
        <w:t>programme communication</w:t>
      </w:r>
      <w:r w:rsidRPr="6A25247A">
        <w:rPr>
          <w:rFonts w:ascii="FNB Sans Light" w:eastAsia="FNB Sans Light" w:hAnsi="FNB Sans Light" w:cs="FNB Sans Light"/>
        </w:rPr>
        <w:t xml:space="preserve">, data and insights, and </w:t>
      </w:r>
      <w:r w:rsidR="0090710F" w:rsidRPr="6A25247A">
        <w:rPr>
          <w:rFonts w:ascii="FNB Sans Light" w:eastAsia="FNB Sans Light" w:hAnsi="FNB Sans Light" w:cs="FNB Sans Light"/>
        </w:rPr>
        <w:t>Relationship Management</w:t>
      </w:r>
      <w:r w:rsidRPr="6A25247A">
        <w:rPr>
          <w:rFonts w:ascii="FNB Sans Light" w:eastAsia="FNB Sans Light" w:hAnsi="FNB Sans Light" w:cs="FNB Sans Light"/>
        </w:rPr>
        <w:t xml:space="preserve">. This clarity of ownership enables strong governance, effective decision-making, and seamless collaboration with key stakeholders such as First Job, Young Talent, and </w:t>
      </w:r>
      <w:r w:rsidR="00E4016F" w:rsidRPr="6A25247A">
        <w:rPr>
          <w:rFonts w:ascii="FNB Sans Light" w:eastAsia="FNB Sans Light" w:hAnsi="FNB Sans Light" w:cs="FNB Sans Light"/>
        </w:rPr>
        <w:t>related business units</w:t>
      </w:r>
      <w:r w:rsidRPr="6A25247A">
        <w:rPr>
          <w:rFonts w:ascii="FNB Sans Light" w:eastAsia="FNB Sans Light" w:hAnsi="FNB Sans Light" w:cs="FNB Sans Light"/>
        </w:rPr>
        <w:t>.</w:t>
      </w:r>
    </w:p>
    <w:p w14:paraId="7BE0CF53" w14:textId="77777777" w:rsidR="00AF2DFC" w:rsidRDefault="00AF2DFC" w:rsidP="005F0A7C">
      <w:pPr>
        <w:pStyle w:val="Subtitle"/>
        <w:rPr>
          <w:rFonts w:ascii="FNB Sans Light" w:eastAsia="FNB Sans Light" w:hAnsi="FNB Sans Light" w:cs="FNB Sans Light"/>
        </w:rPr>
      </w:pPr>
      <w:r w:rsidRPr="6A25247A">
        <w:rPr>
          <w:rFonts w:ascii="FNB Sans Light" w:eastAsia="FNB Sans Light" w:hAnsi="FNB Sans Light" w:cs="FNB Sans Light"/>
        </w:rPr>
        <w:t>Low Cost, High Human Return</w:t>
      </w:r>
    </w:p>
    <w:p w14:paraId="7A7E9890" w14:textId="520B2B8C" w:rsidR="00AF2DFC" w:rsidRDefault="00AF2DFC" w:rsidP="00AF2DFC">
      <w:pPr>
        <w:rPr>
          <w:rFonts w:ascii="FNB Sans Light" w:eastAsia="FNB Sans Light" w:hAnsi="FNB Sans Light" w:cs="FNB Sans Light"/>
        </w:rPr>
      </w:pPr>
      <w:proofErr w:type="spellStart"/>
      <w:r w:rsidRPr="6A25247A">
        <w:rPr>
          <w:rFonts w:ascii="FNB Sans Light" w:eastAsia="FNB Sans Light" w:hAnsi="FNB Sans Light" w:cs="FNB Sans Light"/>
        </w:rPr>
        <w:t>SuperStart</w:t>
      </w:r>
      <w:proofErr w:type="spellEnd"/>
      <w:r w:rsidRPr="6A25247A">
        <w:rPr>
          <w:rFonts w:ascii="FNB Sans Light" w:eastAsia="FNB Sans Light" w:hAnsi="FNB Sans Light" w:cs="FNB Sans Light"/>
        </w:rPr>
        <w:t xml:space="preserve"> delivers meaningful impact with minimal financial overhead by leveraging internal talent, peer mentorship, and existing</w:t>
      </w:r>
      <w:r w:rsidR="009E66C9" w:rsidRPr="6A25247A">
        <w:rPr>
          <w:rFonts w:ascii="FNB Sans Light" w:eastAsia="FNB Sans Light" w:hAnsi="FNB Sans Light" w:cs="FNB Sans Light"/>
        </w:rPr>
        <w:t xml:space="preserve"> Workday</w:t>
      </w:r>
      <w:r w:rsidRPr="6A25247A">
        <w:rPr>
          <w:rFonts w:ascii="FNB Sans Light" w:eastAsia="FNB Sans Light" w:hAnsi="FNB Sans Light" w:cs="FNB Sans Light"/>
        </w:rPr>
        <w:t xml:space="preserve"> tools. The value generated</w:t>
      </w:r>
      <w:r w:rsidR="009E66C9" w:rsidRPr="6A25247A">
        <w:rPr>
          <w:rFonts w:ascii="FNB Sans Light" w:eastAsia="FNB Sans Light" w:hAnsi="FNB Sans Light" w:cs="FNB Sans Light"/>
        </w:rPr>
        <w:t xml:space="preserve"> in </w:t>
      </w:r>
      <w:r w:rsidRPr="6A25247A">
        <w:rPr>
          <w:rFonts w:ascii="FNB Sans Light" w:eastAsia="FNB Sans Light" w:hAnsi="FNB Sans Light" w:cs="FNB Sans Light"/>
        </w:rPr>
        <w:t xml:space="preserve">improved </w:t>
      </w:r>
      <w:r w:rsidR="00722BCB" w:rsidRPr="6A25247A">
        <w:rPr>
          <w:rFonts w:ascii="FNB Sans Light" w:eastAsia="FNB Sans Light" w:hAnsi="FNB Sans Light" w:cs="FNB Sans Light"/>
        </w:rPr>
        <w:t>First Job learner confidence</w:t>
      </w:r>
      <w:r w:rsidRPr="6A25247A">
        <w:rPr>
          <w:rFonts w:ascii="FNB Sans Light" w:eastAsia="FNB Sans Light" w:hAnsi="FNB Sans Light" w:cs="FNB Sans Light"/>
        </w:rPr>
        <w:t xml:space="preserve">, </w:t>
      </w:r>
      <w:r w:rsidR="00722BCB" w:rsidRPr="6A25247A">
        <w:rPr>
          <w:rFonts w:ascii="FNB Sans Light" w:eastAsia="FNB Sans Light" w:hAnsi="FNB Sans Light" w:cs="FNB Sans Light"/>
        </w:rPr>
        <w:t>faster</w:t>
      </w:r>
      <w:r w:rsidR="001A2623" w:rsidRPr="6A25247A">
        <w:rPr>
          <w:rFonts w:ascii="FNB Sans Light" w:eastAsia="FNB Sans Light" w:hAnsi="FNB Sans Light" w:cs="FNB Sans Light"/>
        </w:rPr>
        <w:t xml:space="preserve"> work</w:t>
      </w:r>
      <w:r w:rsidRPr="6A25247A">
        <w:rPr>
          <w:rFonts w:ascii="FNB Sans Light" w:eastAsia="FNB Sans Light" w:hAnsi="FNB Sans Light" w:cs="FNB Sans Light"/>
        </w:rPr>
        <w:t xml:space="preserve"> readiness, and leadership capability development for mentors</w:t>
      </w:r>
      <w:r w:rsidR="009308B9" w:rsidRPr="6A25247A">
        <w:rPr>
          <w:rFonts w:ascii="FNB Sans Light" w:eastAsia="FNB Sans Light" w:hAnsi="FNB Sans Light" w:cs="FNB Sans Light"/>
        </w:rPr>
        <w:t xml:space="preserve"> </w:t>
      </w:r>
      <w:r w:rsidRPr="6A25247A">
        <w:rPr>
          <w:rFonts w:ascii="FNB Sans Light" w:eastAsia="FNB Sans Light" w:hAnsi="FNB Sans Light" w:cs="FNB Sans Light"/>
        </w:rPr>
        <w:t>represents a high return on human capital investment.</w:t>
      </w:r>
    </w:p>
    <w:p w14:paraId="65AFBE6D" w14:textId="77777777" w:rsidR="00AF2DFC" w:rsidRDefault="00AF2DFC" w:rsidP="005F0A7C">
      <w:pPr>
        <w:pStyle w:val="Subtitle"/>
        <w:rPr>
          <w:rFonts w:ascii="FNB Sans Light" w:eastAsia="FNB Sans Light" w:hAnsi="FNB Sans Light" w:cs="FNB Sans Light"/>
        </w:rPr>
      </w:pPr>
      <w:r w:rsidRPr="6A25247A">
        <w:rPr>
          <w:rFonts w:ascii="FNB Sans Light" w:eastAsia="FNB Sans Light" w:hAnsi="FNB Sans Light" w:cs="FNB Sans Light"/>
        </w:rPr>
        <w:t>Alignment with Talent Priorities</w:t>
      </w:r>
    </w:p>
    <w:p w14:paraId="22294E04" w14:textId="77777777" w:rsidR="00AF2DFC" w:rsidRDefault="00AF2DFC" w:rsidP="00AF2DFC">
      <w:pPr>
        <w:rPr>
          <w:rFonts w:ascii="FNB Sans Light" w:eastAsia="FNB Sans Light" w:hAnsi="FNB Sans Light" w:cs="FNB Sans Light"/>
        </w:rPr>
      </w:pPr>
      <w:r w:rsidRPr="6A25247A">
        <w:rPr>
          <w:rFonts w:ascii="FNB Sans Light" w:eastAsia="FNB Sans Light" w:hAnsi="FNB Sans Light" w:cs="FNB Sans Light"/>
        </w:rPr>
        <w:t xml:space="preserve">The programme is directly aligned to the organisation’s early-career and talent pipeline priorities, supporting smoother transitions into the workplace, stronger retention, and the </w:t>
      </w:r>
      <w:r w:rsidRPr="6A25247A">
        <w:rPr>
          <w:rFonts w:ascii="FNB Sans Light" w:eastAsia="FNB Sans Light" w:hAnsi="FNB Sans Light" w:cs="FNB Sans Light"/>
        </w:rPr>
        <w:lastRenderedPageBreak/>
        <w:t xml:space="preserve">development of future leaders. </w:t>
      </w:r>
      <w:proofErr w:type="spellStart"/>
      <w:r w:rsidRPr="6A25247A">
        <w:rPr>
          <w:rFonts w:ascii="FNB Sans Light" w:eastAsia="FNB Sans Light" w:hAnsi="FNB Sans Light" w:cs="FNB Sans Light"/>
        </w:rPr>
        <w:t>SuperStart</w:t>
      </w:r>
      <w:proofErr w:type="spellEnd"/>
      <w:r w:rsidRPr="6A25247A">
        <w:rPr>
          <w:rFonts w:ascii="FNB Sans Light" w:eastAsia="FNB Sans Light" w:hAnsi="FNB Sans Light" w:cs="FNB Sans Light"/>
        </w:rPr>
        <w:t xml:space="preserve"> complements existing line management and team-based support structures, reinforcing a holistic talent development ecosystem.</w:t>
      </w:r>
    </w:p>
    <w:p w14:paraId="25A2B0F1" w14:textId="77777777" w:rsidR="00AF2DFC" w:rsidRDefault="00AF2DFC" w:rsidP="005F0A7C">
      <w:pPr>
        <w:pStyle w:val="Subtitle"/>
        <w:rPr>
          <w:rFonts w:ascii="FNB Sans Light" w:eastAsia="FNB Sans Light" w:hAnsi="FNB Sans Light" w:cs="FNB Sans Light"/>
        </w:rPr>
      </w:pPr>
      <w:r w:rsidRPr="6A25247A">
        <w:rPr>
          <w:rFonts w:ascii="FNB Sans Light" w:eastAsia="FNB Sans Light" w:hAnsi="FNB Sans Light" w:cs="FNB Sans Light"/>
        </w:rPr>
        <w:t>Proven Ability to Run End-to-End Cycles</w:t>
      </w:r>
    </w:p>
    <w:p w14:paraId="4769BC93" w14:textId="6D6ADDF2" w:rsidR="00C85D1A" w:rsidRPr="00C85D1A" w:rsidRDefault="00AF2DFC" w:rsidP="00AF2DFC">
      <w:pPr>
        <w:rPr>
          <w:rFonts w:ascii="FNB Sans Light" w:eastAsia="FNB Sans Light" w:hAnsi="FNB Sans Light" w:cs="FNB Sans Light"/>
          <w:lang w:val="en-ZA"/>
        </w:rPr>
      </w:pPr>
      <w:proofErr w:type="spellStart"/>
      <w:r w:rsidRPr="6A25247A">
        <w:rPr>
          <w:rFonts w:ascii="FNB Sans Light" w:eastAsia="FNB Sans Light" w:hAnsi="FNB Sans Light" w:cs="FNB Sans Light"/>
        </w:rPr>
        <w:t>SuperStart</w:t>
      </w:r>
      <w:proofErr w:type="spellEnd"/>
      <w:r w:rsidRPr="6A25247A">
        <w:rPr>
          <w:rFonts w:ascii="FNB Sans Light" w:eastAsia="FNB Sans Light" w:hAnsi="FNB Sans Light" w:cs="FNB Sans Light"/>
        </w:rPr>
        <w:t xml:space="preserve"> has demonstrated the capability to design, launch, deliver, evaluate, and iterate full mentorship cycles end to end. From onboarding and matching through to feedback analysis and insight reporting, the programme has consistently met delivery milestones and incorporated learnings to improve subsequent cycles.</w:t>
      </w:r>
      <w:r w:rsidR="00C85D1A" w:rsidRPr="6A25247A">
        <w:rPr>
          <w:rFonts w:ascii="FNB Sans Light" w:eastAsia="FNB Sans Light" w:hAnsi="FNB Sans Light" w:cs="FNB Sans Light"/>
          <w:lang w:val="en-ZA"/>
        </w:rPr>
        <w:t> </w:t>
      </w:r>
    </w:p>
    <w:p w14:paraId="3A8DAAA1" w14:textId="35B5CB46" w:rsidR="003E351E" w:rsidRDefault="0ABA4CED" w:rsidP="6A25247A">
      <w:pPr>
        <w:pStyle w:val="Heading1"/>
        <w:rPr>
          <w:rFonts w:ascii="FNB Sans Light" w:eastAsia="FNB Sans Light" w:hAnsi="FNB Sans Light" w:cs="FNB Sans Light"/>
        </w:rPr>
      </w:pPr>
      <w:r w:rsidRPr="6A25247A">
        <w:rPr>
          <w:rFonts w:ascii="FNB Sans Light" w:eastAsia="FNB Sans Light" w:hAnsi="FNB Sans Light" w:cs="FNB Sans Light"/>
        </w:rPr>
        <w:t>The Ask</w:t>
      </w:r>
    </w:p>
    <w:p w14:paraId="295D1368" w14:textId="62F065C5" w:rsidR="002D621B" w:rsidRPr="002D621B" w:rsidRDefault="002D621B" w:rsidP="002D621B">
      <w:pPr>
        <w:rPr>
          <w:rFonts w:ascii="FNB Sans Light" w:eastAsia="FNB Sans Light" w:hAnsi="FNB Sans Light" w:cs="FNB Sans Light"/>
          <w:color w:val="FF0000"/>
          <w:sz w:val="22"/>
          <w:szCs w:val="22"/>
        </w:rPr>
      </w:pPr>
      <w:r w:rsidRPr="002D621B">
        <w:rPr>
          <w:rFonts w:ascii="FNB Sans Light" w:eastAsia="FNB Sans Light" w:hAnsi="FNB Sans Light" w:cs="FNB Sans Light"/>
          <w:color w:val="FF0000"/>
          <w:sz w:val="22"/>
          <w:szCs w:val="22"/>
        </w:rPr>
        <w:t>Something like: '</w:t>
      </w:r>
      <w:proofErr w:type="spellStart"/>
      <w:r w:rsidRPr="002D621B">
        <w:rPr>
          <w:rFonts w:ascii="FNB Sans Light" w:eastAsia="FNB Sans Light" w:hAnsi="FNB Sans Light" w:cs="FNB Sans Light"/>
          <w:color w:val="FF0000"/>
          <w:sz w:val="22"/>
          <w:szCs w:val="22"/>
        </w:rPr>
        <w:t>SuperStart</w:t>
      </w:r>
      <w:proofErr w:type="spellEnd"/>
      <w:r w:rsidRPr="002D621B">
        <w:rPr>
          <w:rFonts w:ascii="FNB Sans Light" w:eastAsia="FNB Sans Light" w:hAnsi="FNB Sans Light" w:cs="FNB Sans Light"/>
          <w:color w:val="FF0000"/>
          <w:sz w:val="22"/>
          <w:szCs w:val="22"/>
        </w:rPr>
        <w:t xml:space="preserve"> has run, delivered, and handed itself </w:t>
      </w:r>
      <w:proofErr w:type="gramStart"/>
      <w:r w:rsidRPr="002D621B">
        <w:rPr>
          <w:rFonts w:ascii="FNB Sans Light" w:eastAsia="FNB Sans Light" w:hAnsi="FNB Sans Light" w:cs="FNB Sans Light"/>
          <w:color w:val="FF0000"/>
          <w:sz w:val="22"/>
          <w:szCs w:val="22"/>
        </w:rPr>
        <w:t xml:space="preserve">over </w:t>
      </w:r>
      <w:r>
        <w:rPr>
          <w:rFonts w:ascii="FNB Sans Light" w:eastAsia="FNB Sans Light" w:hAnsi="FNB Sans Light" w:cs="FNB Sans Light"/>
          <w:color w:val="FF0000"/>
          <w:sz w:val="22"/>
          <w:szCs w:val="22"/>
        </w:rPr>
        <w:t>,</w:t>
      </w:r>
      <w:proofErr w:type="gramEnd"/>
      <w:r w:rsidRPr="002D621B">
        <w:rPr>
          <w:rFonts w:ascii="FNB Sans Light" w:eastAsia="FNB Sans Light" w:hAnsi="FNB Sans Light" w:cs="FNB Sans Light"/>
          <w:color w:val="FF0000"/>
          <w:sz w:val="22"/>
          <w:szCs w:val="22"/>
        </w:rPr>
        <w:t xml:space="preserve"> twice. It lives in Workday, it's growing without being pushed, and people outside our cohort are already asking for it. What it doesn't yet have is official standing. That's what we're here for today.'</w:t>
      </w:r>
    </w:p>
    <w:p w14:paraId="4E8A954C" w14:textId="7E60243A" w:rsidR="000059BE" w:rsidRDefault="000059BE" w:rsidP="000059BE">
      <w:pPr>
        <w:rPr>
          <w:rFonts w:ascii="FNB Sans Light" w:eastAsia="FNB Sans Light" w:hAnsi="FNB Sans Light" w:cs="FNB Sans Light"/>
        </w:rPr>
      </w:pPr>
      <w:proofErr w:type="spellStart"/>
      <w:r w:rsidRPr="6A25247A">
        <w:rPr>
          <w:rFonts w:ascii="FNB Sans Light" w:eastAsia="FNB Sans Light" w:hAnsi="FNB Sans Light" w:cs="FNB Sans Light"/>
        </w:rPr>
        <w:t>SuperStart</w:t>
      </w:r>
      <w:proofErr w:type="spellEnd"/>
      <w:r w:rsidRPr="6A25247A">
        <w:rPr>
          <w:rFonts w:ascii="FNB Sans Light" w:eastAsia="FNB Sans Light" w:hAnsi="FNB Sans Light" w:cs="FNB Sans Light"/>
        </w:rPr>
        <w:t xml:space="preserve"> is requesting focused executive support </w:t>
      </w:r>
      <w:r w:rsidR="00DB3C65">
        <w:rPr>
          <w:rFonts w:ascii="FNB Sans Light" w:eastAsia="FNB Sans Light" w:hAnsi="FNB Sans Light" w:cs="FNB Sans Light"/>
        </w:rPr>
        <w:t>in four key areas</w:t>
      </w:r>
      <w:r w:rsidRPr="6A25247A">
        <w:rPr>
          <w:rFonts w:ascii="FNB Sans Light" w:eastAsia="FNB Sans Light" w:hAnsi="FNB Sans Light" w:cs="FNB Sans Light"/>
        </w:rPr>
        <w:t xml:space="preserve"> to enable formal recognition, </w:t>
      </w:r>
      <w:commentRangeStart w:id="23"/>
      <w:r w:rsidRPr="6A25247A">
        <w:rPr>
          <w:rFonts w:ascii="FNB Sans Light" w:eastAsia="FNB Sans Light" w:hAnsi="FNB Sans Light" w:cs="FNB Sans Light"/>
        </w:rPr>
        <w:t>sustainable growth, and measurable impact within the Bank’s early</w:t>
      </w:r>
      <w:r>
        <w:rPr>
          <w:rFonts w:ascii="Cambria Math" w:hAnsi="Cambria Math" w:cs="Cambria Math"/>
        </w:rPr>
        <w:t>‑</w:t>
      </w:r>
      <w:r w:rsidRPr="6A25247A">
        <w:rPr>
          <w:rFonts w:ascii="FNB Sans Light" w:eastAsia="FNB Sans Light" w:hAnsi="FNB Sans Light" w:cs="FNB Sans Light"/>
        </w:rPr>
        <w:t>career talent ecosystem.</w:t>
      </w:r>
      <w:commentRangeEnd w:id="23"/>
      <w:r w:rsidR="009B3541">
        <w:rPr>
          <w:rStyle w:val="CommentReference"/>
          <w:rFonts w:ascii="FNB Sans Light" w:eastAsia="FNB Sans Light" w:hAnsi="FNB Sans Light" w:cs="FNB Sans Light"/>
          <w:sz w:val="24"/>
          <w:szCs w:val="24"/>
        </w:rPr>
        <w:commentReference w:id="23"/>
      </w:r>
    </w:p>
    <w:p w14:paraId="358E6185" w14:textId="77777777" w:rsidR="000059BE" w:rsidRDefault="000059BE" w:rsidP="000059BE">
      <w:pPr>
        <w:pStyle w:val="Subtitle"/>
        <w:rPr>
          <w:rFonts w:ascii="FNB Sans Light" w:eastAsia="FNB Sans Light" w:hAnsi="FNB Sans Light" w:cs="FNB Sans Light"/>
        </w:rPr>
      </w:pPr>
      <w:r w:rsidRPr="6A25247A">
        <w:rPr>
          <w:rFonts w:ascii="FNB Sans Light" w:eastAsia="FNB Sans Light" w:hAnsi="FNB Sans Light" w:cs="FNB Sans Light"/>
        </w:rPr>
        <w:t>1. Executive Endorsement</w:t>
      </w:r>
    </w:p>
    <w:p w14:paraId="32400E26" w14:textId="77777777" w:rsidR="000059BE" w:rsidRDefault="000059BE" w:rsidP="000059BE">
      <w:pPr>
        <w:rPr>
          <w:rFonts w:ascii="FNB Sans Light" w:eastAsia="FNB Sans Light" w:hAnsi="FNB Sans Light" w:cs="FNB Sans Light"/>
        </w:rPr>
      </w:pPr>
      <w:r w:rsidRPr="6A25247A">
        <w:rPr>
          <w:rFonts w:ascii="FNB Sans Light" w:eastAsia="FNB Sans Light" w:hAnsi="FNB Sans Light" w:cs="FNB Sans Light"/>
        </w:rPr>
        <w:t xml:space="preserve">We are requesting formal endorsement from Exco to position </w:t>
      </w:r>
      <w:proofErr w:type="spellStart"/>
      <w:r w:rsidRPr="6A25247A">
        <w:rPr>
          <w:rFonts w:ascii="FNB Sans Light" w:eastAsia="FNB Sans Light" w:hAnsi="FNB Sans Light" w:cs="FNB Sans Light"/>
        </w:rPr>
        <w:t>SuperStart</w:t>
      </w:r>
      <w:proofErr w:type="spellEnd"/>
      <w:r w:rsidRPr="6A25247A">
        <w:rPr>
          <w:rFonts w:ascii="FNB Sans Light" w:eastAsia="FNB Sans Light" w:hAnsi="FNB Sans Light" w:cs="FNB Sans Light"/>
        </w:rPr>
        <w:t xml:space="preserve"> as the Bank’s official peer</w:t>
      </w:r>
      <w:r>
        <w:rPr>
          <w:rFonts w:ascii="Cambria Math" w:hAnsi="Cambria Math" w:cs="Cambria Math"/>
        </w:rPr>
        <w:t>‑</w:t>
      </w:r>
      <w:r w:rsidRPr="6A25247A">
        <w:rPr>
          <w:rFonts w:ascii="FNB Sans Light" w:eastAsia="FNB Sans Light" w:hAnsi="FNB Sans Light" w:cs="FNB Sans Light"/>
        </w:rPr>
        <w:t>mentorship advocate for First Job learners.</w:t>
      </w:r>
    </w:p>
    <w:p w14:paraId="5FC0C428" w14:textId="5119E24A" w:rsidR="000059BE" w:rsidRDefault="000059BE" w:rsidP="000059BE">
      <w:pPr>
        <w:rPr>
          <w:rFonts w:ascii="FNB Sans Light" w:eastAsia="FNB Sans Light" w:hAnsi="FNB Sans Light" w:cs="FNB Sans Light"/>
        </w:rPr>
      </w:pPr>
      <w:r w:rsidRPr="6A25247A">
        <w:rPr>
          <w:rFonts w:ascii="FNB Sans Light" w:eastAsia="FNB Sans Light" w:hAnsi="FNB Sans Light" w:cs="FNB Sans Light"/>
        </w:rPr>
        <w:t>With executive endorsement:</w:t>
      </w:r>
    </w:p>
    <w:p w14:paraId="01322DB8" w14:textId="77777777" w:rsidR="000059BE" w:rsidRDefault="000059BE" w:rsidP="003B6A76">
      <w:pPr>
        <w:pStyle w:val="ListParagraph"/>
        <w:numPr>
          <w:ilvl w:val="0"/>
          <w:numId w:val="23"/>
        </w:numPr>
        <w:rPr>
          <w:rFonts w:ascii="FNB Sans Light" w:eastAsia="FNB Sans Light" w:hAnsi="FNB Sans Light" w:cs="FNB Sans Light"/>
        </w:rPr>
      </w:pPr>
      <w:proofErr w:type="spellStart"/>
      <w:r w:rsidRPr="6A25247A">
        <w:rPr>
          <w:rFonts w:ascii="FNB Sans Light" w:eastAsia="FNB Sans Light" w:hAnsi="FNB Sans Light" w:cs="FNB Sans Light"/>
        </w:rPr>
        <w:t>SuperStart</w:t>
      </w:r>
      <w:proofErr w:type="spellEnd"/>
      <w:r w:rsidRPr="6A25247A">
        <w:rPr>
          <w:rFonts w:ascii="FNB Sans Light" w:eastAsia="FNB Sans Light" w:hAnsi="FNB Sans Light" w:cs="FNB Sans Light"/>
        </w:rPr>
        <w:t xml:space="preserve"> can be communicated and recognised as an approved mentorship capability.</w:t>
      </w:r>
    </w:p>
    <w:p w14:paraId="7D1090A1" w14:textId="456379FA" w:rsidR="000059BE" w:rsidRDefault="000059BE" w:rsidP="003B6A76">
      <w:pPr>
        <w:pStyle w:val="ListParagraph"/>
        <w:numPr>
          <w:ilvl w:val="0"/>
          <w:numId w:val="23"/>
        </w:numPr>
        <w:rPr>
          <w:rFonts w:ascii="FNB Sans Light" w:eastAsia="FNB Sans Light" w:hAnsi="FNB Sans Light" w:cs="FNB Sans Light"/>
        </w:rPr>
      </w:pPr>
      <w:r w:rsidRPr="6A25247A">
        <w:rPr>
          <w:rFonts w:ascii="FNB Sans Light" w:eastAsia="FNB Sans Light" w:hAnsi="FNB Sans Light" w:cs="FNB Sans Light"/>
        </w:rPr>
        <w:t xml:space="preserve">The programme can signal readiness to scale beyond </w:t>
      </w:r>
      <w:r w:rsidR="004936CE" w:rsidRPr="6A25247A">
        <w:rPr>
          <w:rFonts w:ascii="FNB Sans Light" w:eastAsia="FNB Sans Light" w:hAnsi="FNB Sans Light" w:cs="FNB Sans Light"/>
        </w:rPr>
        <w:t xml:space="preserve">the </w:t>
      </w:r>
      <w:r w:rsidRPr="6A25247A">
        <w:rPr>
          <w:rFonts w:ascii="FNB Sans Light" w:eastAsia="FNB Sans Light" w:hAnsi="FNB Sans Light" w:cs="FNB Sans Light"/>
        </w:rPr>
        <w:t xml:space="preserve">First Job </w:t>
      </w:r>
      <w:r w:rsidR="004936CE" w:rsidRPr="6A25247A">
        <w:rPr>
          <w:rFonts w:ascii="FNB Sans Light" w:eastAsia="FNB Sans Light" w:hAnsi="FNB Sans Light" w:cs="FNB Sans Light"/>
        </w:rPr>
        <w:t>programme</w:t>
      </w:r>
      <w:r w:rsidRPr="6A25247A">
        <w:rPr>
          <w:rFonts w:ascii="FNB Sans Light" w:eastAsia="FNB Sans Light" w:hAnsi="FNB Sans Light" w:cs="FNB Sans Light"/>
        </w:rPr>
        <w:t>.</w:t>
      </w:r>
    </w:p>
    <w:p w14:paraId="57C62739" w14:textId="4775D475" w:rsidR="000059BE" w:rsidRDefault="000059BE" w:rsidP="003B6A76">
      <w:pPr>
        <w:pStyle w:val="ListParagraph"/>
        <w:numPr>
          <w:ilvl w:val="0"/>
          <w:numId w:val="23"/>
        </w:numPr>
        <w:rPr>
          <w:rFonts w:ascii="FNB Sans Light" w:eastAsia="FNB Sans Light" w:hAnsi="FNB Sans Light" w:cs="FNB Sans Light"/>
        </w:rPr>
      </w:pPr>
      <w:proofErr w:type="spellStart"/>
      <w:r w:rsidRPr="6A25247A">
        <w:rPr>
          <w:rFonts w:ascii="FNB Sans Light" w:eastAsia="FNB Sans Light" w:hAnsi="FNB Sans Light" w:cs="FNB Sans Light"/>
        </w:rPr>
        <w:t>SuperStart</w:t>
      </w:r>
      <w:proofErr w:type="spellEnd"/>
      <w:r w:rsidRPr="6A25247A">
        <w:rPr>
          <w:rFonts w:ascii="FNB Sans Light" w:eastAsia="FNB Sans Light" w:hAnsi="FNB Sans Light" w:cs="FNB Sans Light"/>
        </w:rPr>
        <w:t xml:space="preserve"> can be positioned as </w:t>
      </w:r>
      <w:r w:rsidR="00566039" w:rsidRPr="6A25247A">
        <w:rPr>
          <w:rFonts w:ascii="FNB Sans Light" w:eastAsia="FNB Sans Light" w:hAnsi="FNB Sans Light" w:cs="FNB Sans Light"/>
        </w:rPr>
        <w:t>template</w:t>
      </w:r>
      <w:r w:rsidRPr="6A25247A">
        <w:rPr>
          <w:rFonts w:ascii="FNB Sans Light" w:eastAsia="FNB Sans Light" w:hAnsi="FNB Sans Light" w:cs="FNB Sans Light"/>
        </w:rPr>
        <w:t xml:space="preserve"> model for a more formalised buddy</w:t>
      </w:r>
      <w:r w:rsidRPr="003B6A76">
        <w:rPr>
          <w:rFonts w:ascii="Cambria Math" w:hAnsi="Cambria Math" w:cs="Cambria Math"/>
        </w:rPr>
        <w:t>‑</w:t>
      </w:r>
      <w:r w:rsidRPr="6A25247A">
        <w:rPr>
          <w:rFonts w:ascii="FNB Sans Light" w:eastAsia="FNB Sans Light" w:hAnsi="FNB Sans Light" w:cs="FNB Sans Light"/>
        </w:rPr>
        <w:t>mentorship initiative within the FNB Graduate Programme.</w:t>
      </w:r>
    </w:p>
    <w:p w14:paraId="717A0D5A" w14:textId="5815AE63" w:rsidR="000059BE" w:rsidRDefault="000059BE" w:rsidP="000059BE">
      <w:pPr>
        <w:rPr>
          <w:rFonts w:ascii="FNB Sans Light" w:eastAsia="FNB Sans Light" w:hAnsi="FNB Sans Light" w:cs="FNB Sans Light"/>
        </w:rPr>
      </w:pPr>
      <w:r w:rsidRPr="6A25247A">
        <w:rPr>
          <w:rFonts w:ascii="FNB Sans Light" w:eastAsia="FNB Sans Light" w:hAnsi="FNB Sans Light" w:cs="FNB Sans Light"/>
        </w:rPr>
        <w:t>This endorsement will remove uncertainty around legitimacy, longevity, and strategic relevance.</w:t>
      </w:r>
    </w:p>
    <w:p w14:paraId="725F1B5F" w14:textId="77777777" w:rsidR="000059BE" w:rsidRDefault="000059BE" w:rsidP="003B6A76">
      <w:pPr>
        <w:pStyle w:val="Subtitle"/>
        <w:rPr>
          <w:rFonts w:ascii="FNB Sans Light" w:eastAsia="FNB Sans Light" w:hAnsi="FNB Sans Light" w:cs="FNB Sans Light"/>
        </w:rPr>
      </w:pPr>
      <w:r w:rsidRPr="6A25247A">
        <w:rPr>
          <w:rFonts w:ascii="FNB Sans Light" w:eastAsia="FNB Sans Light" w:hAnsi="FNB Sans Light" w:cs="FNB Sans Light"/>
        </w:rPr>
        <w:t>2. Continued Integration into Talent Ecosystems</w:t>
      </w:r>
    </w:p>
    <w:p w14:paraId="45A9F815" w14:textId="79652A1F" w:rsidR="000059BE" w:rsidRDefault="000059BE" w:rsidP="000059BE">
      <w:pPr>
        <w:rPr>
          <w:rFonts w:ascii="FNB Sans Light" w:eastAsia="FNB Sans Light" w:hAnsi="FNB Sans Light" w:cs="FNB Sans Light"/>
        </w:rPr>
      </w:pPr>
      <w:r w:rsidRPr="6A25247A">
        <w:rPr>
          <w:rFonts w:ascii="FNB Sans Light" w:eastAsia="FNB Sans Light" w:hAnsi="FNB Sans Light" w:cs="FNB Sans Light"/>
        </w:rPr>
        <w:t xml:space="preserve">We are seeking continued and deepened integration of </w:t>
      </w:r>
      <w:proofErr w:type="spellStart"/>
      <w:r w:rsidRPr="6A25247A">
        <w:rPr>
          <w:rFonts w:ascii="FNB Sans Light" w:eastAsia="FNB Sans Light" w:hAnsi="FNB Sans Light" w:cs="FNB Sans Light"/>
        </w:rPr>
        <w:t>SuperStart</w:t>
      </w:r>
      <w:proofErr w:type="spellEnd"/>
      <w:r w:rsidRPr="6A25247A">
        <w:rPr>
          <w:rFonts w:ascii="FNB Sans Light" w:eastAsia="FNB Sans Light" w:hAnsi="FNB Sans Light" w:cs="FNB Sans Light"/>
        </w:rPr>
        <w:t xml:space="preserve"> into existing talent structures, particularly First Job</w:t>
      </w:r>
      <w:r w:rsidR="0018794B" w:rsidRPr="6A25247A">
        <w:rPr>
          <w:rFonts w:ascii="FNB Sans Light" w:eastAsia="FNB Sans Light" w:hAnsi="FNB Sans Light" w:cs="FNB Sans Light"/>
        </w:rPr>
        <w:t xml:space="preserve">, and </w:t>
      </w:r>
      <w:r w:rsidR="008F19AE" w:rsidRPr="6A25247A">
        <w:rPr>
          <w:rFonts w:ascii="FNB Sans Light" w:eastAsia="FNB Sans Light" w:hAnsi="FNB Sans Light" w:cs="FNB Sans Light"/>
        </w:rPr>
        <w:t xml:space="preserve">all </w:t>
      </w:r>
      <w:r w:rsidRPr="6A25247A">
        <w:rPr>
          <w:rFonts w:ascii="FNB Sans Light" w:eastAsia="FNB Sans Light" w:hAnsi="FNB Sans Light" w:cs="FNB Sans Light"/>
        </w:rPr>
        <w:t xml:space="preserve">Graduate </w:t>
      </w:r>
      <w:r w:rsidR="00BA1F38" w:rsidRPr="6A25247A">
        <w:rPr>
          <w:rFonts w:ascii="FNB Sans Light" w:eastAsia="FNB Sans Light" w:hAnsi="FNB Sans Light" w:cs="FNB Sans Light"/>
        </w:rPr>
        <w:t>P</w:t>
      </w:r>
      <w:r w:rsidRPr="6A25247A">
        <w:rPr>
          <w:rFonts w:ascii="FNB Sans Light" w:eastAsia="FNB Sans Light" w:hAnsi="FNB Sans Light" w:cs="FNB Sans Light"/>
        </w:rPr>
        <w:t>rogrammes</w:t>
      </w:r>
      <w:r w:rsidR="008F19AE" w:rsidRPr="6A25247A">
        <w:rPr>
          <w:rFonts w:ascii="FNB Sans Light" w:eastAsia="FNB Sans Light" w:hAnsi="FNB Sans Light" w:cs="FNB Sans Light"/>
        </w:rPr>
        <w:t xml:space="preserve"> within the Group</w:t>
      </w:r>
      <w:r w:rsidRPr="6A25247A">
        <w:rPr>
          <w:rFonts w:ascii="FNB Sans Light" w:eastAsia="FNB Sans Light" w:hAnsi="FNB Sans Light" w:cs="FNB Sans Light"/>
        </w:rPr>
        <w:t>.</w:t>
      </w:r>
    </w:p>
    <w:p w14:paraId="07795B14" w14:textId="6F18853B" w:rsidR="000059BE" w:rsidRDefault="000059BE" w:rsidP="000059BE">
      <w:pPr>
        <w:rPr>
          <w:rFonts w:ascii="FNB Sans Light" w:eastAsia="FNB Sans Light" w:hAnsi="FNB Sans Light" w:cs="FNB Sans Light"/>
        </w:rPr>
      </w:pPr>
      <w:r w:rsidRPr="6A25247A">
        <w:rPr>
          <w:rFonts w:ascii="FNB Sans Light" w:eastAsia="FNB Sans Light" w:hAnsi="FNB Sans Light" w:cs="FNB Sans Light"/>
        </w:rPr>
        <w:t>Specifically:</w:t>
      </w:r>
    </w:p>
    <w:p w14:paraId="55A7C2F0" w14:textId="321FFD3F" w:rsidR="000059BE" w:rsidRDefault="000059BE" w:rsidP="003B6A76">
      <w:pPr>
        <w:pStyle w:val="ListParagraph"/>
        <w:numPr>
          <w:ilvl w:val="0"/>
          <w:numId w:val="12"/>
        </w:numPr>
        <w:rPr>
          <w:rFonts w:ascii="FNB Sans Light" w:eastAsia="FNB Sans Light" w:hAnsi="FNB Sans Light" w:cs="FNB Sans Light"/>
        </w:rPr>
      </w:pPr>
      <w:r w:rsidRPr="6A25247A">
        <w:rPr>
          <w:rFonts w:ascii="FNB Sans Light" w:eastAsia="FNB Sans Light" w:hAnsi="FNB Sans Light" w:cs="FNB Sans Light"/>
        </w:rPr>
        <w:t xml:space="preserve">Formalise </w:t>
      </w:r>
      <w:proofErr w:type="spellStart"/>
      <w:r w:rsidRPr="6A25247A">
        <w:rPr>
          <w:rFonts w:ascii="FNB Sans Light" w:eastAsia="FNB Sans Light" w:hAnsi="FNB Sans Light" w:cs="FNB Sans Light"/>
        </w:rPr>
        <w:t>SuperStart’s</w:t>
      </w:r>
      <w:proofErr w:type="spellEnd"/>
      <w:r w:rsidRPr="6A25247A">
        <w:rPr>
          <w:rFonts w:ascii="FNB Sans Light" w:eastAsia="FNB Sans Light" w:hAnsi="FNB Sans Light" w:cs="FNB Sans Light"/>
        </w:rPr>
        <w:t xml:space="preserve"> role within the First Job support model.</w:t>
      </w:r>
      <w:r w:rsidR="000A2A81" w:rsidRPr="6A25247A">
        <w:rPr>
          <w:rFonts w:ascii="FNB Sans Light" w:eastAsia="FNB Sans Light" w:hAnsi="FNB Sans Light" w:cs="FNB Sans Light"/>
        </w:rPr>
        <w:t xml:space="preserve"> </w:t>
      </w:r>
      <w:r w:rsidR="003F7553" w:rsidRPr="6A25247A">
        <w:rPr>
          <w:rFonts w:ascii="FNB Sans Light" w:eastAsia="FNB Sans Light" w:hAnsi="FNB Sans Light" w:cs="FNB Sans Light"/>
        </w:rPr>
        <w:t>Specifically,</w:t>
      </w:r>
      <w:r w:rsidR="000A2A81" w:rsidRPr="6A25247A">
        <w:rPr>
          <w:rFonts w:ascii="FNB Sans Light" w:eastAsia="FNB Sans Light" w:hAnsi="FNB Sans Light" w:cs="FNB Sans Light"/>
        </w:rPr>
        <w:t xml:space="preserve"> through integration </w:t>
      </w:r>
      <w:r w:rsidR="00097FE3" w:rsidRPr="6A25247A">
        <w:rPr>
          <w:rFonts w:ascii="FNB Sans Light" w:eastAsia="FNB Sans Light" w:hAnsi="FNB Sans Light" w:cs="FNB Sans Light"/>
        </w:rPr>
        <w:t xml:space="preserve">into the work-readiness portion of the </w:t>
      </w:r>
      <w:r w:rsidR="003F18AD" w:rsidRPr="6A25247A">
        <w:rPr>
          <w:rFonts w:ascii="FNB Sans Light" w:eastAsia="FNB Sans Light" w:hAnsi="FNB Sans Light" w:cs="FNB Sans Light"/>
        </w:rPr>
        <w:t>programme.</w:t>
      </w:r>
    </w:p>
    <w:p w14:paraId="1FEE65A1" w14:textId="77777777" w:rsidR="000059BE" w:rsidRDefault="000059BE" w:rsidP="003B6A76">
      <w:pPr>
        <w:pStyle w:val="ListParagraph"/>
        <w:numPr>
          <w:ilvl w:val="0"/>
          <w:numId w:val="12"/>
        </w:numPr>
        <w:rPr>
          <w:rFonts w:ascii="FNB Sans Light" w:eastAsia="FNB Sans Light" w:hAnsi="FNB Sans Light" w:cs="FNB Sans Light"/>
        </w:rPr>
      </w:pPr>
      <w:r w:rsidRPr="6A25247A">
        <w:rPr>
          <w:rFonts w:ascii="FNB Sans Light" w:eastAsia="FNB Sans Light" w:hAnsi="FNB Sans Light" w:cs="FNB Sans Light"/>
        </w:rPr>
        <w:lastRenderedPageBreak/>
        <w:t xml:space="preserve">Expand </w:t>
      </w:r>
      <w:proofErr w:type="spellStart"/>
      <w:r w:rsidRPr="6A25247A">
        <w:rPr>
          <w:rFonts w:ascii="FNB Sans Light" w:eastAsia="FNB Sans Light" w:hAnsi="FNB Sans Light" w:cs="FNB Sans Light"/>
        </w:rPr>
        <w:t>SuperStart’s</w:t>
      </w:r>
      <w:proofErr w:type="spellEnd"/>
      <w:r w:rsidRPr="6A25247A">
        <w:rPr>
          <w:rFonts w:ascii="FNB Sans Light" w:eastAsia="FNB Sans Light" w:hAnsi="FNB Sans Light" w:cs="FNB Sans Light"/>
        </w:rPr>
        <w:t xml:space="preserve"> contribution by giving back to the FNB Graduate Programme through a structured buddy</w:t>
      </w:r>
      <w:r w:rsidRPr="003B6A76">
        <w:rPr>
          <w:rFonts w:ascii="Cambria Math" w:hAnsi="Cambria Math" w:cs="Cambria Math"/>
        </w:rPr>
        <w:t>‑</w:t>
      </w:r>
      <w:r w:rsidRPr="6A25247A">
        <w:rPr>
          <w:rFonts w:ascii="FNB Sans Light" w:eastAsia="FNB Sans Light" w:hAnsi="FNB Sans Light" w:cs="FNB Sans Light"/>
        </w:rPr>
        <w:t>mentorship approach.</w:t>
      </w:r>
    </w:p>
    <w:p w14:paraId="4F7A0868" w14:textId="4D704B14" w:rsidR="000059BE" w:rsidRDefault="000059BE" w:rsidP="000059BE">
      <w:pPr>
        <w:rPr>
          <w:rFonts w:ascii="FNB Sans Light" w:eastAsia="FNB Sans Light" w:hAnsi="FNB Sans Light" w:cs="FNB Sans Light"/>
        </w:rPr>
      </w:pPr>
      <w:r w:rsidRPr="6A25247A">
        <w:rPr>
          <w:rFonts w:ascii="FNB Sans Light" w:eastAsia="FNB Sans Light" w:hAnsi="FNB Sans Light" w:cs="FNB Sans Light"/>
        </w:rPr>
        <w:t>This integration will enable seamless early</w:t>
      </w:r>
      <w:r>
        <w:rPr>
          <w:rFonts w:ascii="Cambria Math" w:hAnsi="Cambria Math" w:cs="Cambria Math"/>
        </w:rPr>
        <w:t>‑</w:t>
      </w:r>
      <w:r w:rsidRPr="6A25247A">
        <w:rPr>
          <w:rFonts w:ascii="FNB Sans Light" w:eastAsia="FNB Sans Light" w:hAnsi="FNB Sans Light" w:cs="FNB Sans Light"/>
        </w:rPr>
        <w:t>career transitions while avoiding duplication of effort.</w:t>
      </w:r>
    </w:p>
    <w:p w14:paraId="17A15646" w14:textId="77777777" w:rsidR="000059BE" w:rsidRDefault="000059BE" w:rsidP="003B6A76">
      <w:pPr>
        <w:pStyle w:val="Subtitle"/>
        <w:rPr>
          <w:rFonts w:ascii="FNB Sans Light" w:eastAsia="FNB Sans Light" w:hAnsi="FNB Sans Light" w:cs="FNB Sans Light"/>
        </w:rPr>
      </w:pPr>
      <w:r w:rsidRPr="6A25247A">
        <w:rPr>
          <w:rFonts w:ascii="FNB Sans Light" w:eastAsia="FNB Sans Light" w:hAnsi="FNB Sans Light" w:cs="FNB Sans Light"/>
        </w:rPr>
        <w:t>3. Visibility and Executive Sponsorship</w:t>
      </w:r>
    </w:p>
    <w:p w14:paraId="237782C3" w14:textId="77777777" w:rsidR="000059BE" w:rsidRDefault="000059BE" w:rsidP="000059BE">
      <w:pPr>
        <w:rPr>
          <w:rFonts w:ascii="FNB Sans Light" w:eastAsia="FNB Sans Light" w:hAnsi="FNB Sans Light" w:cs="FNB Sans Light"/>
        </w:rPr>
      </w:pPr>
      <w:commentRangeStart w:id="24"/>
      <w:r w:rsidRPr="6A25247A">
        <w:rPr>
          <w:rFonts w:ascii="FNB Sans Light" w:eastAsia="FNB Sans Light" w:hAnsi="FNB Sans Light" w:cs="FNB Sans Light"/>
        </w:rPr>
        <w:t xml:space="preserve">We are requesting increased visibility and active sponsorship to strengthen </w:t>
      </w:r>
      <w:proofErr w:type="spellStart"/>
      <w:r w:rsidRPr="6A25247A">
        <w:rPr>
          <w:rFonts w:ascii="FNB Sans Light" w:eastAsia="FNB Sans Light" w:hAnsi="FNB Sans Light" w:cs="FNB Sans Light"/>
        </w:rPr>
        <w:t>SuperStart’s</w:t>
      </w:r>
      <w:proofErr w:type="spellEnd"/>
      <w:r w:rsidRPr="6A25247A">
        <w:rPr>
          <w:rFonts w:ascii="FNB Sans Light" w:eastAsia="FNB Sans Light" w:hAnsi="FNB Sans Light" w:cs="FNB Sans Light"/>
        </w:rPr>
        <w:t xml:space="preserve"> reach and credibility.</w:t>
      </w:r>
    </w:p>
    <w:p w14:paraId="4977860E" w14:textId="255E06C1" w:rsidR="000059BE" w:rsidRDefault="000059BE" w:rsidP="000059BE">
      <w:pPr>
        <w:rPr>
          <w:rFonts w:ascii="FNB Sans Light" w:eastAsia="FNB Sans Light" w:hAnsi="FNB Sans Light" w:cs="FNB Sans Light"/>
        </w:rPr>
      </w:pPr>
      <w:r w:rsidRPr="6A25247A">
        <w:rPr>
          <w:rFonts w:ascii="FNB Sans Light" w:eastAsia="FNB Sans Light" w:hAnsi="FNB Sans Light" w:cs="FNB Sans Light"/>
        </w:rPr>
        <w:t>This includes:</w:t>
      </w:r>
    </w:p>
    <w:p w14:paraId="095EABDE" w14:textId="77777777" w:rsidR="000059BE" w:rsidRDefault="000059BE" w:rsidP="003B6A76">
      <w:pPr>
        <w:pStyle w:val="ListParagraph"/>
        <w:numPr>
          <w:ilvl w:val="0"/>
          <w:numId w:val="15"/>
        </w:numPr>
        <w:rPr>
          <w:rFonts w:ascii="FNB Sans Light" w:eastAsia="FNB Sans Light" w:hAnsi="FNB Sans Light" w:cs="FNB Sans Light"/>
        </w:rPr>
      </w:pPr>
      <w:r w:rsidRPr="6A25247A">
        <w:rPr>
          <w:rFonts w:ascii="FNB Sans Light" w:eastAsia="FNB Sans Light" w:hAnsi="FNB Sans Light" w:cs="FNB Sans Light"/>
        </w:rPr>
        <w:t>Executive acknowledgement and advocacy where appropriate.</w:t>
      </w:r>
    </w:p>
    <w:p w14:paraId="0FF422E4" w14:textId="51D4003D" w:rsidR="000059BE" w:rsidRDefault="000059BE" w:rsidP="003B6A76">
      <w:pPr>
        <w:pStyle w:val="ListParagraph"/>
        <w:numPr>
          <w:ilvl w:val="0"/>
          <w:numId w:val="15"/>
        </w:numPr>
        <w:rPr>
          <w:rFonts w:ascii="FNB Sans Light" w:eastAsia="FNB Sans Light" w:hAnsi="FNB Sans Light" w:cs="FNB Sans Light"/>
        </w:rPr>
      </w:pPr>
      <w:r w:rsidRPr="6A25247A">
        <w:rPr>
          <w:rFonts w:ascii="FNB Sans Light" w:eastAsia="FNB Sans Light" w:hAnsi="FNB Sans Light" w:cs="FNB Sans Light"/>
        </w:rPr>
        <w:t xml:space="preserve">Visibility in </w:t>
      </w:r>
      <w:r w:rsidR="00CD71AF" w:rsidRPr="6A25247A">
        <w:rPr>
          <w:rFonts w:ascii="FNB Sans Light" w:eastAsia="FNB Sans Light" w:hAnsi="FNB Sans Light" w:cs="FNB Sans Light"/>
        </w:rPr>
        <w:t>talent</w:t>
      </w:r>
      <w:r w:rsidR="00CD71AF" w:rsidRPr="6A25247A">
        <w:rPr>
          <w:rFonts w:ascii="Cambria Math" w:hAnsi="Cambria Math" w:cs="Cambria Math"/>
        </w:rPr>
        <w:t xml:space="preserve"> </w:t>
      </w:r>
      <w:r w:rsidR="00CD71AF" w:rsidRPr="6A25247A">
        <w:rPr>
          <w:rFonts w:ascii="FNB Sans Light" w:eastAsia="FNB Sans Light" w:hAnsi="FNB Sans Light" w:cs="FNB Sans Light"/>
        </w:rPr>
        <w:t>related</w:t>
      </w:r>
      <w:r w:rsidRPr="6A25247A">
        <w:rPr>
          <w:rFonts w:ascii="FNB Sans Light" w:eastAsia="FNB Sans Light" w:hAnsi="FNB Sans Light" w:cs="FNB Sans Light"/>
        </w:rPr>
        <w:t xml:space="preserve"> </w:t>
      </w:r>
      <w:commentRangeStart w:id="25"/>
      <w:commentRangeStart w:id="26"/>
      <w:r w:rsidRPr="6A25247A">
        <w:rPr>
          <w:rFonts w:ascii="FNB Sans Light" w:eastAsia="FNB Sans Light" w:hAnsi="FNB Sans Light" w:cs="FNB Sans Light"/>
        </w:rPr>
        <w:t>communications and forums.</w:t>
      </w:r>
      <w:commentRangeEnd w:id="25"/>
      <w:r w:rsidR="006A49FE">
        <w:rPr>
          <w:rStyle w:val="CommentReference"/>
          <w:rFonts w:ascii="FNB Sans Light" w:eastAsia="FNB Sans Light" w:hAnsi="FNB Sans Light" w:cs="FNB Sans Light"/>
          <w:sz w:val="24"/>
          <w:szCs w:val="24"/>
        </w:rPr>
        <w:commentReference w:id="25"/>
      </w:r>
      <w:commentRangeEnd w:id="26"/>
      <w:r>
        <w:rPr>
          <w:rStyle w:val="CommentReference"/>
          <w:rFonts w:ascii="FNB Sans Light" w:eastAsia="FNB Sans Light" w:hAnsi="FNB Sans Light" w:cs="FNB Sans Light"/>
          <w:sz w:val="24"/>
          <w:szCs w:val="24"/>
        </w:rPr>
        <w:commentReference w:id="26"/>
      </w:r>
    </w:p>
    <w:p w14:paraId="139C45D6" w14:textId="4068BE04" w:rsidR="000059BE" w:rsidRDefault="000059BE" w:rsidP="000059BE">
      <w:pPr>
        <w:pStyle w:val="ListParagraph"/>
        <w:numPr>
          <w:ilvl w:val="0"/>
          <w:numId w:val="15"/>
        </w:numPr>
        <w:rPr>
          <w:rFonts w:ascii="FNB Sans Light" w:eastAsia="FNB Sans Light" w:hAnsi="FNB Sans Light" w:cs="FNB Sans Light"/>
        </w:rPr>
      </w:pPr>
      <w:r w:rsidRPr="6A25247A">
        <w:rPr>
          <w:rFonts w:ascii="FNB Sans Light" w:eastAsia="FNB Sans Light" w:hAnsi="FNB Sans Light" w:cs="FNB Sans Light"/>
        </w:rPr>
        <w:t xml:space="preserve">Support in positioning </w:t>
      </w:r>
      <w:proofErr w:type="spellStart"/>
      <w:r w:rsidRPr="6A25247A">
        <w:rPr>
          <w:rFonts w:ascii="FNB Sans Light" w:eastAsia="FNB Sans Light" w:hAnsi="FNB Sans Light" w:cs="FNB Sans Light"/>
        </w:rPr>
        <w:t>SuperStart</w:t>
      </w:r>
      <w:proofErr w:type="spellEnd"/>
      <w:r w:rsidRPr="6A25247A">
        <w:rPr>
          <w:rFonts w:ascii="FNB Sans Light" w:eastAsia="FNB Sans Light" w:hAnsi="FNB Sans Light" w:cs="FNB Sans Light"/>
        </w:rPr>
        <w:t xml:space="preserve"> as a leadership and development opportunity for early</w:t>
      </w:r>
      <w:r w:rsidRPr="003B6A76">
        <w:rPr>
          <w:rFonts w:ascii="Cambria Math" w:hAnsi="Cambria Math" w:cs="Cambria Math"/>
        </w:rPr>
        <w:t>‑</w:t>
      </w:r>
      <w:r w:rsidRPr="6A25247A">
        <w:rPr>
          <w:rFonts w:ascii="FNB Sans Light" w:eastAsia="FNB Sans Light" w:hAnsi="FNB Sans Light" w:cs="FNB Sans Light"/>
        </w:rPr>
        <w:t>career employees.</w:t>
      </w:r>
      <w:commentRangeEnd w:id="24"/>
      <w:r w:rsidR="003E1944">
        <w:rPr>
          <w:rStyle w:val="CommentReference"/>
          <w:rFonts w:ascii="FNB Sans Light" w:eastAsia="FNB Sans Light" w:hAnsi="FNB Sans Light" w:cs="FNB Sans Light"/>
          <w:sz w:val="24"/>
          <w:szCs w:val="24"/>
        </w:rPr>
        <w:commentReference w:id="24"/>
      </w:r>
    </w:p>
    <w:p w14:paraId="608D24C1" w14:textId="225C2B8A" w:rsidR="000059BE" w:rsidRDefault="000059BE" w:rsidP="000059BE">
      <w:pPr>
        <w:rPr>
          <w:rFonts w:ascii="FNB Sans Light" w:eastAsia="FNB Sans Light" w:hAnsi="FNB Sans Light" w:cs="FNB Sans Light"/>
        </w:rPr>
      </w:pPr>
      <w:r w:rsidRPr="6A25247A">
        <w:rPr>
          <w:rFonts w:ascii="FNB Sans Light" w:eastAsia="FNB Sans Light" w:hAnsi="FNB Sans Light" w:cs="FNB Sans Light"/>
        </w:rPr>
        <w:t>Improved visibility is essential to attract and retain high</w:t>
      </w:r>
      <w:r>
        <w:rPr>
          <w:rFonts w:ascii="Cambria Math" w:hAnsi="Cambria Math" w:cs="Cambria Math"/>
        </w:rPr>
        <w:t>‑</w:t>
      </w:r>
      <w:r w:rsidRPr="6A25247A">
        <w:rPr>
          <w:rFonts w:ascii="FNB Sans Light" w:eastAsia="FNB Sans Light" w:hAnsi="FNB Sans Light" w:cs="FNB Sans Light"/>
        </w:rPr>
        <w:t>quality mentors and to scale participation sustainably.</w:t>
      </w:r>
    </w:p>
    <w:p w14:paraId="21C7E5F1" w14:textId="77777777" w:rsidR="000059BE" w:rsidRDefault="000059BE" w:rsidP="003B6A76">
      <w:pPr>
        <w:pStyle w:val="Subtitle"/>
        <w:rPr>
          <w:rFonts w:ascii="FNB Sans Light" w:eastAsia="FNB Sans Light" w:hAnsi="FNB Sans Light" w:cs="FNB Sans Light"/>
        </w:rPr>
      </w:pPr>
      <w:r w:rsidRPr="6A25247A">
        <w:rPr>
          <w:rFonts w:ascii="FNB Sans Light" w:eastAsia="FNB Sans Light" w:hAnsi="FNB Sans Light" w:cs="FNB Sans Light"/>
        </w:rPr>
        <w:t>4. Permission and Support to Scale Mentor Sourcing</w:t>
      </w:r>
    </w:p>
    <w:p w14:paraId="0CCD22A0" w14:textId="77777777" w:rsidR="000059BE" w:rsidRDefault="000059BE" w:rsidP="000059BE">
      <w:pPr>
        <w:rPr>
          <w:rFonts w:ascii="FNB Sans Light" w:eastAsia="FNB Sans Light" w:hAnsi="FNB Sans Light" w:cs="FNB Sans Light"/>
        </w:rPr>
      </w:pPr>
      <w:r w:rsidRPr="6A25247A">
        <w:rPr>
          <w:rFonts w:ascii="FNB Sans Light" w:eastAsia="FNB Sans Light" w:hAnsi="FNB Sans Light" w:cs="FNB Sans Light"/>
        </w:rPr>
        <w:t>We are requesting permission and support to broaden the mentor pool by accessing a larger cohort of early</w:t>
      </w:r>
      <w:r>
        <w:rPr>
          <w:rFonts w:ascii="Cambria Math" w:hAnsi="Cambria Math" w:cs="Cambria Math"/>
        </w:rPr>
        <w:t>‑</w:t>
      </w:r>
      <w:r w:rsidRPr="6A25247A">
        <w:rPr>
          <w:rFonts w:ascii="FNB Sans Light" w:eastAsia="FNB Sans Light" w:hAnsi="FNB Sans Light" w:cs="FNB Sans Light"/>
        </w:rPr>
        <w:t>career employees who are sufficiently settled in their roles.</w:t>
      </w:r>
    </w:p>
    <w:p w14:paraId="45293DCF" w14:textId="797D7B28" w:rsidR="000059BE" w:rsidRDefault="000059BE" w:rsidP="000059BE">
      <w:pPr>
        <w:rPr>
          <w:rFonts w:ascii="FNB Sans Light" w:eastAsia="FNB Sans Light" w:hAnsi="FNB Sans Light" w:cs="FNB Sans Light"/>
        </w:rPr>
      </w:pPr>
      <w:r w:rsidRPr="6A25247A">
        <w:rPr>
          <w:rFonts w:ascii="FNB Sans Light" w:eastAsia="FNB Sans Light" w:hAnsi="FNB Sans Light" w:cs="FNB Sans Light"/>
        </w:rPr>
        <w:t>Specifically:</w:t>
      </w:r>
    </w:p>
    <w:p w14:paraId="5A3505F0" w14:textId="43E0122F" w:rsidR="000059BE" w:rsidRDefault="000059BE" w:rsidP="003B6A76">
      <w:pPr>
        <w:pStyle w:val="ListParagraph"/>
        <w:numPr>
          <w:ilvl w:val="0"/>
          <w:numId w:val="35"/>
        </w:numPr>
        <w:rPr>
          <w:rFonts w:ascii="FNB Sans Light" w:eastAsia="FNB Sans Light" w:hAnsi="FNB Sans Light" w:cs="FNB Sans Light"/>
        </w:rPr>
      </w:pPr>
      <w:r w:rsidRPr="6A25247A">
        <w:rPr>
          <w:rFonts w:ascii="FNB Sans Light" w:eastAsia="FNB Sans Light" w:hAnsi="FNB Sans Light" w:cs="FNB Sans Light"/>
        </w:rPr>
        <w:t>Approval to approach individuals beyond the current Graduate Programme cohort</w:t>
      </w:r>
      <w:r w:rsidR="00EE2D50" w:rsidRPr="6A25247A">
        <w:rPr>
          <w:rFonts w:ascii="FNB Sans Light" w:eastAsia="FNB Sans Light" w:hAnsi="FNB Sans Light" w:cs="FNB Sans Light"/>
        </w:rPr>
        <w:t xml:space="preserve"> under the banner of </w:t>
      </w:r>
      <w:proofErr w:type="spellStart"/>
      <w:r w:rsidR="00EE2D50" w:rsidRPr="6A25247A">
        <w:rPr>
          <w:rFonts w:ascii="FNB Sans Light" w:eastAsia="FNB Sans Light" w:hAnsi="FNB Sans Light" w:cs="FNB Sans Light"/>
        </w:rPr>
        <w:t>SuperStart</w:t>
      </w:r>
      <w:proofErr w:type="spellEnd"/>
      <w:r w:rsidRPr="6A25247A">
        <w:rPr>
          <w:rFonts w:ascii="FNB Sans Light" w:eastAsia="FNB Sans Light" w:hAnsi="FNB Sans Light" w:cs="FNB Sans Light"/>
        </w:rPr>
        <w:t>.</w:t>
      </w:r>
    </w:p>
    <w:p w14:paraId="3F31BCED" w14:textId="58217EF7" w:rsidR="000059BE" w:rsidRDefault="000059BE" w:rsidP="003B6A76">
      <w:pPr>
        <w:pStyle w:val="ListParagraph"/>
        <w:numPr>
          <w:ilvl w:val="0"/>
          <w:numId w:val="35"/>
        </w:numPr>
        <w:rPr>
          <w:rFonts w:ascii="FNB Sans Light" w:eastAsia="FNB Sans Light" w:hAnsi="FNB Sans Light" w:cs="FNB Sans Light"/>
        </w:rPr>
      </w:pPr>
      <w:r w:rsidRPr="6A25247A">
        <w:rPr>
          <w:rFonts w:ascii="FNB Sans Light" w:eastAsia="FNB Sans Light" w:hAnsi="FNB Sans Light" w:cs="FNB Sans Light"/>
        </w:rPr>
        <w:t>Support in positioning mentorship as a recognised developmental opportunity</w:t>
      </w:r>
    </w:p>
    <w:p w14:paraId="43636E1E" w14:textId="0AEEA4C7" w:rsidR="000059BE" w:rsidRDefault="000059BE" w:rsidP="000059BE">
      <w:pPr>
        <w:pStyle w:val="ListParagraph"/>
        <w:numPr>
          <w:ilvl w:val="0"/>
          <w:numId w:val="35"/>
        </w:numPr>
        <w:rPr>
          <w:rFonts w:ascii="FNB Sans Light" w:eastAsia="FNB Sans Light" w:hAnsi="FNB Sans Light" w:cs="FNB Sans Light"/>
        </w:rPr>
      </w:pPr>
      <w:r w:rsidRPr="6A25247A">
        <w:rPr>
          <w:rFonts w:ascii="FNB Sans Light" w:eastAsia="FNB Sans Light" w:hAnsi="FNB Sans Light" w:cs="FNB Sans Light"/>
        </w:rPr>
        <w:t xml:space="preserve">Alignment with </w:t>
      </w:r>
      <w:commentRangeStart w:id="28"/>
      <w:r w:rsidRPr="6A25247A">
        <w:rPr>
          <w:rFonts w:ascii="FNB Sans Light" w:eastAsia="FNB Sans Light" w:hAnsi="FNB Sans Light" w:cs="FNB Sans Light"/>
        </w:rPr>
        <w:t xml:space="preserve">managers to encourage </w:t>
      </w:r>
      <w:r w:rsidR="004B43F2" w:rsidRPr="6A25247A">
        <w:rPr>
          <w:rFonts w:ascii="FNB Sans Light" w:eastAsia="FNB Sans Light" w:hAnsi="FNB Sans Light" w:cs="FNB Sans Light"/>
        </w:rPr>
        <w:t xml:space="preserve">their </w:t>
      </w:r>
      <w:r w:rsidRPr="6A25247A">
        <w:rPr>
          <w:rFonts w:ascii="FNB Sans Light" w:eastAsia="FNB Sans Light" w:hAnsi="FNB Sans Light" w:cs="FNB Sans Light"/>
        </w:rPr>
        <w:t>participation.</w:t>
      </w:r>
      <w:commentRangeEnd w:id="28"/>
      <w:r w:rsidR="00C700FE">
        <w:rPr>
          <w:rStyle w:val="CommentReference"/>
          <w:rFonts w:ascii="FNB Sans Light" w:eastAsia="FNB Sans Light" w:hAnsi="FNB Sans Light" w:cs="FNB Sans Light"/>
          <w:sz w:val="24"/>
          <w:szCs w:val="24"/>
        </w:rPr>
        <w:commentReference w:id="28"/>
      </w:r>
    </w:p>
    <w:p w14:paraId="3527CECE" w14:textId="58845687" w:rsidR="000059BE" w:rsidRPr="000059BE" w:rsidRDefault="000059BE" w:rsidP="000059BE">
      <w:pPr>
        <w:rPr>
          <w:rFonts w:ascii="FNB Sans Light" w:eastAsia="FNB Sans Light" w:hAnsi="FNB Sans Light" w:cs="FNB Sans Light"/>
        </w:rPr>
      </w:pPr>
      <w:r w:rsidRPr="6A25247A">
        <w:rPr>
          <w:rFonts w:ascii="FNB Sans Light" w:eastAsia="FNB Sans Light" w:hAnsi="FNB Sans Light" w:cs="FNB Sans Light"/>
        </w:rPr>
        <w:t>This will ensure mentorship demand can be met without over</w:t>
      </w:r>
      <w:r>
        <w:rPr>
          <w:rFonts w:ascii="Cambria Math" w:hAnsi="Cambria Math" w:cs="Cambria Math"/>
        </w:rPr>
        <w:t>‑</w:t>
      </w:r>
      <w:r w:rsidRPr="6A25247A">
        <w:rPr>
          <w:rFonts w:ascii="FNB Sans Light" w:eastAsia="FNB Sans Light" w:hAnsi="FNB Sans Light" w:cs="FNB Sans Light"/>
        </w:rPr>
        <w:t>reliance on a small, fixed mentor population.</w:t>
      </w:r>
    </w:p>
    <w:p w14:paraId="435AF9C5" w14:textId="46462B27" w:rsidR="00C85D1A" w:rsidRPr="00C85D1A" w:rsidRDefault="0ABA4CED" w:rsidP="6A25247A">
      <w:pPr>
        <w:pStyle w:val="Heading1"/>
        <w:rPr>
          <w:rFonts w:ascii="FNB Sans Light" w:eastAsia="FNB Sans Light" w:hAnsi="FNB Sans Light" w:cs="FNB Sans Light"/>
        </w:rPr>
      </w:pPr>
      <w:r w:rsidRPr="6A25247A">
        <w:rPr>
          <w:rFonts w:ascii="FNB Sans Light" w:eastAsia="FNB Sans Light" w:hAnsi="FNB Sans Light" w:cs="FNB Sans Light"/>
        </w:rPr>
        <w:t>Closing Message</w:t>
      </w:r>
    </w:p>
    <w:p w14:paraId="57093A8C" w14:textId="4A69FBCB" w:rsidR="00C85D1A" w:rsidRPr="00C85D1A" w:rsidRDefault="0ABA4CED" w:rsidP="00C85D1A">
      <w:pPr>
        <w:rPr>
          <w:rFonts w:ascii="FNB Sans Light" w:eastAsia="FNB Sans Light" w:hAnsi="FNB Sans Light" w:cs="FNB Sans Light"/>
        </w:rPr>
      </w:pPr>
      <w:commentRangeStart w:id="29"/>
      <w:proofErr w:type="spellStart"/>
      <w:r w:rsidRPr="6A25247A">
        <w:rPr>
          <w:rFonts w:ascii="FNB Sans Light" w:eastAsia="FNB Sans Light" w:hAnsi="FNB Sans Light" w:cs="FNB Sans Light"/>
        </w:rPr>
        <w:t>SuperStart</w:t>
      </w:r>
      <w:proofErr w:type="spellEnd"/>
      <w:r w:rsidRPr="6A25247A">
        <w:rPr>
          <w:rFonts w:ascii="FNB Sans Light" w:eastAsia="FNB Sans Light" w:hAnsi="FNB Sans Light" w:cs="FNB Sans Light"/>
        </w:rPr>
        <w:t xml:space="preserve"> is more than a programme</w:t>
      </w:r>
      <w:r w:rsidR="008C3BC9" w:rsidRPr="6A25247A">
        <w:rPr>
          <w:rFonts w:ascii="FNB Sans Light" w:eastAsia="FNB Sans Light" w:hAnsi="FNB Sans Light" w:cs="FNB Sans Light"/>
        </w:rPr>
        <w:t>. I</w:t>
      </w:r>
      <w:r w:rsidRPr="6A25247A">
        <w:rPr>
          <w:rFonts w:ascii="FNB Sans Light" w:eastAsia="FNB Sans Light" w:hAnsi="FNB Sans Light" w:cs="FNB Sans Light"/>
        </w:rPr>
        <w:t>t is a commitment to ensuring no one starts their career feeling unsupported, uncertain, or alone.</w:t>
      </w:r>
      <w:commentRangeEnd w:id="29"/>
      <w:r w:rsidR="009B3541" w:rsidRPr="00C85D1A">
        <w:rPr>
          <w:rStyle w:val="CommentReference"/>
          <w:rFonts w:ascii="FNB Sans Light" w:eastAsia="FNB Sans Light" w:hAnsi="FNB Sans Light" w:cs="FNB Sans Light"/>
          <w:sz w:val="24"/>
          <w:szCs w:val="24"/>
        </w:rPr>
        <w:commentReference w:id="29"/>
      </w:r>
    </w:p>
    <w:sectPr w:rsidR="00C85D1A" w:rsidRPr="00C85D1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gqwebo, Nathan" w:date="2026-04-30T15:11:00Z" w:initials="NN">
    <w:p w14:paraId="6F95352D" w14:textId="45200537" w:rsidR="00F9254B" w:rsidRDefault="00F9254B" w:rsidP="00F9254B">
      <w:pPr>
        <w:pStyle w:val="CommentText"/>
      </w:pPr>
      <w:r>
        <w:rPr>
          <w:rStyle w:val="CommentReference"/>
        </w:rPr>
        <w:annotationRef/>
      </w:r>
      <w:r>
        <w:t xml:space="preserve">LOGO PLS </w:t>
      </w:r>
      <w:r>
        <w:fldChar w:fldCharType="begin"/>
      </w:r>
      <w:r>
        <w:instrText>HYPERLINK "mailto:F8885568@fnb.co.za"</w:instrText>
      </w:r>
      <w:bookmarkStart w:id="2" w:name="_@_832200C4E31346FB9A20EB39D39E2133Z"/>
      <w:r>
        <w:fldChar w:fldCharType="separate"/>
      </w:r>
      <w:bookmarkEnd w:id="2"/>
      <w:r w:rsidRPr="00F9254B">
        <w:rPr>
          <w:rStyle w:val="Mention"/>
          <w:noProof/>
        </w:rPr>
        <w:t>@Abdul khaliq, Nadia</w:t>
      </w:r>
      <w:r>
        <w:fldChar w:fldCharType="end"/>
      </w:r>
      <w:r>
        <w:t xml:space="preserve"> </w:t>
      </w:r>
    </w:p>
  </w:comment>
  <w:comment w:id="1" w:author="Ngqwebo, Nathan" w:date="2026-04-30T15:16:00Z" w:initials="NN">
    <w:p w14:paraId="6DD76391" w14:textId="7A1A0294" w:rsidR="00A25E3D" w:rsidRDefault="00A25E3D" w:rsidP="00A25E3D">
      <w:pPr>
        <w:pStyle w:val="CommentText"/>
      </w:pPr>
      <w:r>
        <w:rPr>
          <w:rStyle w:val="CommentReference"/>
        </w:rPr>
        <w:annotationRef/>
      </w:r>
      <w:r>
        <w:fldChar w:fldCharType="begin"/>
      </w:r>
      <w:r>
        <w:instrText>HYPERLINK "mailto:F8884874@fnb.co.za"</w:instrText>
      </w:r>
      <w:bookmarkStart w:id="3" w:name="_@_5088C130E78D43B8A54C9E19FEB3E41EZ"/>
      <w:r>
        <w:fldChar w:fldCharType="separate"/>
      </w:r>
      <w:bookmarkEnd w:id="3"/>
      <w:r w:rsidRPr="00A25E3D">
        <w:rPr>
          <w:rStyle w:val="Mention"/>
          <w:noProof/>
        </w:rPr>
        <w:t>@Zandamela, Mikael</w:t>
      </w:r>
      <w:r>
        <w:fldChar w:fldCharType="end"/>
      </w:r>
      <w:r>
        <w:t xml:space="preserve"> </w:t>
      </w:r>
    </w:p>
  </w:comment>
  <w:comment w:id="4" w:author="Ngqwebo, Nathan" w:date="2026-04-30T15:10:00Z" w:initials="NN">
    <w:p w14:paraId="6DDB1CEA" w14:textId="2195F118" w:rsidR="00D6374B" w:rsidRDefault="00D6374B" w:rsidP="00D6374B">
      <w:pPr>
        <w:pStyle w:val="CommentText"/>
      </w:pPr>
      <w:r>
        <w:rPr>
          <w:rStyle w:val="CommentReference"/>
        </w:rPr>
        <w:annotationRef/>
      </w:r>
      <w:r>
        <w:t>Format:</w:t>
      </w:r>
      <w:r>
        <w:br/>
        <w:t>Align to paragraphs for each section with bullet points to emphasize</w:t>
      </w:r>
      <w:r>
        <w:br/>
      </w:r>
    </w:p>
  </w:comment>
  <w:comment w:id="5" w:author="Ngqwebo, Nathan" w:date="2026-04-30T16:05:00Z" w:initials="NN">
    <w:p w14:paraId="73F4E28E" w14:textId="0E78CB36" w:rsidR="00D2250C" w:rsidRDefault="00D2250C" w:rsidP="00D2250C">
      <w:pPr>
        <w:pStyle w:val="CommentText"/>
      </w:pPr>
      <w:r>
        <w:rPr>
          <w:rStyle w:val="CommentReference"/>
        </w:rPr>
        <w:annotationRef/>
      </w:r>
      <w:r>
        <w:fldChar w:fldCharType="begin"/>
      </w:r>
      <w:r>
        <w:instrText>HYPERLINK "mailto:F8876892@fnb.co.za"</w:instrText>
      </w:r>
      <w:bookmarkStart w:id="6" w:name="_@_45014BA4C1944E979B8232F28EFFB520Z"/>
      <w:r>
        <w:fldChar w:fldCharType="separate"/>
      </w:r>
      <w:bookmarkEnd w:id="6"/>
      <w:r w:rsidRPr="00D2250C">
        <w:rPr>
          <w:rStyle w:val="Mention"/>
          <w:noProof/>
        </w:rPr>
        <w:t>@Lavhengwa, Malamba</w:t>
      </w:r>
      <w:r>
        <w:fldChar w:fldCharType="end"/>
      </w:r>
      <w:r>
        <w:t xml:space="preserve"> </w:t>
      </w:r>
      <w:r>
        <w:fldChar w:fldCharType="begin"/>
      </w:r>
      <w:r>
        <w:instrText>HYPERLINK "mailto:F8885568@fnb.co.za"</w:instrText>
      </w:r>
      <w:bookmarkStart w:id="7" w:name="_@_EFBB0660208542828B9B88A9B7BA11FDZ"/>
      <w:r>
        <w:fldChar w:fldCharType="separate"/>
      </w:r>
      <w:bookmarkEnd w:id="7"/>
      <w:r w:rsidRPr="00D2250C">
        <w:rPr>
          <w:rStyle w:val="Mention"/>
          <w:noProof/>
        </w:rPr>
        <w:t>@Abdul khaliq, Nadia</w:t>
      </w:r>
      <w:r>
        <w:fldChar w:fldCharType="end"/>
      </w:r>
      <w:r>
        <w:t xml:space="preserve"> </w:t>
      </w:r>
      <w:r>
        <w:fldChar w:fldCharType="begin"/>
      </w:r>
      <w:r>
        <w:instrText>HYPERLINK "mailto:F8876703@fnb.co.za"</w:instrText>
      </w:r>
      <w:bookmarkStart w:id="8" w:name="_@_4DE270FC3F0241129DEA56D6C13EFD04Z"/>
      <w:r>
        <w:fldChar w:fldCharType="separate"/>
      </w:r>
      <w:bookmarkEnd w:id="8"/>
      <w:r w:rsidRPr="00D2250C">
        <w:rPr>
          <w:rStyle w:val="Mention"/>
          <w:noProof/>
        </w:rPr>
        <w:t>@Buthelezi, Noluthando N</w:t>
      </w:r>
      <w:r>
        <w:fldChar w:fldCharType="end"/>
      </w:r>
      <w:r>
        <w:t xml:space="preserve">  </w:t>
      </w:r>
      <w:r>
        <w:fldChar w:fldCharType="begin"/>
      </w:r>
      <w:r>
        <w:instrText>HYPERLINK "mailto:F8874228@fnb.co.za"</w:instrText>
      </w:r>
      <w:bookmarkStart w:id="9" w:name="_@_D22126F7A70A412C9D3CFF9E785A9986Z"/>
      <w:r>
        <w:fldChar w:fldCharType="separate"/>
      </w:r>
      <w:bookmarkEnd w:id="9"/>
      <w:r w:rsidRPr="00D2250C">
        <w:rPr>
          <w:rStyle w:val="Mention"/>
          <w:noProof/>
        </w:rPr>
        <w:t>@Hussain, Zubair</w:t>
      </w:r>
      <w:r>
        <w:fldChar w:fldCharType="end"/>
      </w:r>
      <w:r>
        <w:t xml:space="preserve"> </w:t>
      </w:r>
      <w:r>
        <w:fldChar w:fldCharType="begin"/>
      </w:r>
      <w:r>
        <w:instrText>HYPERLINK "mailto:F8884560@fnb.co.za"</w:instrText>
      </w:r>
      <w:bookmarkStart w:id="10" w:name="_@_4A33B13886EB41B88CF352B706E4A860Z"/>
      <w:r>
        <w:fldChar w:fldCharType="separate"/>
      </w:r>
      <w:bookmarkEnd w:id="10"/>
      <w:r w:rsidRPr="00D2250C">
        <w:rPr>
          <w:rStyle w:val="Mention"/>
          <w:noProof/>
        </w:rPr>
        <w:t>@Nkomo, Morris</w:t>
      </w:r>
      <w:r>
        <w:fldChar w:fldCharType="end"/>
      </w:r>
      <w:r>
        <w:t xml:space="preserve"> </w:t>
      </w:r>
      <w:r>
        <w:fldChar w:fldCharType="begin"/>
      </w:r>
      <w:r>
        <w:instrText>HYPERLINK "mailto:F8877127@fnb.co.za"</w:instrText>
      </w:r>
      <w:bookmarkStart w:id="11" w:name="_@_716B9A795CB245BFB80D9C9454596445Z"/>
      <w:r>
        <w:fldChar w:fldCharType="separate"/>
      </w:r>
      <w:bookmarkEnd w:id="11"/>
      <w:r w:rsidRPr="00D2250C">
        <w:rPr>
          <w:rStyle w:val="Mention"/>
          <w:noProof/>
        </w:rPr>
        <w:t>@Ngqwebo, Nathan</w:t>
      </w:r>
      <w:r>
        <w:fldChar w:fldCharType="end"/>
      </w:r>
      <w:r>
        <w:t xml:space="preserve"> </w:t>
      </w:r>
      <w:r>
        <w:fldChar w:fldCharType="begin"/>
      </w:r>
      <w:r>
        <w:instrText>HYPERLINK "mailto:F8884874@fnb.co.za"</w:instrText>
      </w:r>
      <w:bookmarkStart w:id="12" w:name="_@_5E325756A01F41E68E9220D56E74E235Z"/>
      <w:r>
        <w:fldChar w:fldCharType="separate"/>
      </w:r>
      <w:bookmarkEnd w:id="12"/>
      <w:r w:rsidRPr="00D2250C">
        <w:rPr>
          <w:rStyle w:val="Mention"/>
          <w:noProof/>
        </w:rPr>
        <w:t>@Zandamela, Mikael</w:t>
      </w:r>
      <w:r>
        <w:fldChar w:fldCharType="end"/>
      </w:r>
      <w:r>
        <w:t xml:space="preserve"> </w:t>
      </w:r>
    </w:p>
  </w:comment>
  <w:comment w:id="13" w:author="Nkomo, Morris" w:date="2026-05-08T02:29:00Z" w:initials="MN">
    <w:p w14:paraId="71E6A2AB" w14:textId="21306A56" w:rsidR="00227E2E" w:rsidRDefault="004665CB" w:rsidP="00227E2E">
      <w:pPr>
        <w:pStyle w:val="CommentText"/>
      </w:pPr>
      <w:r>
        <w:rPr>
          <w:rStyle w:val="CommentReference"/>
        </w:rPr>
        <w:annotationRef/>
      </w:r>
      <w:r w:rsidR="00227E2E">
        <w:rPr>
          <w:color w:val="5A3A00"/>
        </w:rPr>
        <w:t>line  should be sat on more as  it's sandwiched between softer paragraphs and it passes without landing.</w:t>
      </w:r>
    </w:p>
    <w:p w14:paraId="37FB6FFC" w14:textId="77777777" w:rsidR="00227E2E" w:rsidRDefault="00227E2E" w:rsidP="00227E2E">
      <w:pPr>
        <w:pStyle w:val="CommentText"/>
      </w:pPr>
    </w:p>
    <w:p w14:paraId="73216CF2" w14:textId="77777777" w:rsidR="00227E2E" w:rsidRDefault="00227E2E" w:rsidP="00227E2E">
      <w:pPr>
        <w:pStyle w:val="CommentText"/>
      </w:pPr>
      <w:r>
        <w:rPr>
          <w:color w:val="5A3A00"/>
        </w:rPr>
        <w:t>Let it be a paragraph on its own.</w:t>
      </w:r>
    </w:p>
  </w:comment>
  <w:comment w:id="14" w:author="Nkomo, Morris" w:date="2026-05-08T02:53:00Z" w:initials="MN">
    <w:p w14:paraId="5ED98F13" w14:textId="6944BBF9" w:rsidR="00262F69" w:rsidRDefault="00262F69" w:rsidP="00262F69">
      <w:pPr>
        <w:pStyle w:val="CommentText"/>
      </w:pPr>
      <w:r>
        <w:rPr>
          <w:rStyle w:val="CommentReference"/>
        </w:rPr>
        <w:annotationRef/>
      </w:r>
      <w:r>
        <w:rPr>
          <w:color w:val="FF0000"/>
        </w:rPr>
        <w:t>scale. How many people are we talking about? Even a rough number of First Job entrants per year gives this section real weight. Without it, 'some early career employees' could mean five people. Give Exco a sense of how big this gap actually is.</w:t>
      </w:r>
    </w:p>
  </w:comment>
  <w:comment w:id="15" w:author="Nkomo, Morris" w:date="2026-05-08T02:53:00Z" w:initials="MN">
    <w:p w14:paraId="5A6B6605" w14:textId="77777777" w:rsidR="00262F69" w:rsidRDefault="00262F69" w:rsidP="00262F69">
      <w:pPr>
        <w:pStyle w:val="CommentText"/>
      </w:pPr>
      <w:r>
        <w:rPr>
          <w:rStyle w:val="CommentReference"/>
        </w:rPr>
        <w:annotationRef/>
      </w:r>
      <w:r>
        <w:rPr>
          <w:color w:val="FF0000"/>
        </w:rPr>
        <w:t>consequence. What happens when early career support fails? If there's any data on early attrition, or even a frame like 'the cost of losing someone in their first 18 months is significant', that turns this from a welfare story into a business case. We don't have to be precise, but we need to gesture at the stakes.</w:t>
      </w:r>
    </w:p>
  </w:comment>
  <w:comment w:id="16" w:author="Abdul khaliq, Nadia" w:date="2026-05-11T14:27:00Z" w:initials="AN">
    <w:p w14:paraId="057F0642" w14:textId="27DF0B73" w:rsidR="00562408" w:rsidRDefault="00562408">
      <w:pPr>
        <w:pStyle w:val="CommentText"/>
      </w:pPr>
      <w:r>
        <w:rPr>
          <w:rStyle w:val="CommentReference"/>
        </w:rPr>
        <w:annotationRef/>
      </w:r>
      <w:r w:rsidRPr="2925CA6A">
        <w:t>will ask Ntsiki for this info</w:t>
      </w:r>
    </w:p>
  </w:comment>
  <w:comment w:id="17" w:author="Nkomo, Morris" w:date="2026-05-08T02:40:00Z" w:initials="MN">
    <w:p w14:paraId="7C884EBC" w14:textId="16D19ECE" w:rsidR="007A1AE5" w:rsidRDefault="007A1AE5" w:rsidP="007A1AE5">
      <w:pPr>
        <w:pStyle w:val="CommentText"/>
      </w:pPr>
      <w:r>
        <w:rPr>
          <w:rStyle w:val="CommentReference"/>
        </w:rPr>
        <w:annotationRef/>
      </w:r>
      <w:r>
        <w:rPr>
          <w:color w:val="0B2545"/>
        </w:rPr>
        <w:t>These principles are lowkey us talking to ourselves. Doubt they would land for exco unless if they can see what risk each one is protecting against.</w:t>
      </w:r>
    </w:p>
    <w:p w14:paraId="14418D97" w14:textId="77777777" w:rsidR="007A1AE5" w:rsidRDefault="007A1AE5" w:rsidP="007A1AE5">
      <w:pPr>
        <w:pStyle w:val="CommentText"/>
      </w:pPr>
    </w:p>
    <w:p w14:paraId="31E1A71C" w14:textId="77777777" w:rsidR="007A1AE5" w:rsidRDefault="007A1AE5" w:rsidP="007A1AE5">
      <w:pPr>
        <w:pStyle w:val="CommentText"/>
      </w:pPr>
      <w:r>
        <w:rPr>
          <w:color w:val="0B2545"/>
        </w:rPr>
        <w:t>don't need to rewrite the whole section , just add a clause to each bullet that names the 'so what'. For example:</w:t>
      </w:r>
    </w:p>
    <w:p w14:paraId="0ABB1EE7" w14:textId="77777777" w:rsidR="007A1AE5" w:rsidRDefault="007A1AE5" w:rsidP="007A1AE5">
      <w:pPr>
        <w:pStyle w:val="CommentText"/>
      </w:pPr>
      <w:r>
        <w:rPr>
          <w:color w:val="0B2545"/>
        </w:rPr>
        <w:t>'Operationally light : this doesn't require new headcount or additional admin load'</w:t>
      </w:r>
    </w:p>
  </w:comment>
  <w:comment w:id="18" w:author="Nkomo, Morris" w:date="2026-05-08T02:41:00Z" w:initials="MN">
    <w:p w14:paraId="2F585C13" w14:textId="77777777" w:rsidR="00B005E9" w:rsidRDefault="00324FB0" w:rsidP="00B005E9">
      <w:pPr>
        <w:pStyle w:val="CommentText"/>
      </w:pPr>
      <w:r>
        <w:rPr>
          <w:rStyle w:val="CommentReference"/>
        </w:rPr>
        <w:annotationRef/>
      </w:r>
      <w:r w:rsidR="00B005E9">
        <w:t xml:space="preserve">Add a one liner somewhere here not sure where but </w:t>
      </w:r>
    </w:p>
    <w:p w14:paraId="6BD10A95" w14:textId="77777777" w:rsidR="00B005E9" w:rsidRDefault="00B005E9" w:rsidP="00B005E9">
      <w:pPr>
        <w:pStyle w:val="CommentText"/>
      </w:pPr>
      <w:r>
        <w:rPr>
          <w:color w:val="0B2545"/>
        </w:rPr>
        <w:t xml:space="preserve">Something like: 'One five-month cycle. Under two hours per person per month. Fully tracked in Workday.' </w:t>
      </w:r>
    </w:p>
    <w:p w14:paraId="4D8FF37C" w14:textId="77777777" w:rsidR="00B005E9" w:rsidRDefault="00B005E9" w:rsidP="00B005E9">
      <w:pPr>
        <w:pStyle w:val="CommentText"/>
      </w:pPr>
    </w:p>
    <w:p w14:paraId="5DEC37CF" w14:textId="77777777" w:rsidR="00B005E9" w:rsidRDefault="00B005E9" w:rsidP="00B005E9">
      <w:pPr>
        <w:pStyle w:val="CommentText"/>
      </w:pPr>
      <w:r>
        <w:rPr>
          <w:color w:val="0B2545"/>
        </w:rPr>
        <w:t>Actually put it on the top</w:t>
      </w:r>
    </w:p>
  </w:comment>
  <w:comment w:id="19" w:author="Nkomo, Morris" w:date="2026-05-08T02:51:00Z" w:initials="MN">
    <w:p w14:paraId="575C29C6" w14:textId="77777777" w:rsidR="009B3541" w:rsidRDefault="009B3541" w:rsidP="009B3541">
      <w:pPr>
        <w:pStyle w:val="CommentText"/>
      </w:pPr>
      <w:r>
        <w:rPr>
          <w:rStyle w:val="CommentReference"/>
        </w:rPr>
        <w:annotationRef/>
      </w:r>
      <w:r>
        <w:rPr>
          <w:color w:val="FF0000"/>
        </w:rPr>
        <w:t>the organisational benefits should come first. Right now mentees lead, then mentors, then the organisation.</w:t>
      </w:r>
      <w:r>
        <w:rPr>
          <w:color w:val="5A3A00"/>
        </w:rPr>
        <w:t xml:space="preserve"> </w:t>
      </w:r>
      <w:r>
        <w:rPr>
          <w:color w:val="FF0000"/>
        </w:rPr>
        <w:t>Lead with what this means for the organisation, then show the human value underneath.</w:t>
      </w:r>
    </w:p>
  </w:comment>
  <w:comment w:id="20" w:author="Ngqwebo, Nathan" w:date="2026-04-30T15:11:00Z" w:initials="NN">
    <w:p w14:paraId="37D4B950" w14:textId="2152E1E0" w:rsidR="006A1C74" w:rsidRDefault="006A1C74" w:rsidP="006A1C74">
      <w:pPr>
        <w:pStyle w:val="CommentText"/>
      </w:pPr>
      <w:r>
        <w:rPr>
          <w:rStyle w:val="CommentReference"/>
        </w:rPr>
        <w:annotationRef/>
      </w:r>
      <w:r>
        <w:t>Add details on current Mentor Mentee stats.</w:t>
      </w:r>
      <w:r>
        <w:br/>
        <w:t>How many mentors, how many relationships</w:t>
      </w:r>
      <w:r>
        <w:br/>
      </w:r>
    </w:p>
  </w:comment>
  <w:comment w:id="21" w:author="Ngqwebo, Nathan" w:date="2026-04-30T15:18:00Z" w:initials="NN">
    <w:p w14:paraId="595D2045" w14:textId="6C63C852" w:rsidR="007A5716" w:rsidRDefault="007A5716" w:rsidP="007A5716">
      <w:pPr>
        <w:pStyle w:val="CommentText"/>
      </w:pPr>
      <w:r>
        <w:rPr>
          <w:rStyle w:val="CommentReference"/>
        </w:rPr>
        <w:annotationRef/>
      </w:r>
      <w:r>
        <w:fldChar w:fldCharType="begin"/>
      </w:r>
      <w:r>
        <w:instrText>HYPERLINK "mailto:F8877127@fnb.co.za"</w:instrText>
      </w:r>
      <w:bookmarkStart w:id="22" w:name="_@_184A0DCC084A4AB387E8412CE7F76AFDZ"/>
      <w:r>
        <w:fldChar w:fldCharType="separate"/>
      </w:r>
      <w:bookmarkEnd w:id="22"/>
      <w:r w:rsidRPr="007A5716">
        <w:rPr>
          <w:rStyle w:val="Mention"/>
          <w:noProof/>
        </w:rPr>
        <w:t>@Ngqwebo, Nathan</w:t>
      </w:r>
      <w:r>
        <w:fldChar w:fldCharType="end"/>
      </w:r>
      <w:r>
        <w:t xml:space="preserve"> </w:t>
      </w:r>
    </w:p>
  </w:comment>
  <w:comment w:id="23" w:author="Nkomo, Morris" w:date="2026-05-08T02:51:00Z" w:initials="MN">
    <w:p w14:paraId="0CA9EF87" w14:textId="77777777" w:rsidR="009B3541" w:rsidRDefault="009B3541" w:rsidP="009B3541">
      <w:pPr>
        <w:pStyle w:val="CommentText"/>
      </w:pPr>
      <w:r>
        <w:rPr>
          <w:rStyle w:val="CommentReference"/>
        </w:rPr>
        <w:annotationRef/>
      </w:r>
      <w:r>
        <w:rPr>
          <w:color w:val="FF0000"/>
        </w:rPr>
        <w:t>The requests themselves look good. I just think we're missing a short bridge paragraph before the numbered list that brings the story home.</w:t>
      </w:r>
    </w:p>
  </w:comment>
  <w:comment w:id="25" w:author="Ngqwebo, Nathan" w:date="2026-04-30T15:07:00Z" w:initials="NN">
    <w:p w14:paraId="685F81C5" w14:textId="674DE469" w:rsidR="006A49FE" w:rsidRDefault="006A49FE" w:rsidP="006A49FE">
      <w:pPr>
        <w:pStyle w:val="CommentText"/>
      </w:pPr>
      <w:r>
        <w:rPr>
          <w:rStyle w:val="CommentReference"/>
        </w:rPr>
        <w:annotationRef/>
      </w:r>
      <w:r>
        <w:t>IN EXCO MEETINGS AND COMMS</w:t>
      </w:r>
    </w:p>
  </w:comment>
  <w:comment w:id="26" w:author="Ngqwebo, Nathan" w:date="2026-04-30T15:18:00Z" w:initials="NN">
    <w:p w14:paraId="1FAC3975" w14:textId="4A16217E" w:rsidR="007A5716" w:rsidRDefault="007A5716" w:rsidP="007A5716">
      <w:pPr>
        <w:pStyle w:val="CommentText"/>
      </w:pPr>
      <w:r>
        <w:rPr>
          <w:rStyle w:val="CommentReference"/>
        </w:rPr>
        <w:annotationRef/>
      </w:r>
      <w:r>
        <w:fldChar w:fldCharType="begin"/>
      </w:r>
      <w:r>
        <w:instrText>HYPERLINK "mailto:F8877127@fnb.co.za"</w:instrText>
      </w:r>
      <w:bookmarkStart w:id="27" w:name="_@_6A9BAE37B1B345AAAD5401F4654DC3F6Z"/>
      <w:r>
        <w:fldChar w:fldCharType="separate"/>
      </w:r>
      <w:bookmarkEnd w:id="27"/>
      <w:r w:rsidRPr="007A5716">
        <w:rPr>
          <w:rStyle w:val="Mention"/>
          <w:noProof/>
        </w:rPr>
        <w:t>@Ngqwebo, Nathan</w:t>
      </w:r>
      <w:r>
        <w:fldChar w:fldCharType="end"/>
      </w:r>
      <w:r>
        <w:t xml:space="preserve"> </w:t>
      </w:r>
    </w:p>
  </w:comment>
  <w:comment w:id="24" w:author="Nkomo, Morris" w:date="2026-05-08T02:49:00Z" w:initials="MN">
    <w:p w14:paraId="70278228" w14:textId="77777777" w:rsidR="003E1944" w:rsidRDefault="003E1944" w:rsidP="003E1944">
      <w:pPr>
        <w:pStyle w:val="CommentText"/>
      </w:pPr>
      <w:r>
        <w:rPr>
          <w:rStyle w:val="CommentReference"/>
        </w:rPr>
        <w:annotationRef/>
      </w:r>
      <w:r>
        <w:rPr>
          <w:color w:val="5A3A00"/>
        </w:rPr>
        <w:t>Request 3 and Request 1 are very close to the same thing. Endorsement creates visibility. consolidating to three clean asks might actually make us easier to say yes to.</w:t>
      </w:r>
    </w:p>
  </w:comment>
  <w:comment w:id="28" w:author="Ngqwebo, Nathan" w:date="2026-04-30T15:08:00Z" w:initials="NN">
    <w:p w14:paraId="3DA410AF" w14:textId="754447C8" w:rsidR="00C700FE" w:rsidRDefault="00C700FE" w:rsidP="00C700FE">
      <w:pPr>
        <w:pStyle w:val="CommentText"/>
      </w:pPr>
      <w:r>
        <w:rPr>
          <w:rStyle w:val="CommentReference"/>
        </w:rPr>
        <w:annotationRef/>
      </w:r>
      <w:r>
        <w:t>Managers recommend mentors for us</w:t>
      </w:r>
    </w:p>
  </w:comment>
  <w:comment w:id="29" w:author="Nkomo, Morris" w:date="2026-05-08T02:50:00Z" w:initials="MN">
    <w:p w14:paraId="34AFA347" w14:textId="77777777" w:rsidR="009B3541" w:rsidRDefault="009B3541" w:rsidP="009B3541">
      <w:pPr>
        <w:pStyle w:val="CommentText"/>
      </w:pPr>
      <w:r>
        <w:rPr>
          <w:rStyle w:val="CommentReference"/>
        </w:rPr>
        <w:annotationRef/>
      </w:r>
      <w:r>
        <w:rPr>
          <w:color w:val="0B2545"/>
        </w:rPr>
        <w:t>'Why does Exco need to endorse this? Can't it just sit under L&amp;D?' do we really answer that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95352D" w15:done="1"/>
  <w15:commentEx w15:paraId="6DD76391" w15:paraIdParent="6F95352D" w15:done="1"/>
  <w15:commentEx w15:paraId="6DDB1CEA" w15:done="0"/>
  <w15:commentEx w15:paraId="73F4E28E" w15:paraIdParent="6DDB1CEA" w15:done="0"/>
  <w15:commentEx w15:paraId="73216CF2" w15:done="0"/>
  <w15:commentEx w15:paraId="5ED98F13" w15:done="0"/>
  <w15:commentEx w15:paraId="5A6B6605" w15:done="0"/>
  <w15:commentEx w15:paraId="057F0642" w15:paraIdParent="5A6B6605" w15:done="0"/>
  <w15:commentEx w15:paraId="0ABB1EE7" w15:done="0"/>
  <w15:commentEx w15:paraId="5DEC37CF" w15:done="0"/>
  <w15:commentEx w15:paraId="575C29C6" w15:done="0"/>
  <w15:commentEx w15:paraId="37D4B950" w15:done="0"/>
  <w15:commentEx w15:paraId="595D2045" w15:paraIdParent="37D4B950" w15:done="0"/>
  <w15:commentEx w15:paraId="0CA9EF87" w15:done="0"/>
  <w15:commentEx w15:paraId="685F81C5" w15:done="0"/>
  <w15:commentEx w15:paraId="1FAC3975" w15:paraIdParent="685F81C5" w15:done="0"/>
  <w15:commentEx w15:paraId="70278228" w15:done="0"/>
  <w15:commentEx w15:paraId="3DA410AF" w15:done="0"/>
  <w15:commentEx w15:paraId="34AFA3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D2A6F7" w16cex:dateUtc="2026-04-30T13:11:00Z"/>
  <w16cex:commentExtensible w16cex:durableId="50A8A765" w16cex:dateUtc="2026-04-30T13:16:00Z"/>
  <w16cex:commentExtensible w16cex:durableId="12D74952" w16cex:dateUtc="2026-04-30T13:10:00Z"/>
  <w16cex:commentExtensible w16cex:durableId="0C41C9F4" w16cex:dateUtc="2026-04-30T14:05:00Z"/>
  <w16cex:commentExtensible w16cex:durableId="4D97C906" w16cex:dateUtc="2026-05-08T00:29:00Z"/>
  <w16cex:commentExtensible w16cex:durableId="2D910F09" w16cex:dateUtc="2026-05-08T00:53:00Z"/>
  <w16cex:commentExtensible w16cex:durableId="237F3ABA" w16cex:dateUtc="2026-05-08T00:53:00Z"/>
  <w16cex:commentExtensible w16cex:durableId="45264D9C" w16cex:dateUtc="2026-05-11T12:27:00Z"/>
  <w16cex:commentExtensible w16cex:durableId="53F2BE4E" w16cex:dateUtc="2026-05-08T00:40:00Z"/>
  <w16cex:commentExtensible w16cex:durableId="2A402A3F" w16cex:dateUtc="2026-05-08T00:41:00Z"/>
  <w16cex:commentExtensible w16cex:durableId="523E6638" w16cex:dateUtc="2026-05-08T00:51:00Z"/>
  <w16cex:commentExtensible w16cex:durableId="4D79FFA6" w16cex:dateUtc="2026-04-30T13:11:00Z"/>
  <w16cex:commentExtensible w16cex:durableId="5758ECDB" w16cex:dateUtc="2026-04-30T13:18:00Z"/>
  <w16cex:commentExtensible w16cex:durableId="5FBA509F" w16cex:dateUtc="2026-05-08T00:51:00Z"/>
  <w16cex:commentExtensible w16cex:durableId="71C3483B" w16cex:dateUtc="2026-04-30T13:07:00Z"/>
  <w16cex:commentExtensible w16cex:durableId="4437C803" w16cex:dateUtc="2026-04-30T13:18:00Z"/>
  <w16cex:commentExtensible w16cex:durableId="54E9D607" w16cex:dateUtc="2026-05-08T00:49:00Z"/>
  <w16cex:commentExtensible w16cex:durableId="26E8901C" w16cex:dateUtc="2026-04-30T13:08:00Z"/>
  <w16cex:commentExtensible w16cex:durableId="33F97F88" w16cex:dateUtc="2026-05-08T00: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95352D" w16cid:durableId="2ED2A6F7"/>
  <w16cid:commentId w16cid:paraId="6DD76391" w16cid:durableId="50A8A765"/>
  <w16cid:commentId w16cid:paraId="6DDB1CEA" w16cid:durableId="12D74952"/>
  <w16cid:commentId w16cid:paraId="73F4E28E" w16cid:durableId="0C41C9F4"/>
  <w16cid:commentId w16cid:paraId="73216CF2" w16cid:durableId="4D97C906"/>
  <w16cid:commentId w16cid:paraId="5ED98F13" w16cid:durableId="2D910F09"/>
  <w16cid:commentId w16cid:paraId="5A6B6605" w16cid:durableId="237F3ABA"/>
  <w16cid:commentId w16cid:paraId="057F0642" w16cid:durableId="45264D9C"/>
  <w16cid:commentId w16cid:paraId="0ABB1EE7" w16cid:durableId="53F2BE4E"/>
  <w16cid:commentId w16cid:paraId="5DEC37CF" w16cid:durableId="2A402A3F"/>
  <w16cid:commentId w16cid:paraId="575C29C6" w16cid:durableId="523E6638"/>
  <w16cid:commentId w16cid:paraId="37D4B950" w16cid:durableId="4D79FFA6"/>
  <w16cid:commentId w16cid:paraId="595D2045" w16cid:durableId="5758ECDB"/>
  <w16cid:commentId w16cid:paraId="0CA9EF87" w16cid:durableId="5FBA509F"/>
  <w16cid:commentId w16cid:paraId="685F81C5" w16cid:durableId="71C3483B"/>
  <w16cid:commentId w16cid:paraId="1FAC3975" w16cid:durableId="4437C803"/>
  <w16cid:commentId w16cid:paraId="70278228" w16cid:durableId="54E9D607"/>
  <w16cid:commentId w16cid:paraId="3DA410AF" w16cid:durableId="26E8901C"/>
  <w16cid:commentId w16cid:paraId="34AFA347" w16cid:durableId="33F97F8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2409D" w14:textId="77777777" w:rsidR="00BC13AB" w:rsidRDefault="00BC13AB" w:rsidP="00825E4C">
      <w:pPr>
        <w:spacing w:after="0" w:line="240" w:lineRule="auto"/>
      </w:pPr>
      <w:r>
        <w:separator/>
      </w:r>
    </w:p>
  </w:endnote>
  <w:endnote w:type="continuationSeparator" w:id="0">
    <w:p w14:paraId="4631BB16" w14:textId="77777777" w:rsidR="00BC13AB" w:rsidRDefault="00BC13AB" w:rsidP="00825E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NB Sans Light">
    <w:altName w:val="Cambria"/>
    <w:panose1 w:val="02000000000000000000"/>
    <w:charset w:val="00"/>
    <w:family w:val="modern"/>
    <w:notTrueType/>
    <w:pitch w:val="variable"/>
    <w:sig w:usb0="8000002F" w:usb1="0000000A" w:usb2="00000000" w:usb3="00000000" w:csb0="00000001" w:csb1="00000000"/>
  </w:font>
  <w:font w:name="FNB Sans Regular">
    <w:altName w:val="Cambria"/>
    <w:panose1 w:val="02000000000000000000"/>
    <w:charset w:val="00"/>
    <w:family w:val="modern"/>
    <w:notTrueType/>
    <w:pitch w:val="variable"/>
    <w:sig w:usb0="8000002F" w:usb1="4000000A"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AA941" w14:textId="77777777" w:rsidR="00BC13AB" w:rsidRDefault="00BC13AB" w:rsidP="00825E4C">
      <w:pPr>
        <w:spacing w:after="0" w:line="240" w:lineRule="auto"/>
      </w:pPr>
      <w:r>
        <w:separator/>
      </w:r>
    </w:p>
  </w:footnote>
  <w:footnote w:type="continuationSeparator" w:id="0">
    <w:p w14:paraId="5EFE96A2" w14:textId="77777777" w:rsidR="00BC13AB" w:rsidRDefault="00BC13AB" w:rsidP="00825E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869E"/>
    <w:multiLevelType w:val="hybridMultilevel"/>
    <w:tmpl w:val="FFFFFFFF"/>
    <w:lvl w:ilvl="0" w:tplc="45E8524C">
      <w:start w:val="1"/>
      <w:numFmt w:val="bullet"/>
      <w:lvlText w:val=""/>
      <w:lvlJc w:val="left"/>
      <w:pPr>
        <w:ind w:left="720" w:hanging="360"/>
      </w:pPr>
      <w:rPr>
        <w:rFonts w:ascii="Symbol" w:hAnsi="Symbol" w:hint="default"/>
      </w:rPr>
    </w:lvl>
    <w:lvl w:ilvl="1" w:tplc="AA1C972E">
      <w:start w:val="1"/>
      <w:numFmt w:val="bullet"/>
      <w:lvlText w:val="o"/>
      <w:lvlJc w:val="left"/>
      <w:pPr>
        <w:ind w:left="1440" w:hanging="360"/>
      </w:pPr>
      <w:rPr>
        <w:rFonts w:ascii="Courier New" w:hAnsi="Courier New" w:hint="default"/>
      </w:rPr>
    </w:lvl>
    <w:lvl w:ilvl="2" w:tplc="49C09BB0">
      <w:start w:val="1"/>
      <w:numFmt w:val="bullet"/>
      <w:lvlText w:val=""/>
      <w:lvlJc w:val="left"/>
      <w:pPr>
        <w:ind w:left="2160" w:hanging="360"/>
      </w:pPr>
      <w:rPr>
        <w:rFonts w:ascii="Wingdings" w:hAnsi="Wingdings" w:hint="default"/>
      </w:rPr>
    </w:lvl>
    <w:lvl w:ilvl="3" w:tplc="5B36A292">
      <w:start w:val="1"/>
      <w:numFmt w:val="bullet"/>
      <w:lvlText w:val=""/>
      <w:lvlJc w:val="left"/>
      <w:pPr>
        <w:ind w:left="2880" w:hanging="360"/>
      </w:pPr>
      <w:rPr>
        <w:rFonts w:ascii="Symbol" w:hAnsi="Symbol" w:hint="default"/>
      </w:rPr>
    </w:lvl>
    <w:lvl w:ilvl="4" w:tplc="3EB8AE56">
      <w:start w:val="1"/>
      <w:numFmt w:val="bullet"/>
      <w:lvlText w:val="o"/>
      <w:lvlJc w:val="left"/>
      <w:pPr>
        <w:ind w:left="3600" w:hanging="360"/>
      </w:pPr>
      <w:rPr>
        <w:rFonts w:ascii="Courier New" w:hAnsi="Courier New" w:hint="default"/>
      </w:rPr>
    </w:lvl>
    <w:lvl w:ilvl="5" w:tplc="BF3A9286">
      <w:start w:val="1"/>
      <w:numFmt w:val="bullet"/>
      <w:lvlText w:val=""/>
      <w:lvlJc w:val="left"/>
      <w:pPr>
        <w:ind w:left="4320" w:hanging="360"/>
      </w:pPr>
      <w:rPr>
        <w:rFonts w:ascii="Wingdings" w:hAnsi="Wingdings" w:hint="default"/>
      </w:rPr>
    </w:lvl>
    <w:lvl w:ilvl="6" w:tplc="98649C3C">
      <w:start w:val="1"/>
      <w:numFmt w:val="bullet"/>
      <w:lvlText w:val=""/>
      <w:lvlJc w:val="left"/>
      <w:pPr>
        <w:ind w:left="5040" w:hanging="360"/>
      </w:pPr>
      <w:rPr>
        <w:rFonts w:ascii="Symbol" w:hAnsi="Symbol" w:hint="default"/>
      </w:rPr>
    </w:lvl>
    <w:lvl w:ilvl="7" w:tplc="47C49E24">
      <w:start w:val="1"/>
      <w:numFmt w:val="bullet"/>
      <w:lvlText w:val="o"/>
      <w:lvlJc w:val="left"/>
      <w:pPr>
        <w:ind w:left="5760" w:hanging="360"/>
      </w:pPr>
      <w:rPr>
        <w:rFonts w:ascii="Courier New" w:hAnsi="Courier New" w:hint="default"/>
      </w:rPr>
    </w:lvl>
    <w:lvl w:ilvl="8" w:tplc="7368F5DC">
      <w:start w:val="1"/>
      <w:numFmt w:val="bullet"/>
      <w:lvlText w:val=""/>
      <w:lvlJc w:val="left"/>
      <w:pPr>
        <w:ind w:left="6480" w:hanging="360"/>
      </w:pPr>
      <w:rPr>
        <w:rFonts w:ascii="Wingdings" w:hAnsi="Wingdings" w:hint="default"/>
      </w:rPr>
    </w:lvl>
  </w:abstractNum>
  <w:abstractNum w:abstractNumId="1" w15:restartNumberingAfterBreak="0">
    <w:nsid w:val="05BDFCDF"/>
    <w:multiLevelType w:val="hybridMultilevel"/>
    <w:tmpl w:val="12EC4E6E"/>
    <w:lvl w:ilvl="0" w:tplc="22F42F7A">
      <w:start w:val="1"/>
      <w:numFmt w:val="bullet"/>
      <w:lvlText w:val=""/>
      <w:lvlJc w:val="left"/>
      <w:pPr>
        <w:ind w:left="720" w:hanging="360"/>
      </w:pPr>
      <w:rPr>
        <w:rFonts w:ascii="Symbol" w:hAnsi="Symbol" w:hint="default"/>
      </w:rPr>
    </w:lvl>
    <w:lvl w:ilvl="1" w:tplc="B0869F5A">
      <w:start w:val="1"/>
      <w:numFmt w:val="bullet"/>
      <w:lvlText w:val="o"/>
      <w:lvlJc w:val="left"/>
      <w:pPr>
        <w:ind w:left="1440" w:hanging="360"/>
      </w:pPr>
      <w:rPr>
        <w:rFonts w:ascii="Courier New" w:hAnsi="Courier New" w:hint="default"/>
      </w:rPr>
    </w:lvl>
    <w:lvl w:ilvl="2" w:tplc="BBD6B74C">
      <w:start w:val="1"/>
      <w:numFmt w:val="bullet"/>
      <w:lvlText w:val=""/>
      <w:lvlJc w:val="left"/>
      <w:pPr>
        <w:ind w:left="2160" w:hanging="360"/>
      </w:pPr>
      <w:rPr>
        <w:rFonts w:ascii="Wingdings" w:hAnsi="Wingdings" w:hint="default"/>
      </w:rPr>
    </w:lvl>
    <w:lvl w:ilvl="3" w:tplc="95380A9E">
      <w:start w:val="1"/>
      <w:numFmt w:val="bullet"/>
      <w:lvlText w:val=""/>
      <w:lvlJc w:val="left"/>
      <w:pPr>
        <w:ind w:left="2880" w:hanging="360"/>
      </w:pPr>
      <w:rPr>
        <w:rFonts w:ascii="Symbol" w:hAnsi="Symbol" w:hint="default"/>
      </w:rPr>
    </w:lvl>
    <w:lvl w:ilvl="4" w:tplc="93AEF7D4">
      <w:start w:val="1"/>
      <w:numFmt w:val="bullet"/>
      <w:lvlText w:val="o"/>
      <w:lvlJc w:val="left"/>
      <w:pPr>
        <w:ind w:left="3600" w:hanging="360"/>
      </w:pPr>
      <w:rPr>
        <w:rFonts w:ascii="Courier New" w:hAnsi="Courier New" w:hint="default"/>
      </w:rPr>
    </w:lvl>
    <w:lvl w:ilvl="5" w:tplc="1B9441C6">
      <w:start w:val="1"/>
      <w:numFmt w:val="bullet"/>
      <w:lvlText w:val=""/>
      <w:lvlJc w:val="left"/>
      <w:pPr>
        <w:ind w:left="4320" w:hanging="360"/>
      </w:pPr>
      <w:rPr>
        <w:rFonts w:ascii="Wingdings" w:hAnsi="Wingdings" w:hint="default"/>
      </w:rPr>
    </w:lvl>
    <w:lvl w:ilvl="6" w:tplc="A76E96FA">
      <w:start w:val="1"/>
      <w:numFmt w:val="bullet"/>
      <w:lvlText w:val=""/>
      <w:lvlJc w:val="left"/>
      <w:pPr>
        <w:ind w:left="5040" w:hanging="360"/>
      </w:pPr>
      <w:rPr>
        <w:rFonts w:ascii="Symbol" w:hAnsi="Symbol" w:hint="default"/>
      </w:rPr>
    </w:lvl>
    <w:lvl w:ilvl="7" w:tplc="7C7C21EE">
      <w:start w:val="1"/>
      <w:numFmt w:val="bullet"/>
      <w:lvlText w:val="o"/>
      <w:lvlJc w:val="left"/>
      <w:pPr>
        <w:ind w:left="5760" w:hanging="360"/>
      </w:pPr>
      <w:rPr>
        <w:rFonts w:ascii="Courier New" w:hAnsi="Courier New" w:hint="default"/>
      </w:rPr>
    </w:lvl>
    <w:lvl w:ilvl="8" w:tplc="EA2C5E28">
      <w:start w:val="1"/>
      <w:numFmt w:val="bullet"/>
      <w:lvlText w:val=""/>
      <w:lvlJc w:val="left"/>
      <w:pPr>
        <w:ind w:left="6480" w:hanging="360"/>
      </w:pPr>
      <w:rPr>
        <w:rFonts w:ascii="Wingdings" w:hAnsi="Wingdings" w:hint="default"/>
      </w:rPr>
    </w:lvl>
  </w:abstractNum>
  <w:abstractNum w:abstractNumId="2" w15:restartNumberingAfterBreak="0">
    <w:nsid w:val="067D7A47"/>
    <w:multiLevelType w:val="hybridMultilevel"/>
    <w:tmpl w:val="FFFFFFFF"/>
    <w:lvl w:ilvl="0" w:tplc="070E235C">
      <w:start w:val="1"/>
      <w:numFmt w:val="bullet"/>
      <w:lvlText w:val=""/>
      <w:lvlJc w:val="left"/>
      <w:pPr>
        <w:ind w:left="720" w:hanging="360"/>
      </w:pPr>
      <w:rPr>
        <w:rFonts w:ascii="Symbol" w:hAnsi="Symbol" w:hint="default"/>
      </w:rPr>
    </w:lvl>
    <w:lvl w:ilvl="1" w:tplc="E6862E00">
      <w:start w:val="1"/>
      <w:numFmt w:val="bullet"/>
      <w:lvlText w:val="o"/>
      <w:lvlJc w:val="left"/>
      <w:pPr>
        <w:ind w:left="1440" w:hanging="360"/>
      </w:pPr>
      <w:rPr>
        <w:rFonts w:ascii="Courier New" w:hAnsi="Courier New" w:hint="default"/>
      </w:rPr>
    </w:lvl>
    <w:lvl w:ilvl="2" w:tplc="3D148F0C">
      <w:start w:val="1"/>
      <w:numFmt w:val="bullet"/>
      <w:lvlText w:val=""/>
      <w:lvlJc w:val="left"/>
      <w:pPr>
        <w:ind w:left="2160" w:hanging="360"/>
      </w:pPr>
      <w:rPr>
        <w:rFonts w:ascii="Wingdings" w:hAnsi="Wingdings" w:hint="default"/>
      </w:rPr>
    </w:lvl>
    <w:lvl w:ilvl="3" w:tplc="4806A09E">
      <w:start w:val="1"/>
      <w:numFmt w:val="bullet"/>
      <w:lvlText w:val=""/>
      <w:lvlJc w:val="left"/>
      <w:pPr>
        <w:ind w:left="2880" w:hanging="360"/>
      </w:pPr>
      <w:rPr>
        <w:rFonts w:ascii="Symbol" w:hAnsi="Symbol" w:hint="default"/>
      </w:rPr>
    </w:lvl>
    <w:lvl w:ilvl="4" w:tplc="740C9330">
      <w:start w:val="1"/>
      <w:numFmt w:val="bullet"/>
      <w:lvlText w:val="o"/>
      <w:lvlJc w:val="left"/>
      <w:pPr>
        <w:ind w:left="3600" w:hanging="360"/>
      </w:pPr>
      <w:rPr>
        <w:rFonts w:ascii="Courier New" w:hAnsi="Courier New" w:hint="default"/>
      </w:rPr>
    </w:lvl>
    <w:lvl w:ilvl="5" w:tplc="3FF4F732">
      <w:start w:val="1"/>
      <w:numFmt w:val="bullet"/>
      <w:lvlText w:val=""/>
      <w:lvlJc w:val="left"/>
      <w:pPr>
        <w:ind w:left="4320" w:hanging="360"/>
      </w:pPr>
      <w:rPr>
        <w:rFonts w:ascii="Wingdings" w:hAnsi="Wingdings" w:hint="default"/>
      </w:rPr>
    </w:lvl>
    <w:lvl w:ilvl="6" w:tplc="D68E93A8">
      <w:start w:val="1"/>
      <w:numFmt w:val="bullet"/>
      <w:lvlText w:val=""/>
      <w:lvlJc w:val="left"/>
      <w:pPr>
        <w:ind w:left="5040" w:hanging="360"/>
      </w:pPr>
      <w:rPr>
        <w:rFonts w:ascii="Symbol" w:hAnsi="Symbol" w:hint="default"/>
      </w:rPr>
    </w:lvl>
    <w:lvl w:ilvl="7" w:tplc="03AE8F34">
      <w:start w:val="1"/>
      <w:numFmt w:val="bullet"/>
      <w:lvlText w:val="o"/>
      <w:lvlJc w:val="left"/>
      <w:pPr>
        <w:ind w:left="5760" w:hanging="360"/>
      </w:pPr>
      <w:rPr>
        <w:rFonts w:ascii="Courier New" w:hAnsi="Courier New" w:hint="default"/>
      </w:rPr>
    </w:lvl>
    <w:lvl w:ilvl="8" w:tplc="5D96C198">
      <w:start w:val="1"/>
      <w:numFmt w:val="bullet"/>
      <w:lvlText w:val=""/>
      <w:lvlJc w:val="left"/>
      <w:pPr>
        <w:ind w:left="6480" w:hanging="360"/>
      </w:pPr>
      <w:rPr>
        <w:rFonts w:ascii="Wingdings" w:hAnsi="Wingdings" w:hint="default"/>
      </w:rPr>
    </w:lvl>
  </w:abstractNum>
  <w:abstractNum w:abstractNumId="3" w15:restartNumberingAfterBreak="0">
    <w:nsid w:val="08066FA5"/>
    <w:multiLevelType w:val="hybridMultilevel"/>
    <w:tmpl w:val="9318A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7D3C75"/>
    <w:multiLevelType w:val="hybridMultilevel"/>
    <w:tmpl w:val="C6E6FD9C"/>
    <w:lvl w:ilvl="0" w:tplc="087A8D6A">
      <w:start w:val="1"/>
      <w:numFmt w:val="decimal"/>
      <w:lvlText w:val="%1."/>
      <w:lvlJc w:val="left"/>
      <w:pPr>
        <w:ind w:left="720" w:hanging="360"/>
      </w:pPr>
    </w:lvl>
    <w:lvl w:ilvl="1" w:tplc="BCA4502C">
      <w:start w:val="1"/>
      <w:numFmt w:val="lowerLetter"/>
      <w:lvlText w:val="%2."/>
      <w:lvlJc w:val="left"/>
      <w:pPr>
        <w:ind w:left="1440" w:hanging="360"/>
      </w:pPr>
    </w:lvl>
    <w:lvl w:ilvl="2" w:tplc="1A6615EA">
      <w:start w:val="1"/>
      <w:numFmt w:val="lowerRoman"/>
      <w:lvlText w:val="%3."/>
      <w:lvlJc w:val="right"/>
      <w:pPr>
        <w:ind w:left="2160" w:hanging="180"/>
      </w:pPr>
    </w:lvl>
    <w:lvl w:ilvl="3" w:tplc="0CB6FD26">
      <w:start w:val="1"/>
      <w:numFmt w:val="decimal"/>
      <w:lvlText w:val="%4."/>
      <w:lvlJc w:val="left"/>
      <w:pPr>
        <w:ind w:left="2880" w:hanging="360"/>
      </w:pPr>
    </w:lvl>
    <w:lvl w:ilvl="4" w:tplc="4D1A7770">
      <w:start w:val="1"/>
      <w:numFmt w:val="lowerLetter"/>
      <w:lvlText w:val="%5."/>
      <w:lvlJc w:val="left"/>
      <w:pPr>
        <w:ind w:left="3600" w:hanging="360"/>
      </w:pPr>
    </w:lvl>
    <w:lvl w:ilvl="5" w:tplc="8F60DBAA">
      <w:start w:val="1"/>
      <w:numFmt w:val="lowerRoman"/>
      <w:lvlText w:val="%6."/>
      <w:lvlJc w:val="right"/>
      <w:pPr>
        <w:ind w:left="4320" w:hanging="180"/>
      </w:pPr>
    </w:lvl>
    <w:lvl w:ilvl="6" w:tplc="9858F9F0">
      <w:start w:val="1"/>
      <w:numFmt w:val="decimal"/>
      <w:lvlText w:val="%7."/>
      <w:lvlJc w:val="left"/>
      <w:pPr>
        <w:ind w:left="5040" w:hanging="360"/>
      </w:pPr>
    </w:lvl>
    <w:lvl w:ilvl="7" w:tplc="0B74D22A">
      <w:start w:val="1"/>
      <w:numFmt w:val="lowerLetter"/>
      <w:lvlText w:val="%8."/>
      <w:lvlJc w:val="left"/>
      <w:pPr>
        <w:ind w:left="5760" w:hanging="360"/>
      </w:pPr>
    </w:lvl>
    <w:lvl w:ilvl="8" w:tplc="54ACD274">
      <w:start w:val="1"/>
      <w:numFmt w:val="lowerRoman"/>
      <w:lvlText w:val="%9."/>
      <w:lvlJc w:val="right"/>
      <w:pPr>
        <w:ind w:left="6480" w:hanging="180"/>
      </w:pPr>
    </w:lvl>
  </w:abstractNum>
  <w:abstractNum w:abstractNumId="5" w15:restartNumberingAfterBreak="0">
    <w:nsid w:val="0C966372"/>
    <w:multiLevelType w:val="hybridMultilevel"/>
    <w:tmpl w:val="FFFFFFFF"/>
    <w:lvl w:ilvl="0" w:tplc="20A26ADE">
      <w:start w:val="1"/>
      <w:numFmt w:val="bullet"/>
      <w:lvlText w:val=""/>
      <w:lvlJc w:val="left"/>
      <w:pPr>
        <w:ind w:left="720" w:hanging="360"/>
      </w:pPr>
      <w:rPr>
        <w:rFonts w:ascii="Symbol" w:hAnsi="Symbol" w:hint="default"/>
      </w:rPr>
    </w:lvl>
    <w:lvl w:ilvl="1" w:tplc="385A5B06">
      <w:start w:val="1"/>
      <w:numFmt w:val="bullet"/>
      <w:lvlText w:val="o"/>
      <w:lvlJc w:val="left"/>
      <w:pPr>
        <w:ind w:left="1440" w:hanging="360"/>
      </w:pPr>
      <w:rPr>
        <w:rFonts w:ascii="Courier New" w:hAnsi="Courier New" w:hint="default"/>
      </w:rPr>
    </w:lvl>
    <w:lvl w:ilvl="2" w:tplc="4D063A52">
      <w:start w:val="1"/>
      <w:numFmt w:val="bullet"/>
      <w:lvlText w:val=""/>
      <w:lvlJc w:val="left"/>
      <w:pPr>
        <w:ind w:left="2160" w:hanging="360"/>
      </w:pPr>
      <w:rPr>
        <w:rFonts w:ascii="Wingdings" w:hAnsi="Wingdings" w:hint="default"/>
      </w:rPr>
    </w:lvl>
    <w:lvl w:ilvl="3" w:tplc="EE640580">
      <w:start w:val="1"/>
      <w:numFmt w:val="bullet"/>
      <w:lvlText w:val=""/>
      <w:lvlJc w:val="left"/>
      <w:pPr>
        <w:ind w:left="2880" w:hanging="360"/>
      </w:pPr>
      <w:rPr>
        <w:rFonts w:ascii="Symbol" w:hAnsi="Symbol" w:hint="default"/>
      </w:rPr>
    </w:lvl>
    <w:lvl w:ilvl="4" w:tplc="5AC8FD14">
      <w:start w:val="1"/>
      <w:numFmt w:val="bullet"/>
      <w:lvlText w:val="o"/>
      <w:lvlJc w:val="left"/>
      <w:pPr>
        <w:ind w:left="3600" w:hanging="360"/>
      </w:pPr>
      <w:rPr>
        <w:rFonts w:ascii="Courier New" w:hAnsi="Courier New" w:hint="default"/>
      </w:rPr>
    </w:lvl>
    <w:lvl w:ilvl="5" w:tplc="8EAE0AE6">
      <w:start w:val="1"/>
      <w:numFmt w:val="bullet"/>
      <w:lvlText w:val=""/>
      <w:lvlJc w:val="left"/>
      <w:pPr>
        <w:ind w:left="4320" w:hanging="360"/>
      </w:pPr>
      <w:rPr>
        <w:rFonts w:ascii="Wingdings" w:hAnsi="Wingdings" w:hint="default"/>
      </w:rPr>
    </w:lvl>
    <w:lvl w:ilvl="6" w:tplc="7D942CE8">
      <w:start w:val="1"/>
      <w:numFmt w:val="bullet"/>
      <w:lvlText w:val=""/>
      <w:lvlJc w:val="left"/>
      <w:pPr>
        <w:ind w:left="5040" w:hanging="360"/>
      </w:pPr>
      <w:rPr>
        <w:rFonts w:ascii="Symbol" w:hAnsi="Symbol" w:hint="default"/>
      </w:rPr>
    </w:lvl>
    <w:lvl w:ilvl="7" w:tplc="2A509E24">
      <w:start w:val="1"/>
      <w:numFmt w:val="bullet"/>
      <w:lvlText w:val="o"/>
      <w:lvlJc w:val="left"/>
      <w:pPr>
        <w:ind w:left="5760" w:hanging="360"/>
      </w:pPr>
      <w:rPr>
        <w:rFonts w:ascii="Courier New" w:hAnsi="Courier New" w:hint="default"/>
      </w:rPr>
    </w:lvl>
    <w:lvl w:ilvl="8" w:tplc="6AACC330">
      <w:start w:val="1"/>
      <w:numFmt w:val="bullet"/>
      <w:lvlText w:val=""/>
      <w:lvlJc w:val="left"/>
      <w:pPr>
        <w:ind w:left="6480" w:hanging="360"/>
      </w:pPr>
      <w:rPr>
        <w:rFonts w:ascii="Wingdings" w:hAnsi="Wingdings" w:hint="default"/>
      </w:rPr>
    </w:lvl>
  </w:abstractNum>
  <w:abstractNum w:abstractNumId="6" w15:restartNumberingAfterBreak="0">
    <w:nsid w:val="0CC73BDB"/>
    <w:multiLevelType w:val="hybridMultilevel"/>
    <w:tmpl w:val="FFFFFFFF"/>
    <w:lvl w:ilvl="0" w:tplc="1062EBEA">
      <w:start w:val="1"/>
      <w:numFmt w:val="bullet"/>
      <w:lvlText w:val=""/>
      <w:lvlJc w:val="left"/>
      <w:pPr>
        <w:ind w:left="720" w:hanging="360"/>
      </w:pPr>
      <w:rPr>
        <w:rFonts w:ascii="Symbol" w:hAnsi="Symbol" w:hint="default"/>
      </w:rPr>
    </w:lvl>
    <w:lvl w:ilvl="1" w:tplc="1C56808C">
      <w:start w:val="1"/>
      <w:numFmt w:val="bullet"/>
      <w:lvlText w:val="o"/>
      <w:lvlJc w:val="left"/>
      <w:pPr>
        <w:ind w:left="1440" w:hanging="360"/>
      </w:pPr>
      <w:rPr>
        <w:rFonts w:ascii="Courier New" w:hAnsi="Courier New" w:hint="default"/>
      </w:rPr>
    </w:lvl>
    <w:lvl w:ilvl="2" w:tplc="F77E40DC">
      <w:start w:val="1"/>
      <w:numFmt w:val="bullet"/>
      <w:lvlText w:val=""/>
      <w:lvlJc w:val="left"/>
      <w:pPr>
        <w:ind w:left="2160" w:hanging="360"/>
      </w:pPr>
      <w:rPr>
        <w:rFonts w:ascii="Wingdings" w:hAnsi="Wingdings" w:hint="default"/>
      </w:rPr>
    </w:lvl>
    <w:lvl w:ilvl="3" w:tplc="92B0EAEE">
      <w:start w:val="1"/>
      <w:numFmt w:val="bullet"/>
      <w:lvlText w:val=""/>
      <w:lvlJc w:val="left"/>
      <w:pPr>
        <w:ind w:left="2880" w:hanging="360"/>
      </w:pPr>
      <w:rPr>
        <w:rFonts w:ascii="Symbol" w:hAnsi="Symbol" w:hint="default"/>
      </w:rPr>
    </w:lvl>
    <w:lvl w:ilvl="4" w:tplc="3594B674">
      <w:start w:val="1"/>
      <w:numFmt w:val="bullet"/>
      <w:lvlText w:val="o"/>
      <w:lvlJc w:val="left"/>
      <w:pPr>
        <w:ind w:left="3600" w:hanging="360"/>
      </w:pPr>
      <w:rPr>
        <w:rFonts w:ascii="Courier New" w:hAnsi="Courier New" w:hint="default"/>
      </w:rPr>
    </w:lvl>
    <w:lvl w:ilvl="5" w:tplc="F2F08CD0">
      <w:start w:val="1"/>
      <w:numFmt w:val="bullet"/>
      <w:lvlText w:val=""/>
      <w:lvlJc w:val="left"/>
      <w:pPr>
        <w:ind w:left="4320" w:hanging="360"/>
      </w:pPr>
      <w:rPr>
        <w:rFonts w:ascii="Wingdings" w:hAnsi="Wingdings" w:hint="default"/>
      </w:rPr>
    </w:lvl>
    <w:lvl w:ilvl="6" w:tplc="7DD4C5B4">
      <w:start w:val="1"/>
      <w:numFmt w:val="bullet"/>
      <w:lvlText w:val=""/>
      <w:lvlJc w:val="left"/>
      <w:pPr>
        <w:ind w:left="5040" w:hanging="360"/>
      </w:pPr>
      <w:rPr>
        <w:rFonts w:ascii="Symbol" w:hAnsi="Symbol" w:hint="default"/>
      </w:rPr>
    </w:lvl>
    <w:lvl w:ilvl="7" w:tplc="38C8C9D4">
      <w:start w:val="1"/>
      <w:numFmt w:val="bullet"/>
      <w:lvlText w:val="o"/>
      <w:lvlJc w:val="left"/>
      <w:pPr>
        <w:ind w:left="5760" w:hanging="360"/>
      </w:pPr>
      <w:rPr>
        <w:rFonts w:ascii="Courier New" w:hAnsi="Courier New" w:hint="default"/>
      </w:rPr>
    </w:lvl>
    <w:lvl w:ilvl="8" w:tplc="6FAC7A6E">
      <w:start w:val="1"/>
      <w:numFmt w:val="bullet"/>
      <w:lvlText w:val=""/>
      <w:lvlJc w:val="left"/>
      <w:pPr>
        <w:ind w:left="6480" w:hanging="360"/>
      </w:pPr>
      <w:rPr>
        <w:rFonts w:ascii="Wingdings" w:hAnsi="Wingdings" w:hint="default"/>
      </w:rPr>
    </w:lvl>
  </w:abstractNum>
  <w:abstractNum w:abstractNumId="7" w15:restartNumberingAfterBreak="0">
    <w:nsid w:val="10684307"/>
    <w:multiLevelType w:val="hybridMultilevel"/>
    <w:tmpl w:val="FFFFFFFF"/>
    <w:lvl w:ilvl="0" w:tplc="71E49182">
      <w:start w:val="1"/>
      <w:numFmt w:val="bullet"/>
      <w:lvlText w:val=""/>
      <w:lvlJc w:val="left"/>
      <w:pPr>
        <w:ind w:left="720" w:hanging="360"/>
      </w:pPr>
      <w:rPr>
        <w:rFonts w:ascii="Symbol" w:hAnsi="Symbol" w:hint="default"/>
      </w:rPr>
    </w:lvl>
    <w:lvl w:ilvl="1" w:tplc="90D817E0">
      <w:start w:val="1"/>
      <w:numFmt w:val="bullet"/>
      <w:lvlText w:val="o"/>
      <w:lvlJc w:val="left"/>
      <w:pPr>
        <w:ind w:left="1440" w:hanging="360"/>
      </w:pPr>
      <w:rPr>
        <w:rFonts w:ascii="Courier New" w:hAnsi="Courier New" w:hint="default"/>
      </w:rPr>
    </w:lvl>
    <w:lvl w:ilvl="2" w:tplc="561AA398">
      <w:start w:val="1"/>
      <w:numFmt w:val="bullet"/>
      <w:lvlText w:val=""/>
      <w:lvlJc w:val="left"/>
      <w:pPr>
        <w:ind w:left="2160" w:hanging="360"/>
      </w:pPr>
      <w:rPr>
        <w:rFonts w:ascii="Wingdings" w:hAnsi="Wingdings" w:hint="default"/>
      </w:rPr>
    </w:lvl>
    <w:lvl w:ilvl="3" w:tplc="733A01BA">
      <w:start w:val="1"/>
      <w:numFmt w:val="bullet"/>
      <w:lvlText w:val=""/>
      <w:lvlJc w:val="left"/>
      <w:pPr>
        <w:ind w:left="2880" w:hanging="360"/>
      </w:pPr>
      <w:rPr>
        <w:rFonts w:ascii="Symbol" w:hAnsi="Symbol" w:hint="default"/>
      </w:rPr>
    </w:lvl>
    <w:lvl w:ilvl="4" w:tplc="74205A4A">
      <w:start w:val="1"/>
      <w:numFmt w:val="bullet"/>
      <w:lvlText w:val="o"/>
      <w:lvlJc w:val="left"/>
      <w:pPr>
        <w:ind w:left="3600" w:hanging="360"/>
      </w:pPr>
      <w:rPr>
        <w:rFonts w:ascii="Courier New" w:hAnsi="Courier New" w:hint="default"/>
      </w:rPr>
    </w:lvl>
    <w:lvl w:ilvl="5" w:tplc="56D8FD80">
      <w:start w:val="1"/>
      <w:numFmt w:val="bullet"/>
      <w:lvlText w:val=""/>
      <w:lvlJc w:val="left"/>
      <w:pPr>
        <w:ind w:left="4320" w:hanging="360"/>
      </w:pPr>
      <w:rPr>
        <w:rFonts w:ascii="Wingdings" w:hAnsi="Wingdings" w:hint="default"/>
      </w:rPr>
    </w:lvl>
    <w:lvl w:ilvl="6" w:tplc="BF0A7612">
      <w:start w:val="1"/>
      <w:numFmt w:val="bullet"/>
      <w:lvlText w:val=""/>
      <w:lvlJc w:val="left"/>
      <w:pPr>
        <w:ind w:left="5040" w:hanging="360"/>
      </w:pPr>
      <w:rPr>
        <w:rFonts w:ascii="Symbol" w:hAnsi="Symbol" w:hint="default"/>
      </w:rPr>
    </w:lvl>
    <w:lvl w:ilvl="7" w:tplc="21AE9A9A">
      <w:start w:val="1"/>
      <w:numFmt w:val="bullet"/>
      <w:lvlText w:val="o"/>
      <w:lvlJc w:val="left"/>
      <w:pPr>
        <w:ind w:left="5760" w:hanging="360"/>
      </w:pPr>
      <w:rPr>
        <w:rFonts w:ascii="Courier New" w:hAnsi="Courier New" w:hint="default"/>
      </w:rPr>
    </w:lvl>
    <w:lvl w:ilvl="8" w:tplc="A12CB0B0">
      <w:start w:val="1"/>
      <w:numFmt w:val="bullet"/>
      <w:lvlText w:val=""/>
      <w:lvlJc w:val="left"/>
      <w:pPr>
        <w:ind w:left="6480" w:hanging="360"/>
      </w:pPr>
      <w:rPr>
        <w:rFonts w:ascii="Wingdings" w:hAnsi="Wingdings" w:hint="default"/>
      </w:rPr>
    </w:lvl>
  </w:abstractNum>
  <w:abstractNum w:abstractNumId="8" w15:restartNumberingAfterBreak="0">
    <w:nsid w:val="11E1126E"/>
    <w:multiLevelType w:val="hybridMultilevel"/>
    <w:tmpl w:val="FFFFFFFF"/>
    <w:lvl w:ilvl="0" w:tplc="A7CCEDCA">
      <w:start w:val="1"/>
      <w:numFmt w:val="bullet"/>
      <w:lvlText w:val=""/>
      <w:lvlJc w:val="left"/>
      <w:pPr>
        <w:ind w:left="720" w:hanging="360"/>
      </w:pPr>
      <w:rPr>
        <w:rFonts w:ascii="Symbol" w:hAnsi="Symbol" w:hint="default"/>
      </w:rPr>
    </w:lvl>
    <w:lvl w:ilvl="1" w:tplc="E536EC70">
      <w:start w:val="1"/>
      <w:numFmt w:val="bullet"/>
      <w:lvlText w:val="o"/>
      <w:lvlJc w:val="left"/>
      <w:pPr>
        <w:ind w:left="1440" w:hanging="360"/>
      </w:pPr>
      <w:rPr>
        <w:rFonts w:ascii="Courier New" w:hAnsi="Courier New" w:hint="default"/>
      </w:rPr>
    </w:lvl>
    <w:lvl w:ilvl="2" w:tplc="32822B3E">
      <w:start w:val="1"/>
      <w:numFmt w:val="bullet"/>
      <w:lvlText w:val=""/>
      <w:lvlJc w:val="left"/>
      <w:pPr>
        <w:ind w:left="2160" w:hanging="360"/>
      </w:pPr>
      <w:rPr>
        <w:rFonts w:ascii="Wingdings" w:hAnsi="Wingdings" w:hint="default"/>
      </w:rPr>
    </w:lvl>
    <w:lvl w:ilvl="3" w:tplc="78DAE4A8">
      <w:start w:val="1"/>
      <w:numFmt w:val="bullet"/>
      <w:lvlText w:val=""/>
      <w:lvlJc w:val="left"/>
      <w:pPr>
        <w:ind w:left="2880" w:hanging="360"/>
      </w:pPr>
      <w:rPr>
        <w:rFonts w:ascii="Symbol" w:hAnsi="Symbol" w:hint="default"/>
      </w:rPr>
    </w:lvl>
    <w:lvl w:ilvl="4" w:tplc="9582014A">
      <w:start w:val="1"/>
      <w:numFmt w:val="bullet"/>
      <w:lvlText w:val="o"/>
      <w:lvlJc w:val="left"/>
      <w:pPr>
        <w:ind w:left="3600" w:hanging="360"/>
      </w:pPr>
      <w:rPr>
        <w:rFonts w:ascii="Courier New" w:hAnsi="Courier New" w:hint="default"/>
      </w:rPr>
    </w:lvl>
    <w:lvl w:ilvl="5" w:tplc="EFA2C9C8">
      <w:start w:val="1"/>
      <w:numFmt w:val="bullet"/>
      <w:lvlText w:val=""/>
      <w:lvlJc w:val="left"/>
      <w:pPr>
        <w:ind w:left="4320" w:hanging="360"/>
      </w:pPr>
      <w:rPr>
        <w:rFonts w:ascii="Wingdings" w:hAnsi="Wingdings" w:hint="default"/>
      </w:rPr>
    </w:lvl>
    <w:lvl w:ilvl="6" w:tplc="B9EC4CB8">
      <w:start w:val="1"/>
      <w:numFmt w:val="bullet"/>
      <w:lvlText w:val=""/>
      <w:lvlJc w:val="left"/>
      <w:pPr>
        <w:ind w:left="5040" w:hanging="360"/>
      </w:pPr>
      <w:rPr>
        <w:rFonts w:ascii="Symbol" w:hAnsi="Symbol" w:hint="default"/>
      </w:rPr>
    </w:lvl>
    <w:lvl w:ilvl="7" w:tplc="9528AC0A">
      <w:start w:val="1"/>
      <w:numFmt w:val="bullet"/>
      <w:lvlText w:val="o"/>
      <w:lvlJc w:val="left"/>
      <w:pPr>
        <w:ind w:left="5760" w:hanging="360"/>
      </w:pPr>
      <w:rPr>
        <w:rFonts w:ascii="Courier New" w:hAnsi="Courier New" w:hint="default"/>
      </w:rPr>
    </w:lvl>
    <w:lvl w:ilvl="8" w:tplc="6F429AC4">
      <w:start w:val="1"/>
      <w:numFmt w:val="bullet"/>
      <w:lvlText w:val=""/>
      <w:lvlJc w:val="left"/>
      <w:pPr>
        <w:ind w:left="6480" w:hanging="360"/>
      </w:pPr>
      <w:rPr>
        <w:rFonts w:ascii="Wingdings" w:hAnsi="Wingdings" w:hint="default"/>
      </w:rPr>
    </w:lvl>
  </w:abstractNum>
  <w:abstractNum w:abstractNumId="9" w15:restartNumberingAfterBreak="0">
    <w:nsid w:val="138E5C8E"/>
    <w:multiLevelType w:val="multilevel"/>
    <w:tmpl w:val="1C78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912FA9"/>
    <w:multiLevelType w:val="hybridMultilevel"/>
    <w:tmpl w:val="FFFFFFFF"/>
    <w:lvl w:ilvl="0" w:tplc="C6B81A94">
      <w:start w:val="1"/>
      <w:numFmt w:val="bullet"/>
      <w:lvlText w:val=""/>
      <w:lvlJc w:val="left"/>
      <w:pPr>
        <w:ind w:left="720" w:hanging="360"/>
      </w:pPr>
      <w:rPr>
        <w:rFonts w:ascii="Symbol" w:hAnsi="Symbol" w:hint="default"/>
      </w:rPr>
    </w:lvl>
    <w:lvl w:ilvl="1" w:tplc="1544502C">
      <w:start w:val="1"/>
      <w:numFmt w:val="bullet"/>
      <w:lvlText w:val="o"/>
      <w:lvlJc w:val="left"/>
      <w:pPr>
        <w:ind w:left="1440" w:hanging="360"/>
      </w:pPr>
      <w:rPr>
        <w:rFonts w:ascii="Courier New" w:hAnsi="Courier New" w:hint="default"/>
      </w:rPr>
    </w:lvl>
    <w:lvl w:ilvl="2" w:tplc="2D522A44">
      <w:start w:val="1"/>
      <w:numFmt w:val="bullet"/>
      <w:lvlText w:val=""/>
      <w:lvlJc w:val="left"/>
      <w:pPr>
        <w:ind w:left="2160" w:hanging="360"/>
      </w:pPr>
      <w:rPr>
        <w:rFonts w:ascii="Wingdings" w:hAnsi="Wingdings" w:hint="default"/>
      </w:rPr>
    </w:lvl>
    <w:lvl w:ilvl="3" w:tplc="F4924678">
      <w:start w:val="1"/>
      <w:numFmt w:val="bullet"/>
      <w:lvlText w:val=""/>
      <w:lvlJc w:val="left"/>
      <w:pPr>
        <w:ind w:left="2880" w:hanging="360"/>
      </w:pPr>
      <w:rPr>
        <w:rFonts w:ascii="Symbol" w:hAnsi="Symbol" w:hint="default"/>
      </w:rPr>
    </w:lvl>
    <w:lvl w:ilvl="4" w:tplc="DB389C6E">
      <w:start w:val="1"/>
      <w:numFmt w:val="bullet"/>
      <w:lvlText w:val="o"/>
      <w:lvlJc w:val="left"/>
      <w:pPr>
        <w:ind w:left="3600" w:hanging="360"/>
      </w:pPr>
      <w:rPr>
        <w:rFonts w:ascii="Courier New" w:hAnsi="Courier New" w:hint="default"/>
      </w:rPr>
    </w:lvl>
    <w:lvl w:ilvl="5" w:tplc="B7A60652">
      <w:start w:val="1"/>
      <w:numFmt w:val="bullet"/>
      <w:lvlText w:val=""/>
      <w:lvlJc w:val="left"/>
      <w:pPr>
        <w:ind w:left="4320" w:hanging="360"/>
      </w:pPr>
      <w:rPr>
        <w:rFonts w:ascii="Wingdings" w:hAnsi="Wingdings" w:hint="default"/>
      </w:rPr>
    </w:lvl>
    <w:lvl w:ilvl="6" w:tplc="FA2E39AA">
      <w:start w:val="1"/>
      <w:numFmt w:val="bullet"/>
      <w:lvlText w:val=""/>
      <w:lvlJc w:val="left"/>
      <w:pPr>
        <w:ind w:left="5040" w:hanging="360"/>
      </w:pPr>
      <w:rPr>
        <w:rFonts w:ascii="Symbol" w:hAnsi="Symbol" w:hint="default"/>
      </w:rPr>
    </w:lvl>
    <w:lvl w:ilvl="7" w:tplc="7B167AE6">
      <w:start w:val="1"/>
      <w:numFmt w:val="bullet"/>
      <w:lvlText w:val="o"/>
      <w:lvlJc w:val="left"/>
      <w:pPr>
        <w:ind w:left="5760" w:hanging="360"/>
      </w:pPr>
      <w:rPr>
        <w:rFonts w:ascii="Courier New" w:hAnsi="Courier New" w:hint="default"/>
      </w:rPr>
    </w:lvl>
    <w:lvl w:ilvl="8" w:tplc="25B29924">
      <w:start w:val="1"/>
      <w:numFmt w:val="bullet"/>
      <w:lvlText w:val=""/>
      <w:lvlJc w:val="left"/>
      <w:pPr>
        <w:ind w:left="6480" w:hanging="360"/>
      </w:pPr>
      <w:rPr>
        <w:rFonts w:ascii="Wingdings" w:hAnsi="Wingdings" w:hint="default"/>
      </w:rPr>
    </w:lvl>
  </w:abstractNum>
  <w:abstractNum w:abstractNumId="11" w15:restartNumberingAfterBreak="0">
    <w:nsid w:val="17095A7E"/>
    <w:multiLevelType w:val="hybridMultilevel"/>
    <w:tmpl w:val="FFFFFFFF"/>
    <w:lvl w:ilvl="0" w:tplc="C15EAB02">
      <w:start w:val="1"/>
      <w:numFmt w:val="bullet"/>
      <w:lvlText w:val=""/>
      <w:lvlJc w:val="left"/>
      <w:pPr>
        <w:ind w:left="720" w:hanging="360"/>
      </w:pPr>
      <w:rPr>
        <w:rFonts w:ascii="Symbol" w:hAnsi="Symbol" w:hint="default"/>
      </w:rPr>
    </w:lvl>
    <w:lvl w:ilvl="1" w:tplc="EBCEC9F0">
      <w:start w:val="1"/>
      <w:numFmt w:val="bullet"/>
      <w:lvlText w:val="o"/>
      <w:lvlJc w:val="left"/>
      <w:pPr>
        <w:ind w:left="1440" w:hanging="360"/>
      </w:pPr>
      <w:rPr>
        <w:rFonts w:ascii="Courier New" w:hAnsi="Courier New" w:hint="default"/>
      </w:rPr>
    </w:lvl>
    <w:lvl w:ilvl="2" w:tplc="90884FFC">
      <w:start w:val="1"/>
      <w:numFmt w:val="bullet"/>
      <w:lvlText w:val=""/>
      <w:lvlJc w:val="left"/>
      <w:pPr>
        <w:ind w:left="2160" w:hanging="360"/>
      </w:pPr>
      <w:rPr>
        <w:rFonts w:ascii="Wingdings" w:hAnsi="Wingdings" w:hint="default"/>
      </w:rPr>
    </w:lvl>
    <w:lvl w:ilvl="3" w:tplc="FF945E16">
      <w:start w:val="1"/>
      <w:numFmt w:val="bullet"/>
      <w:lvlText w:val=""/>
      <w:lvlJc w:val="left"/>
      <w:pPr>
        <w:ind w:left="2880" w:hanging="360"/>
      </w:pPr>
      <w:rPr>
        <w:rFonts w:ascii="Symbol" w:hAnsi="Symbol" w:hint="default"/>
      </w:rPr>
    </w:lvl>
    <w:lvl w:ilvl="4" w:tplc="CB6A589C">
      <w:start w:val="1"/>
      <w:numFmt w:val="bullet"/>
      <w:lvlText w:val="o"/>
      <w:lvlJc w:val="left"/>
      <w:pPr>
        <w:ind w:left="3600" w:hanging="360"/>
      </w:pPr>
      <w:rPr>
        <w:rFonts w:ascii="Courier New" w:hAnsi="Courier New" w:hint="default"/>
      </w:rPr>
    </w:lvl>
    <w:lvl w:ilvl="5" w:tplc="B4103A8C">
      <w:start w:val="1"/>
      <w:numFmt w:val="bullet"/>
      <w:lvlText w:val=""/>
      <w:lvlJc w:val="left"/>
      <w:pPr>
        <w:ind w:left="4320" w:hanging="360"/>
      </w:pPr>
      <w:rPr>
        <w:rFonts w:ascii="Wingdings" w:hAnsi="Wingdings" w:hint="default"/>
      </w:rPr>
    </w:lvl>
    <w:lvl w:ilvl="6" w:tplc="8590600E">
      <w:start w:val="1"/>
      <w:numFmt w:val="bullet"/>
      <w:lvlText w:val=""/>
      <w:lvlJc w:val="left"/>
      <w:pPr>
        <w:ind w:left="5040" w:hanging="360"/>
      </w:pPr>
      <w:rPr>
        <w:rFonts w:ascii="Symbol" w:hAnsi="Symbol" w:hint="default"/>
      </w:rPr>
    </w:lvl>
    <w:lvl w:ilvl="7" w:tplc="52607DEE">
      <w:start w:val="1"/>
      <w:numFmt w:val="bullet"/>
      <w:lvlText w:val="o"/>
      <w:lvlJc w:val="left"/>
      <w:pPr>
        <w:ind w:left="5760" w:hanging="360"/>
      </w:pPr>
      <w:rPr>
        <w:rFonts w:ascii="Courier New" w:hAnsi="Courier New" w:hint="default"/>
      </w:rPr>
    </w:lvl>
    <w:lvl w:ilvl="8" w:tplc="B2EEF88A">
      <w:start w:val="1"/>
      <w:numFmt w:val="bullet"/>
      <w:lvlText w:val=""/>
      <w:lvlJc w:val="left"/>
      <w:pPr>
        <w:ind w:left="6480" w:hanging="360"/>
      </w:pPr>
      <w:rPr>
        <w:rFonts w:ascii="Wingdings" w:hAnsi="Wingdings" w:hint="default"/>
      </w:rPr>
    </w:lvl>
  </w:abstractNum>
  <w:abstractNum w:abstractNumId="12" w15:restartNumberingAfterBreak="0">
    <w:nsid w:val="1810619A"/>
    <w:multiLevelType w:val="multilevel"/>
    <w:tmpl w:val="1F08E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8F338C3"/>
    <w:multiLevelType w:val="hybridMultilevel"/>
    <w:tmpl w:val="FFFFFFFF"/>
    <w:lvl w:ilvl="0" w:tplc="8514E7E2">
      <w:start w:val="1"/>
      <w:numFmt w:val="bullet"/>
      <w:lvlText w:val=""/>
      <w:lvlJc w:val="left"/>
      <w:pPr>
        <w:ind w:left="720" w:hanging="360"/>
      </w:pPr>
      <w:rPr>
        <w:rFonts w:ascii="Symbol" w:hAnsi="Symbol" w:hint="default"/>
      </w:rPr>
    </w:lvl>
    <w:lvl w:ilvl="1" w:tplc="5930E036">
      <w:start w:val="1"/>
      <w:numFmt w:val="bullet"/>
      <w:lvlText w:val="o"/>
      <w:lvlJc w:val="left"/>
      <w:pPr>
        <w:ind w:left="1440" w:hanging="360"/>
      </w:pPr>
      <w:rPr>
        <w:rFonts w:ascii="Courier New" w:hAnsi="Courier New" w:hint="default"/>
      </w:rPr>
    </w:lvl>
    <w:lvl w:ilvl="2" w:tplc="0794FDF6">
      <w:start w:val="1"/>
      <w:numFmt w:val="bullet"/>
      <w:lvlText w:val=""/>
      <w:lvlJc w:val="left"/>
      <w:pPr>
        <w:ind w:left="2160" w:hanging="360"/>
      </w:pPr>
      <w:rPr>
        <w:rFonts w:ascii="Wingdings" w:hAnsi="Wingdings" w:hint="default"/>
      </w:rPr>
    </w:lvl>
    <w:lvl w:ilvl="3" w:tplc="493C19CA">
      <w:start w:val="1"/>
      <w:numFmt w:val="bullet"/>
      <w:lvlText w:val=""/>
      <w:lvlJc w:val="left"/>
      <w:pPr>
        <w:ind w:left="2880" w:hanging="360"/>
      </w:pPr>
      <w:rPr>
        <w:rFonts w:ascii="Symbol" w:hAnsi="Symbol" w:hint="default"/>
      </w:rPr>
    </w:lvl>
    <w:lvl w:ilvl="4" w:tplc="B1605F1C">
      <w:start w:val="1"/>
      <w:numFmt w:val="bullet"/>
      <w:lvlText w:val="o"/>
      <w:lvlJc w:val="left"/>
      <w:pPr>
        <w:ind w:left="3600" w:hanging="360"/>
      </w:pPr>
      <w:rPr>
        <w:rFonts w:ascii="Courier New" w:hAnsi="Courier New" w:hint="default"/>
      </w:rPr>
    </w:lvl>
    <w:lvl w:ilvl="5" w:tplc="17347454">
      <w:start w:val="1"/>
      <w:numFmt w:val="bullet"/>
      <w:lvlText w:val=""/>
      <w:lvlJc w:val="left"/>
      <w:pPr>
        <w:ind w:left="4320" w:hanging="360"/>
      </w:pPr>
      <w:rPr>
        <w:rFonts w:ascii="Wingdings" w:hAnsi="Wingdings" w:hint="default"/>
      </w:rPr>
    </w:lvl>
    <w:lvl w:ilvl="6" w:tplc="23EA498E">
      <w:start w:val="1"/>
      <w:numFmt w:val="bullet"/>
      <w:lvlText w:val=""/>
      <w:lvlJc w:val="left"/>
      <w:pPr>
        <w:ind w:left="5040" w:hanging="360"/>
      </w:pPr>
      <w:rPr>
        <w:rFonts w:ascii="Symbol" w:hAnsi="Symbol" w:hint="default"/>
      </w:rPr>
    </w:lvl>
    <w:lvl w:ilvl="7" w:tplc="34F85AD2">
      <w:start w:val="1"/>
      <w:numFmt w:val="bullet"/>
      <w:lvlText w:val="o"/>
      <w:lvlJc w:val="left"/>
      <w:pPr>
        <w:ind w:left="5760" w:hanging="360"/>
      </w:pPr>
      <w:rPr>
        <w:rFonts w:ascii="Courier New" w:hAnsi="Courier New" w:hint="default"/>
      </w:rPr>
    </w:lvl>
    <w:lvl w:ilvl="8" w:tplc="AB08D0FC">
      <w:start w:val="1"/>
      <w:numFmt w:val="bullet"/>
      <w:lvlText w:val=""/>
      <w:lvlJc w:val="left"/>
      <w:pPr>
        <w:ind w:left="6480" w:hanging="360"/>
      </w:pPr>
      <w:rPr>
        <w:rFonts w:ascii="Wingdings" w:hAnsi="Wingdings" w:hint="default"/>
      </w:rPr>
    </w:lvl>
  </w:abstractNum>
  <w:abstractNum w:abstractNumId="14" w15:restartNumberingAfterBreak="0">
    <w:nsid w:val="2B590E42"/>
    <w:multiLevelType w:val="hybridMultilevel"/>
    <w:tmpl w:val="FFFFFFFF"/>
    <w:lvl w:ilvl="0" w:tplc="4A027D34">
      <w:start w:val="1"/>
      <w:numFmt w:val="bullet"/>
      <w:lvlText w:val=""/>
      <w:lvlJc w:val="left"/>
      <w:pPr>
        <w:ind w:left="720" w:hanging="360"/>
      </w:pPr>
      <w:rPr>
        <w:rFonts w:ascii="Symbol" w:hAnsi="Symbol" w:hint="default"/>
      </w:rPr>
    </w:lvl>
    <w:lvl w:ilvl="1" w:tplc="C84495F2">
      <w:start w:val="1"/>
      <w:numFmt w:val="bullet"/>
      <w:lvlText w:val="o"/>
      <w:lvlJc w:val="left"/>
      <w:pPr>
        <w:ind w:left="1440" w:hanging="360"/>
      </w:pPr>
      <w:rPr>
        <w:rFonts w:ascii="Courier New" w:hAnsi="Courier New" w:hint="default"/>
      </w:rPr>
    </w:lvl>
    <w:lvl w:ilvl="2" w:tplc="0D1C66A4">
      <w:start w:val="1"/>
      <w:numFmt w:val="bullet"/>
      <w:lvlText w:val=""/>
      <w:lvlJc w:val="left"/>
      <w:pPr>
        <w:ind w:left="2160" w:hanging="360"/>
      </w:pPr>
      <w:rPr>
        <w:rFonts w:ascii="Wingdings" w:hAnsi="Wingdings" w:hint="default"/>
      </w:rPr>
    </w:lvl>
    <w:lvl w:ilvl="3" w:tplc="1A2C8390">
      <w:start w:val="1"/>
      <w:numFmt w:val="bullet"/>
      <w:lvlText w:val=""/>
      <w:lvlJc w:val="left"/>
      <w:pPr>
        <w:ind w:left="2880" w:hanging="360"/>
      </w:pPr>
      <w:rPr>
        <w:rFonts w:ascii="Symbol" w:hAnsi="Symbol" w:hint="default"/>
      </w:rPr>
    </w:lvl>
    <w:lvl w:ilvl="4" w:tplc="B98A5934">
      <w:start w:val="1"/>
      <w:numFmt w:val="bullet"/>
      <w:lvlText w:val="o"/>
      <w:lvlJc w:val="left"/>
      <w:pPr>
        <w:ind w:left="3600" w:hanging="360"/>
      </w:pPr>
      <w:rPr>
        <w:rFonts w:ascii="Courier New" w:hAnsi="Courier New" w:hint="default"/>
      </w:rPr>
    </w:lvl>
    <w:lvl w:ilvl="5" w:tplc="8B6E978E">
      <w:start w:val="1"/>
      <w:numFmt w:val="bullet"/>
      <w:lvlText w:val=""/>
      <w:lvlJc w:val="left"/>
      <w:pPr>
        <w:ind w:left="4320" w:hanging="360"/>
      </w:pPr>
      <w:rPr>
        <w:rFonts w:ascii="Wingdings" w:hAnsi="Wingdings" w:hint="default"/>
      </w:rPr>
    </w:lvl>
    <w:lvl w:ilvl="6" w:tplc="A5588B4C">
      <w:start w:val="1"/>
      <w:numFmt w:val="bullet"/>
      <w:lvlText w:val=""/>
      <w:lvlJc w:val="left"/>
      <w:pPr>
        <w:ind w:left="5040" w:hanging="360"/>
      </w:pPr>
      <w:rPr>
        <w:rFonts w:ascii="Symbol" w:hAnsi="Symbol" w:hint="default"/>
      </w:rPr>
    </w:lvl>
    <w:lvl w:ilvl="7" w:tplc="76727DF0">
      <w:start w:val="1"/>
      <w:numFmt w:val="bullet"/>
      <w:lvlText w:val="o"/>
      <w:lvlJc w:val="left"/>
      <w:pPr>
        <w:ind w:left="5760" w:hanging="360"/>
      </w:pPr>
      <w:rPr>
        <w:rFonts w:ascii="Courier New" w:hAnsi="Courier New" w:hint="default"/>
      </w:rPr>
    </w:lvl>
    <w:lvl w:ilvl="8" w:tplc="F4060ED4">
      <w:start w:val="1"/>
      <w:numFmt w:val="bullet"/>
      <w:lvlText w:val=""/>
      <w:lvlJc w:val="left"/>
      <w:pPr>
        <w:ind w:left="6480" w:hanging="360"/>
      </w:pPr>
      <w:rPr>
        <w:rFonts w:ascii="Wingdings" w:hAnsi="Wingdings" w:hint="default"/>
      </w:rPr>
    </w:lvl>
  </w:abstractNum>
  <w:abstractNum w:abstractNumId="15" w15:restartNumberingAfterBreak="0">
    <w:nsid w:val="2FD42140"/>
    <w:multiLevelType w:val="hybridMultilevel"/>
    <w:tmpl w:val="FFFFFFFF"/>
    <w:lvl w:ilvl="0" w:tplc="671E417E">
      <w:start w:val="1"/>
      <w:numFmt w:val="bullet"/>
      <w:lvlText w:val=""/>
      <w:lvlJc w:val="left"/>
      <w:pPr>
        <w:ind w:left="720" w:hanging="360"/>
      </w:pPr>
      <w:rPr>
        <w:rFonts w:ascii="Symbol" w:hAnsi="Symbol" w:hint="default"/>
      </w:rPr>
    </w:lvl>
    <w:lvl w:ilvl="1" w:tplc="EE10709C">
      <w:start w:val="1"/>
      <w:numFmt w:val="bullet"/>
      <w:lvlText w:val="o"/>
      <w:lvlJc w:val="left"/>
      <w:pPr>
        <w:ind w:left="1440" w:hanging="360"/>
      </w:pPr>
      <w:rPr>
        <w:rFonts w:ascii="Courier New" w:hAnsi="Courier New" w:hint="default"/>
      </w:rPr>
    </w:lvl>
    <w:lvl w:ilvl="2" w:tplc="990015D6">
      <w:start w:val="1"/>
      <w:numFmt w:val="bullet"/>
      <w:lvlText w:val=""/>
      <w:lvlJc w:val="left"/>
      <w:pPr>
        <w:ind w:left="2160" w:hanging="360"/>
      </w:pPr>
      <w:rPr>
        <w:rFonts w:ascii="Wingdings" w:hAnsi="Wingdings" w:hint="default"/>
      </w:rPr>
    </w:lvl>
    <w:lvl w:ilvl="3" w:tplc="023C0490">
      <w:start w:val="1"/>
      <w:numFmt w:val="bullet"/>
      <w:lvlText w:val=""/>
      <w:lvlJc w:val="left"/>
      <w:pPr>
        <w:ind w:left="2880" w:hanging="360"/>
      </w:pPr>
      <w:rPr>
        <w:rFonts w:ascii="Symbol" w:hAnsi="Symbol" w:hint="default"/>
      </w:rPr>
    </w:lvl>
    <w:lvl w:ilvl="4" w:tplc="8104EFD8">
      <w:start w:val="1"/>
      <w:numFmt w:val="bullet"/>
      <w:lvlText w:val="o"/>
      <w:lvlJc w:val="left"/>
      <w:pPr>
        <w:ind w:left="3600" w:hanging="360"/>
      </w:pPr>
      <w:rPr>
        <w:rFonts w:ascii="Courier New" w:hAnsi="Courier New" w:hint="default"/>
      </w:rPr>
    </w:lvl>
    <w:lvl w:ilvl="5" w:tplc="B6E2B2FC">
      <w:start w:val="1"/>
      <w:numFmt w:val="bullet"/>
      <w:lvlText w:val=""/>
      <w:lvlJc w:val="left"/>
      <w:pPr>
        <w:ind w:left="4320" w:hanging="360"/>
      </w:pPr>
      <w:rPr>
        <w:rFonts w:ascii="Wingdings" w:hAnsi="Wingdings" w:hint="default"/>
      </w:rPr>
    </w:lvl>
    <w:lvl w:ilvl="6" w:tplc="F3324940">
      <w:start w:val="1"/>
      <w:numFmt w:val="bullet"/>
      <w:lvlText w:val=""/>
      <w:lvlJc w:val="left"/>
      <w:pPr>
        <w:ind w:left="5040" w:hanging="360"/>
      </w:pPr>
      <w:rPr>
        <w:rFonts w:ascii="Symbol" w:hAnsi="Symbol" w:hint="default"/>
      </w:rPr>
    </w:lvl>
    <w:lvl w:ilvl="7" w:tplc="97541508">
      <w:start w:val="1"/>
      <w:numFmt w:val="bullet"/>
      <w:lvlText w:val="o"/>
      <w:lvlJc w:val="left"/>
      <w:pPr>
        <w:ind w:left="5760" w:hanging="360"/>
      </w:pPr>
      <w:rPr>
        <w:rFonts w:ascii="Courier New" w:hAnsi="Courier New" w:hint="default"/>
      </w:rPr>
    </w:lvl>
    <w:lvl w:ilvl="8" w:tplc="10D4DFD2">
      <w:start w:val="1"/>
      <w:numFmt w:val="bullet"/>
      <w:lvlText w:val=""/>
      <w:lvlJc w:val="left"/>
      <w:pPr>
        <w:ind w:left="6480" w:hanging="360"/>
      </w:pPr>
      <w:rPr>
        <w:rFonts w:ascii="Wingdings" w:hAnsi="Wingdings" w:hint="default"/>
      </w:rPr>
    </w:lvl>
  </w:abstractNum>
  <w:abstractNum w:abstractNumId="16" w15:restartNumberingAfterBreak="0">
    <w:nsid w:val="30D752C0"/>
    <w:multiLevelType w:val="hybridMultilevel"/>
    <w:tmpl w:val="3F028A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3340D6D7"/>
    <w:multiLevelType w:val="hybridMultilevel"/>
    <w:tmpl w:val="FFFFFFFF"/>
    <w:lvl w:ilvl="0" w:tplc="B9543C4E">
      <w:start w:val="1"/>
      <w:numFmt w:val="bullet"/>
      <w:lvlText w:val=""/>
      <w:lvlJc w:val="left"/>
      <w:pPr>
        <w:ind w:left="720" w:hanging="360"/>
      </w:pPr>
      <w:rPr>
        <w:rFonts w:ascii="Symbol" w:hAnsi="Symbol" w:hint="default"/>
      </w:rPr>
    </w:lvl>
    <w:lvl w:ilvl="1" w:tplc="C58E8BCC">
      <w:start w:val="1"/>
      <w:numFmt w:val="bullet"/>
      <w:lvlText w:val="o"/>
      <w:lvlJc w:val="left"/>
      <w:pPr>
        <w:ind w:left="1440" w:hanging="360"/>
      </w:pPr>
      <w:rPr>
        <w:rFonts w:ascii="Courier New" w:hAnsi="Courier New" w:hint="default"/>
      </w:rPr>
    </w:lvl>
    <w:lvl w:ilvl="2" w:tplc="BD3049AE">
      <w:start w:val="1"/>
      <w:numFmt w:val="bullet"/>
      <w:lvlText w:val=""/>
      <w:lvlJc w:val="left"/>
      <w:pPr>
        <w:ind w:left="2160" w:hanging="360"/>
      </w:pPr>
      <w:rPr>
        <w:rFonts w:ascii="Wingdings" w:hAnsi="Wingdings" w:hint="default"/>
      </w:rPr>
    </w:lvl>
    <w:lvl w:ilvl="3" w:tplc="20908D88">
      <w:start w:val="1"/>
      <w:numFmt w:val="bullet"/>
      <w:lvlText w:val=""/>
      <w:lvlJc w:val="left"/>
      <w:pPr>
        <w:ind w:left="2880" w:hanging="360"/>
      </w:pPr>
      <w:rPr>
        <w:rFonts w:ascii="Symbol" w:hAnsi="Symbol" w:hint="default"/>
      </w:rPr>
    </w:lvl>
    <w:lvl w:ilvl="4" w:tplc="33CA2198">
      <w:start w:val="1"/>
      <w:numFmt w:val="bullet"/>
      <w:lvlText w:val="o"/>
      <w:lvlJc w:val="left"/>
      <w:pPr>
        <w:ind w:left="3600" w:hanging="360"/>
      </w:pPr>
      <w:rPr>
        <w:rFonts w:ascii="Courier New" w:hAnsi="Courier New" w:hint="default"/>
      </w:rPr>
    </w:lvl>
    <w:lvl w:ilvl="5" w:tplc="1DF49E36">
      <w:start w:val="1"/>
      <w:numFmt w:val="bullet"/>
      <w:lvlText w:val=""/>
      <w:lvlJc w:val="left"/>
      <w:pPr>
        <w:ind w:left="4320" w:hanging="360"/>
      </w:pPr>
      <w:rPr>
        <w:rFonts w:ascii="Wingdings" w:hAnsi="Wingdings" w:hint="default"/>
      </w:rPr>
    </w:lvl>
    <w:lvl w:ilvl="6" w:tplc="F39E82FC">
      <w:start w:val="1"/>
      <w:numFmt w:val="bullet"/>
      <w:lvlText w:val=""/>
      <w:lvlJc w:val="left"/>
      <w:pPr>
        <w:ind w:left="5040" w:hanging="360"/>
      </w:pPr>
      <w:rPr>
        <w:rFonts w:ascii="Symbol" w:hAnsi="Symbol" w:hint="default"/>
      </w:rPr>
    </w:lvl>
    <w:lvl w:ilvl="7" w:tplc="69DA7166">
      <w:start w:val="1"/>
      <w:numFmt w:val="bullet"/>
      <w:lvlText w:val="o"/>
      <w:lvlJc w:val="left"/>
      <w:pPr>
        <w:ind w:left="5760" w:hanging="360"/>
      </w:pPr>
      <w:rPr>
        <w:rFonts w:ascii="Courier New" w:hAnsi="Courier New" w:hint="default"/>
      </w:rPr>
    </w:lvl>
    <w:lvl w:ilvl="8" w:tplc="C58AB0DA">
      <w:start w:val="1"/>
      <w:numFmt w:val="bullet"/>
      <w:lvlText w:val=""/>
      <w:lvlJc w:val="left"/>
      <w:pPr>
        <w:ind w:left="6480" w:hanging="360"/>
      </w:pPr>
      <w:rPr>
        <w:rFonts w:ascii="Wingdings" w:hAnsi="Wingdings" w:hint="default"/>
      </w:rPr>
    </w:lvl>
  </w:abstractNum>
  <w:abstractNum w:abstractNumId="18" w15:restartNumberingAfterBreak="0">
    <w:nsid w:val="35ECA7C9"/>
    <w:multiLevelType w:val="hybridMultilevel"/>
    <w:tmpl w:val="FFFFFFFF"/>
    <w:lvl w:ilvl="0" w:tplc="C0BEBB32">
      <w:start w:val="1"/>
      <w:numFmt w:val="bullet"/>
      <w:lvlText w:val=""/>
      <w:lvlJc w:val="left"/>
      <w:pPr>
        <w:ind w:left="720" w:hanging="360"/>
      </w:pPr>
      <w:rPr>
        <w:rFonts w:ascii="Symbol" w:hAnsi="Symbol" w:hint="default"/>
      </w:rPr>
    </w:lvl>
    <w:lvl w:ilvl="1" w:tplc="0026F206">
      <w:start w:val="1"/>
      <w:numFmt w:val="bullet"/>
      <w:lvlText w:val="o"/>
      <w:lvlJc w:val="left"/>
      <w:pPr>
        <w:ind w:left="1440" w:hanging="360"/>
      </w:pPr>
      <w:rPr>
        <w:rFonts w:ascii="Courier New" w:hAnsi="Courier New" w:hint="default"/>
      </w:rPr>
    </w:lvl>
    <w:lvl w:ilvl="2" w:tplc="8E98CD6C">
      <w:start w:val="1"/>
      <w:numFmt w:val="bullet"/>
      <w:lvlText w:val=""/>
      <w:lvlJc w:val="left"/>
      <w:pPr>
        <w:ind w:left="2160" w:hanging="360"/>
      </w:pPr>
      <w:rPr>
        <w:rFonts w:ascii="Wingdings" w:hAnsi="Wingdings" w:hint="default"/>
      </w:rPr>
    </w:lvl>
    <w:lvl w:ilvl="3" w:tplc="6038B134">
      <w:start w:val="1"/>
      <w:numFmt w:val="bullet"/>
      <w:lvlText w:val=""/>
      <w:lvlJc w:val="left"/>
      <w:pPr>
        <w:ind w:left="2880" w:hanging="360"/>
      </w:pPr>
      <w:rPr>
        <w:rFonts w:ascii="Symbol" w:hAnsi="Symbol" w:hint="default"/>
      </w:rPr>
    </w:lvl>
    <w:lvl w:ilvl="4" w:tplc="C77ECC9E">
      <w:start w:val="1"/>
      <w:numFmt w:val="bullet"/>
      <w:lvlText w:val="o"/>
      <w:lvlJc w:val="left"/>
      <w:pPr>
        <w:ind w:left="3600" w:hanging="360"/>
      </w:pPr>
      <w:rPr>
        <w:rFonts w:ascii="Courier New" w:hAnsi="Courier New" w:hint="default"/>
      </w:rPr>
    </w:lvl>
    <w:lvl w:ilvl="5" w:tplc="5A04CCBC">
      <w:start w:val="1"/>
      <w:numFmt w:val="bullet"/>
      <w:lvlText w:val=""/>
      <w:lvlJc w:val="left"/>
      <w:pPr>
        <w:ind w:left="4320" w:hanging="360"/>
      </w:pPr>
      <w:rPr>
        <w:rFonts w:ascii="Wingdings" w:hAnsi="Wingdings" w:hint="default"/>
      </w:rPr>
    </w:lvl>
    <w:lvl w:ilvl="6" w:tplc="C494FA24">
      <w:start w:val="1"/>
      <w:numFmt w:val="bullet"/>
      <w:lvlText w:val=""/>
      <w:lvlJc w:val="left"/>
      <w:pPr>
        <w:ind w:left="5040" w:hanging="360"/>
      </w:pPr>
      <w:rPr>
        <w:rFonts w:ascii="Symbol" w:hAnsi="Symbol" w:hint="default"/>
      </w:rPr>
    </w:lvl>
    <w:lvl w:ilvl="7" w:tplc="FFCA7FE2">
      <w:start w:val="1"/>
      <w:numFmt w:val="bullet"/>
      <w:lvlText w:val="o"/>
      <w:lvlJc w:val="left"/>
      <w:pPr>
        <w:ind w:left="5760" w:hanging="360"/>
      </w:pPr>
      <w:rPr>
        <w:rFonts w:ascii="Courier New" w:hAnsi="Courier New" w:hint="default"/>
      </w:rPr>
    </w:lvl>
    <w:lvl w:ilvl="8" w:tplc="9886F142">
      <w:start w:val="1"/>
      <w:numFmt w:val="bullet"/>
      <w:lvlText w:val=""/>
      <w:lvlJc w:val="left"/>
      <w:pPr>
        <w:ind w:left="6480" w:hanging="360"/>
      </w:pPr>
      <w:rPr>
        <w:rFonts w:ascii="Wingdings" w:hAnsi="Wingdings" w:hint="default"/>
      </w:rPr>
    </w:lvl>
  </w:abstractNum>
  <w:abstractNum w:abstractNumId="19" w15:restartNumberingAfterBreak="0">
    <w:nsid w:val="38D216E1"/>
    <w:multiLevelType w:val="multilevel"/>
    <w:tmpl w:val="B350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04C01F"/>
    <w:multiLevelType w:val="hybridMultilevel"/>
    <w:tmpl w:val="FFFFFFFF"/>
    <w:lvl w:ilvl="0" w:tplc="D5C68CF8">
      <w:start w:val="1"/>
      <w:numFmt w:val="decimal"/>
      <w:lvlText w:val="%1."/>
      <w:lvlJc w:val="left"/>
      <w:pPr>
        <w:ind w:left="720" w:hanging="360"/>
      </w:pPr>
    </w:lvl>
    <w:lvl w:ilvl="1" w:tplc="6AF22B50">
      <w:start w:val="1"/>
      <w:numFmt w:val="lowerLetter"/>
      <w:lvlText w:val="%2."/>
      <w:lvlJc w:val="left"/>
      <w:pPr>
        <w:ind w:left="1440" w:hanging="360"/>
      </w:pPr>
    </w:lvl>
    <w:lvl w:ilvl="2" w:tplc="E0F4AB6A">
      <w:start w:val="1"/>
      <w:numFmt w:val="lowerRoman"/>
      <w:lvlText w:val="%3."/>
      <w:lvlJc w:val="right"/>
      <w:pPr>
        <w:ind w:left="2160" w:hanging="180"/>
      </w:pPr>
    </w:lvl>
    <w:lvl w:ilvl="3" w:tplc="89A05838">
      <w:start w:val="1"/>
      <w:numFmt w:val="decimal"/>
      <w:lvlText w:val="%4."/>
      <w:lvlJc w:val="left"/>
      <w:pPr>
        <w:ind w:left="2880" w:hanging="360"/>
      </w:pPr>
    </w:lvl>
    <w:lvl w:ilvl="4" w:tplc="B024D698">
      <w:start w:val="1"/>
      <w:numFmt w:val="lowerLetter"/>
      <w:lvlText w:val="%5."/>
      <w:lvlJc w:val="left"/>
      <w:pPr>
        <w:ind w:left="3600" w:hanging="360"/>
      </w:pPr>
    </w:lvl>
    <w:lvl w:ilvl="5" w:tplc="3A868A50">
      <w:start w:val="1"/>
      <w:numFmt w:val="lowerRoman"/>
      <w:lvlText w:val="%6."/>
      <w:lvlJc w:val="right"/>
      <w:pPr>
        <w:ind w:left="4320" w:hanging="180"/>
      </w:pPr>
    </w:lvl>
    <w:lvl w:ilvl="6" w:tplc="9CBEC6AA">
      <w:start w:val="1"/>
      <w:numFmt w:val="decimal"/>
      <w:lvlText w:val="%7."/>
      <w:lvlJc w:val="left"/>
      <w:pPr>
        <w:ind w:left="5040" w:hanging="360"/>
      </w:pPr>
    </w:lvl>
    <w:lvl w:ilvl="7" w:tplc="2414711A">
      <w:start w:val="1"/>
      <w:numFmt w:val="lowerLetter"/>
      <w:lvlText w:val="%8."/>
      <w:lvlJc w:val="left"/>
      <w:pPr>
        <w:ind w:left="5760" w:hanging="360"/>
      </w:pPr>
    </w:lvl>
    <w:lvl w:ilvl="8" w:tplc="74D69102">
      <w:start w:val="1"/>
      <w:numFmt w:val="lowerRoman"/>
      <w:lvlText w:val="%9."/>
      <w:lvlJc w:val="right"/>
      <w:pPr>
        <w:ind w:left="6480" w:hanging="180"/>
      </w:pPr>
    </w:lvl>
  </w:abstractNum>
  <w:abstractNum w:abstractNumId="21" w15:restartNumberingAfterBreak="0">
    <w:nsid w:val="3F097FF2"/>
    <w:multiLevelType w:val="multilevel"/>
    <w:tmpl w:val="8FD44D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4B2A83"/>
    <w:multiLevelType w:val="multilevel"/>
    <w:tmpl w:val="4592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93907"/>
    <w:multiLevelType w:val="hybridMultilevel"/>
    <w:tmpl w:val="EF9480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7D331BB"/>
    <w:multiLevelType w:val="multilevel"/>
    <w:tmpl w:val="FB2E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80C2E93"/>
    <w:multiLevelType w:val="hybridMultilevel"/>
    <w:tmpl w:val="AD9A9002"/>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992249B"/>
    <w:multiLevelType w:val="hybridMultilevel"/>
    <w:tmpl w:val="FFFFFFFF"/>
    <w:lvl w:ilvl="0" w:tplc="C5305F10">
      <w:start w:val="1"/>
      <w:numFmt w:val="bullet"/>
      <w:lvlText w:val=""/>
      <w:lvlJc w:val="left"/>
      <w:pPr>
        <w:ind w:left="720" w:hanging="360"/>
      </w:pPr>
      <w:rPr>
        <w:rFonts w:ascii="Symbol" w:hAnsi="Symbol" w:hint="default"/>
      </w:rPr>
    </w:lvl>
    <w:lvl w:ilvl="1" w:tplc="74BE2ED6">
      <w:start w:val="1"/>
      <w:numFmt w:val="bullet"/>
      <w:lvlText w:val="o"/>
      <w:lvlJc w:val="left"/>
      <w:pPr>
        <w:ind w:left="1440" w:hanging="360"/>
      </w:pPr>
      <w:rPr>
        <w:rFonts w:ascii="Courier New" w:hAnsi="Courier New" w:hint="default"/>
      </w:rPr>
    </w:lvl>
    <w:lvl w:ilvl="2" w:tplc="555048CE">
      <w:start w:val="1"/>
      <w:numFmt w:val="bullet"/>
      <w:lvlText w:val=""/>
      <w:lvlJc w:val="left"/>
      <w:pPr>
        <w:ind w:left="2160" w:hanging="360"/>
      </w:pPr>
      <w:rPr>
        <w:rFonts w:ascii="Wingdings" w:hAnsi="Wingdings" w:hint="default"/>
      </w:rPr>
    </w:lvl>
    <w:lvl w:ilvl="3" w:tplc="54BAC57E">
      <w:start w:val="1"/>
      <w:numFmt w:val="bullet"/>
      <w:lvlText w:val=""/>
      <w:lvlJc w:val="left"/>
      <w:pPr>
        <w:ind w:left="2880" w:hanging="360"/>
      </w:pPr>
      <w:rPr>
        <w:rFonts w:ascii="Symbol" w:hAnsi="Symbol" w:hint="default"/>
      </w:rPr>
    </w:lvl>
    <w:lvl w:ilvl="4" w:tplc="E9CCBD58">
      <w:start w:val="1"/>
      <w:numFmt w:val="bullet"/>
      <w:lvlText w:val="o"/>
      <w:lvlJc w:val="left"/>
      <w:pPr>
        <w:ind w:left="3600" w:hanging="360"/>
      </w:pPr>
      <w:rPr>
        <w:rFonts w:ascii="Courier New" w:hAnsi="Courier New" w:hint="default"/>
      </w:rPr>
    </w:lvl>
    <w:lvl w:ilvl="5" w:tplc="7B8C4A82">
      <w:start w:val="1"/>
      <w:numFmt w:val="bullet"/>
      <w:lvlText w:val=""/>
      <w:lvlJc w:val="left"/>
      <w:pPr>
        <w:ind w:left="4320" w:hanging="360"/>
      </w:pPr>
      <w:rPr>
        <w:rFonts w:ascii="Wingdings" w:hAnsi="Wingdings" w:hint="default"/>
      </w:rPr>
    </w:lvl>
    <w:lvl w:ilvl="6" w:tplc="E1A64E4A">
      <w:start w:val="1"/>
      <w:numFmt w:val="bullet"/>
      <w:lvlText w:val=""/>
      <w:lvlJc w:val="left"/>
      <w:pPr>
        <w:ind w:left="5040" w:hanging="360"/>
      </w:pPr>
      <w:rPr>
        <w:rFonts w:ascii="Symbol" w:hAnsi="Symbol" w:hint="default"/>
      </w:rPr>
    </w:lvl>
    <w:lvl w:ilvl="7" w:tplc="DC2AF546">
      <w:start w:val="1"/>
      <w:numFmt w:val="bullet"/>
      <w:lvlText w:val="o"/>
      <w:lvlJc w:val="left"/>
      <w:pPr>
        <w:ind w:left="5760" w:hanging="360"/>
      </w:pPr>
      <w:rPr>
        <w:rFonts w:ascii="Courier New" w:hAnsi="Courier New" w:hint="default"/>
      </w:rPr>
    </w:lvl>
    <w:lvl w:ilvl="8" w:tplc="2744DFD0">
      <w:start w:val="1"/>
      <w:numFmt w:val="bullet"/>
      <w:lvlText w:val=""/>
      <w:lvlJc w:val="left"/>
      <w:pPr>
        <w:ind w:left="6480" w:hanging="360"/>
      </w:pPr>
      <w:rPr>
        <w:rFonts w:ascii="Wingdings" w:hAnsi="Wingdings" w:hint="default"/>
      </w:rPr>
    </w:lvl>
  </w:abstractNum>
  <w:abstractNum w:abstractNumId="27" w15:restartNumberingAfterBreak="0">
    <w:nsid w:val="4BC6244D"/>
    <w:multiLevelType w:val="multilevel"/>
    <w:tmpl w:val="B988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C44D9D"/>
    <w:multiLevelType w:val="hybridMultilevel"/>
    <w:tmpl w:val="8ACE61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D2669B7"/>
    <w:multiLevelType w:val="hybridMultilevel"/>
    <w:tmpl w:val="FFFFFFFF"/>
    <w:lvl w:ilvl="0" w:tplc="B2525F78">
      <w:start w:val="1"/>
      <w:numFmt w:val="bullet"/>
      <w:lvlText w:val=""/>
      <w:lvlJc w:val="left"/>
      <w:pPr>
        <w:ind w:left="720" w:hanging="360"/>
      </w:pPr>
      <w:rPr>
        <w:rFonts w:ascii="Symbol" w:hAnsi="Symbol" w:hint="default"/>
      </w:rPr>
    </w:lvl>
    <w:lvl w:ilvl="1" w:tplc="F26E037E">
      <w:start w:val="1"/>
      <w:numFmt w:val="bullet"/>
      <w:lvlText w:val="o"/>
      <w:lvlJc w:val="left"/>
      <w:pPr>
        <w:ind w:left="1440" w:hanging="360"/>
      </w:pPr>
      <w:rPr>
        <w:rFonts w:ascii="Courier New" w:hAnsi="Courier New" w:hint="default"/>
      </w:rPr>
    </w:lvl>
    <w:lvl w:ilvl="2" w:tplc="3640A484">
      <w:start w:val="1"/>
      <w:numFmt w:val="bullet"/>
      <w:lvlText w:val=""/>
      <w:lvlJc w:val="left"/>
      <w:pPr>
        <w:ind w:left="2160" w:hanging="360"/>
      </w:pPr>
      <w:rPr>
        <w:rFonts w:ascii="Wingdings" w:hAnsi="Wingdings" w:hint="default"/>
      </w:rPr>
    </w:lvl>
    <w:lvl w:ilvl="3" w:tplc="F0F8F696">
      <w:start w:val="1"/>
      <w:numFmt w:val="bullet"/>
      <w:lvlText w:val=""/>
      <w:lvlJc w:val="left"/>
      <w:pPr>
        <w:ind w:left="2880" w:hanging="360"/>
      </w:pPr>
      <w:rPr>
        <w:rFonts w:ascii="Symbol" w:hAnsi="Symbol" w:hint="default"/>
      </w:rPr>
    </w:lvl>
    <w:lvl w:ilvl="4" w:tplc="9A02DB08">
      <w:start w:val="1"/>
      <w:numFmt w:val="bullet"/>
      <w:lvlText w:val="o"/>
      <w:lvlJc w:val="left"/>
      <w:pPr>
        <w:ind w:left="3600" w:hanging="360"/>
      </w:pPr>
      <w:rPr>
        <w:rFonts w:ascii="Courier New" w:hAnsi="Courier New" w:hint="default"/>
      </w:rPr>
    </w:lvl>
    <w:lvl w:ilvl="5" w:tplc="5258720A">
      <w:start w:val="1"/>
      <w:numFmt w:val="bullet"/>
      <w:lvlText w:val=""/>
      <w:lvlJc w:val="left"/>
      <w:pPr>
        <w:ind w:left="4320" w:hanging="360"/>
      </w:pPr>
      <w:rPr>
        <w:rFonts w:ascii="Wingdings" w:hAnsi="Wingdings" w:hint="default"/>
      </w:rPr>
    </w:lvl>
    <w:lvl w:ilvl="6" w:tplc="5EA40DDA">
      <w:start w:val="1"/>
      <w:numFmt w:val="bullet"/>
      <w:lvlText w:val=""/>
      <w:lvlJc w:val="left"/>
      <w:pPr>
        <w:ind w:left="5040" w:hanging="360"/>
      </w:pPr>
      <w:rPr>
        <w:rFonts w:ascii="Symbol" w:hAnsi="Symbol" w:hint="default"/>
      </w:rPr>
    </w:lvl>
    <w:lvl w:ilvl="7" w:tplc="B4BE8432">
      <w:start w:val="1"/>
      <w:numFmt w:val="bullet"/>
      <w:lvlText w:val="o"/>
      <w:lvlJc w:val="left"/>
      <w:pPr>
        <w:ind w:left="5760" w:hanging="360"/>
      </w:pPr>
      <w:rPr>
        <w:rFonts w:ascii="Courier New" w:hAnsi="Courier New" w:hint="default"/>
      </w:rPr>
    </w:lvl>
    <w:lvl w:ilvl="8" w:tplc="1782482E">
      <w:start w:val="1"/>
      <w:numFmt w:val="bullet"/>
      <w:lvlText w:val=""/>
      <w:lvlJc w:val="left"/>
      <w:pPr>
        <w:ind w:left="6480" w:hanging="360"/>
      </w:pPr>
      <w:rPr>
        <w:rFonts w:ascii="Wingdings" w:hAnsi="Wingdings" w:hint="default"/>
      </w:rPr>
    </w:lvl>
  </w:abstractNum>
  <w:abstractNum w:abstractNumId="30" w15:restartNumberingAfterBreak="0">
    <w:nsid w:val="60F9CF2C"/>
    <w:multiLevelType w:val="hybridMultilevel"/>
    <w:tmpl w:val="FFFFFFFF"/>
    <w:lvl w:ilvl="0" w:tplc="801AC4AA">
      <w:start w:val="1"/>
      <w:numFmt w:val="bullet"/>
      <w:lvlText w:val=""/>
      <w:lvlJc w:val="left"/>
      <w:pPr>
        <w:ind w:left="720" w:hanging="360"/>
      </w:pPr>
      <w:rPr>
        <w:rFonts w:ascii="Symbol" w:hAnsi="Symbol" w:hint="default"/>
      </w:rPr>
    </w:lvl>
    <w:lvl w:ilvl="1" w:tplc="4E745218">
      <w:start w:val="1"/>
      <w:numFmt w:val="bullet"/>
      <w:lvlText w:val="o"/>
      <w:lvlJc w:val="left"/>
      <w:pPr>
        <w:ind w:left="1440" w:hanging="360"/>
      </w:pPr>
      <w:rPr>
        <w:rFonts w:ascii="Courier New" w:hAnsi="Courier New" w:hint="default"/>
      </w:rPr>
    </w:lvl>
    <w:lvl w:ilvl="2" w:tplc="C00E84DE">
      <w:start w:val="1"/>
      <w:numFmt w:val="bullet"/>
      <w:lvlText w:val=""/>
      <w:lvlJc w:val="left"/>
      <w:pPr>
        <w:ind w:left="2160" w:hanging="360"/>
      </w:pPr>
      <w:rPr>
        <w:rFonts w:ascii="Wingdings" w:hAnsi="Wingdings" w:hint="default"/>
      </w:rPr>
    </w:lvl>
    <w:lvl w:ilvl="3" w:tplc="D98A0942">
      <w:start w:val="1"/>
      <w:numFmt w:val="bullet"/>
      <w:lvlText w:val=""/>
      <w:lvlJc w:val="left"/>
      <w:pPr>
        <w:ind w:left="2880" w:hanging="360"/>
      </w:pPr>
      <w:rPr>
        <w:rFonts w:ascii="Symbol" w:hAnsi="Symbol" w:hint="default"/>
      </w:rPr>
    </w:lvl>
    <w:lvl w:ilvl="4" w:tplc="76AE7120">
      <w:start w:val="1"/>
      <w:numFmt w:val="bullet"/>
      <w:lvlText w:val="o"/>
      <w:lvlJc w:val="left"/>
      <w:pPr>
        <w:ind w:left="3600" w:hanging="360"/>
      </w:pPr>
      <w:rPr>
        <w:rFonts w:ascii="Courier New" w:hAnsi="Courier New" w:hint="default"/>
      </w:rPr>
    </w:lvl>
    <w:lvl w:ilvl="5" w:tplc="32D222F8">
      <w:start w:val="1"/>
      <w:numFmt w:val="bullet"/>
      <w:lvlText w:val=""/>
      <w:lvlJc w:val="left"/>
      <w:pPr>
        <w:ind w:left="4320" w:hanging="360"/>
      </w:pPr>
      <w:rPr>
        <w:rFonts w:ascii="Wingdings" w:hAnsi="Wingdings" w:hint="default"/>
      </w:rPr>
    </w:lvl>
    <w:lvl w:ilvl="6" w:tplc="D406AAC8">
      <w:start w:val="1"/>
      <w:numFmt w:val="bullet"/>
      <w:lvlText w:val=""/>
      <w:lvlJc w:val="left"/>
      <w:pPr>
        <w:ind w:left="5040" w:hanging="360"/>
      </w:pPr>
      <w:rPr>
        <w:rFonts w:ascii="Symbol" w:hAnsi="Symbol" w:hint="default"/>
      </w:rPr>
    </w:lvl>
    <w:lvl w:ilvl="7" w:tplc="6C022046">
      <w:start w:val="1"/>
      <w:numFmt w:val="bullet"/>
      <w:lvlText w:val="o"/>
      <w:lvlJc w:val="left"/>
      <w:pPr>
        <w:ind w:left="5760" w:hanging="360"/>
      </w:pPr>
      <w:rPr>
        <w:rFonts w:ascii="Courier New" w:hAnsi="Courier New" w:hint="default"/>
      </w:rPr>
    </w:lvl>
    <w:lvl w:ilvl="8" w:tplc="A9581552">
      <w:start w:val="1"/>
      <w:numFmt w:val="bullet"/>
      <w:lvlText w:val=""/>
      <w:lvlJc w:val="left"/>
      <w:pPr>
        <w:ind w:left="6480" w:hanging="360"/>
      </w:pPr>
      <w:rPr>
        <w:rFonts w:ascii="Wingdings" w:hAnsi="Wingdings" w:hint="default"/>
      </w:rPr>
    </w:lvl>
  </w:abstractNum>
  <w:abstractNum w:abstractNumId="31" w15:restartNumberingAfterBreak="0">
    <w:nsid w:val="68C22305"/>
    <w:multiLevelType w:val="multilevel"/>
    <w:tmpl w:val="4DE8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283223"/>
    <w:multiLevelType w:val="hybridMultilevel"/>
    <w:tmpl w:val="5DDE98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0DB6800"/>
    <w:multiLevelType w:val="hybridMultilevel"/>
    <w:tmpl w:val="FFFFFFFF"/>
    <w:lvl w:ilvl="0" w:tplc="3FB8EB10">
      <w:start w:val="1"/>
      <w:numFmt w:val="decimal"/>
      <w:lvlText w:val="%1."/>
      <w:lvlJc w:val="left"/>
      <w:pPr>
        <w:ind w:left="720" w:hanging="360"/>
      </w:pPr>
    </w:lvl>
    <w:lvl w:ilvl="1" w:tplc="50A8C8E2">
      <w:start w:val="1"/>
      <w:numFmt w:val="lowerLetter"/>
      <w:lvlText w:val="%2."/>
      <w:lvlJc w:val="left"/>
      <w:pPr>
        <w:ind w:left="1440" w:hanging="360"/>
      </w:pPr>
    </w:lvl>
    <w:lvl w:ilvl="2" w:tplc="1CE25FEA">
      <w:start w:val="1"/>
      <w:numFmt w:val="lowerRoman"/>
      <w:lvlText w:val="%3."/>
      <w:lvlJc w:val="right"/>
      <w:pPr>
        <w:ind w:left="2160" w:hanging="180"/>
      </w:pPr>
    </w:lvl>
    <w:lvl w:ilvl="3" w:tplc="09F8D416">
      <w:start w:val="1"/>
      <w:numFmt w:val="decimal"/>
      <w:lvlText w:val="%4."/>
      <w:lvlJc w:val="left"/>
      <w:pPr>
        <w:ind w:left="2880" w:hanging="360"/>
      </w:pPr>
    </w:lvl>
    <w:lvl w:ilvl="4" w:tplc="DE1A1E4E">
      <w:start w:val="1"/>
      <w:numFmt w:val="lowerLetter"/>
      <w:lvlText w:val="%5."/>
      <w:lvlJc w:val="left"/>
      <w:pPr>
        <w:ind w:left="3600" w:hanging="360"/>
      </w:pPr>
    </w:lvl>
    <w:lvl w:ilvl="5" w:tplc="0AE2C6C4">
      <w:start w:val="1"/>
      <w:numFmt w:val="lowerRoman"/>
      <w:lvlText w:val="%6."/>
      <w:lvlJc w:val="right"/>
      <w:pPr>
        <w:ind w:left="4320" w:hanging="180"/>
      </w:pPr>
    </w:lvl>
    <w:lvl w:ilvl="6" w:tplc="FEC8EF80">
      <w:start w:val="1"/>
      <w:numFmt w:val="decimal"/>
      <w:lvlText w:val="%7."/>
      <w:lvlJc w:val="left"/>
      <w:pPr>
        <w:ind w:left="5040" w:hanging="360"/>
      </w:pPr>
    </w:lvl>
    <w:lvl w:ilvl="7" w:tplc="AA5651DE">
      <w:start w:val="1"/>
      <w:numFmt w:val="lowerLetter"/>
      <w:lvlText w:val="%8."/>
      <w:lvlJc w:val="left"/>
      <w:pPr>
        <w:ind w:left="5760" w:hanging="360"/>
      </w:pPr>
    </w:lvl>
    <w:lvl w:ilvl="8" w:tplc="0C8CC36E">
      <w:start w:val="1"/>
      <w:numFmt w:val="lowerRoman"/>
      <w:lvlText w:val="%9."/>
      <w:lvlJc w:val="right"/>
      <w:pPr>
        <w:ind w:left="6480" w:hanging="180"/>
      </w:pPr>
    </w:lvl>
  </w:abstractNum>
  <w:abstractNum w:abstractNumId="34" w15:restartNumberingAfterBreak="0">
    <w:nsid w:val="7339F3C4"/>
    <w:multiLevelType w:val="hybridMultilevel"/>
    <w:tmpl w:val="FFFFFFFF"/>
    <w:lvl w:ilvl="0" w:tplc="F69EA5E4">
      <w:start w:val="1"/>
      <w:numFmt w:val="bullet"/>
      <w:lvlText w:val=""/>
      <w:lvlJc w:val="left"/>
      <w:pPr>
        <w:ind w:left="720" w:hanging="360"/>
      </w:pPr>
      <w:rPr>
        <w:rFonts w:ascii="Symbol" w:hAnsi="Symbol" w:hint="default"/>
      </w:rPr>
    </w:lvl>
    <w:lvl w:ilvl="1" w:tplc="96942732">
      <w:start w:val="1"/>
      <w:numFmt w:val="bullet"/>
      <w:lvlText w:val="o"/>
      <w:lvlJc w:val="left"/>
      <w:pPr>
        <w:ind w:left="1440" w:hanging="360"/>
      </w:pPr>
      <w:rPr>
        <w:rFonts w:ascii="Courier New" w:hAnsi="Courier New" w:hint="default"/>
      </w:rPr>
    </w:lvl>
    <w:lvl w:ilvl="2" w:tplc="177418F2">
      <w:start w:val="1"/>
      <w:numFmt w:val="bullet"/>
      <w:lvlText w:val=""/>
      <w:lvlJc w:val="left"/>
      <w:pPr>
        <w:ind w:left="2160" w:hanging="360"/>
      </w:pPr>
      <w:rPr>
        <w:rFonts w:ascii="Wingdings" w:hAnsi="Wingdings" w:hint="default"/>
      </w:rPr>
    </w:lvl>
    <w:lvl w:ilvl="3" w:tplc="3E025A80">
      <w:start w:val="1"/>
      <w:numFmt w:val="bullet"/>
      <w:lvlText w:val=""/>
      <w:lvlJc w:val="left"/>
      <w:pPr>
        <w:ind w:left="2880" w:hanging="360"/>
      </w:pPr>
      <w:rPr>
        <w:rFonts w:ascii="Symbol" w:hAnsi="Symbol" w:hint="default"/>
      </w:rPr>
    </w:lvl>
    <w:lvl w:ilvl="4" w:tplc="598E0698">
      <w:start w:val="1"/>
      <w:numFmt w:val="bullet"/>
      <w:lvlText w:val="o"/>
      <w:lvlJc w:val="left"/>
      <w:pPr>
        <w:ind w:left="3600" w:hanging="360"/>
      </w:pPr>
      <w:rPr>
        <w:rFonts w:ascii="Courier New" w:hAnsi="Courier New" w:hint="default"/>
      </w:rPr>
    </w:lvl>
    <w:lvl w:ilvl="5" w:tplc="71880F90">
      <w:start w:val="1"/>
      <w:numFmt w:val="bullet"/>
      <w:lvlText w:val=""/>
      <w:lvlJc w:val="left"/>
      <w:pPr>
        <w:ind w:left="4320" w:hanging="360"/>
      </w:pPr>
      <w:rPr>
        <w:rFonts w:ascii="Wingdings" w:hAnsi="Wingdings" w:hint="default"/>
      </w:rPr>
    </w:lvl>
    <w:lvl w:ilvl="6" w:tplc="71F07A24">
      <w:start w:val="1"/>
      <w:numFmt w:val="bullet"/>
      <w:lvlText w:val=""/>
      <w:lvlJc w:val="left"/>
      <w:pPr>
        <w:ind w:left="5040" w:hanging="360"/>
      </w:pPr>
      <w:rPr>
        <w:rFonts w:ascii="Symbol" w:hAnsi="Symbol" w:hint="default"/>
      </w:rPr>
    </w:lvl>
    <w:lvl w:ilvl="7" w:tplc="21BA2F22">
      <w:start w:val="1"/>
      <w:numFmt w:val="bullet"/>
      <w:lvlText w:val="o"/>
      <w:lvlJc w:val="left"/>
      <w:pPr>
        <w:ind w:left="5760" w:hanging="360"/>
      </w:pPr>
      <w:rPr>
        <w:rFonts w:ascii="Courier New" w:hAnsi="Courier New" w:hint="default"/>
      </w:rPr>
    </w:lvl>
    <w:lvl w:ilvl="8" w:tplc="B23C3D62">
      <w:start w:val="1"/>
      <w:numFmt w:val="bullet"/>
      <w:lvlText w:val=""/>
      <w:lvlJc w:val="left"/>
      <w:pPr>
        <w:ind w:left="6480" w:hanging="360"/>
      </w:pPr>
      <w:rPr>
        <w:rFonts w:ascii="Wingdings" w:hAnsi="Wingdings" w:hint="default"/>
      </w:rPr>
    </w:lvl>
  </w:abstractNum>
  <w:abstractNum w:abstractNumId="35" w15:restartNumberingAfterBreak="0">
    <w:nsid w:val="746A5DAB"/>
    <w:multiLevelType w:val="multilevel"/>
    <w:tmpl w:val="4ADE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7018233"/>
    <w:multiLevelType w:val="hybridMultilevel"/>
    <w:tmpl w:val="FFFFFFFF"/>
    <w:lvl w:ilvl="0" w:tplc="AF2EF5FA">
      <w:start w:val="1"/>
      <w:numFmt w:val="bullet"/>
      <w:lvlText w:val=""/>
      <w:lvlJc w:val="left"/>
      <w:pPr>
        <w:ind w:left="720" w:hanging="360"/>
      </w:pPr>
      <w:rPr>
        <w:rFonts w:ascii="Symbol" w:hAnsi="Symbol" w:hint="default"/>
      </w:rPr>
    </w:lvl>
    <w:lvl w:ilvl="1" w:tplc="0400DC8E">
      <w:start w:val="1"/>
      <w:numFmt w:val="bullet"/>
      <w:lvlText w:val="o"/>
      <w:lvlJc w:val="left"/>
      <w:pPr>
        <w:ind w:left="1440" w:hanging="360"/>
      </w:pPr>
      <w:rPr>
        <w:rFonts w:ascii="Courier New" w:hAnsi="Courier New" w:hint="default"/>
      </w:rPr>
    </w:lvl>
    <w:lvl w:ilvl="2" w:tplc="BD14189C">
      <w:start w:val="1"/>
      <w:numFmt w:val="bullet"/>
      <w:lvlText w:val=""/>
      <w:lvlJc w:val="left"/>
      <w:pPr>
        <w:ind w:left="2160" w:hanging="360"/>
      </w:pPr>
      <w:rPr>
        <w:rFonts w:ascii="Wingdings" w:hAnsi="Wingdings" w:hint="default"/>
      </w:rPr>
    </w:lvl>
    <w:lvl w:ilvl="3" w:tplc="617AED0C">
      <w:start w:val="1"/>
      <w:numFmt w:val="bullet"/>
      <w:lvlText w:val=""/>
      <w:lvlJc w:val="left"/>
      <w:pPr>
        <w:ind w:left="2880" w:hanging="360"/>
      </w:pPr>
      <w:rPr>
        <w:rFonts w:ascii="Symbol" w:hAnsi="Symbol" w:hint="default"/>
      </w:rPr>
    </w:lvl>
    <w:lvl w:ilvl="4" w:tplc="A8822616">
      <w:start w:val="1"/>
      <w:numFmt w:val="bullet"/>
      <w:lvlText w:val="o"/>
      <w:lvlJc w:val="left"/>
      <w:pPr>
        <w:ind w:left="3600" w:hanging="360"/>
      </w:pPr>
      <w:rPr>
        <w:rFonts w:ascii="Courier New" w:hAnsi="Courier New" w:hint="default"/>
      </w:rPr>
    </w:lvl>
    <w:lvl w:ilvl="5" w:tplc="5D52813C">
      <w:start w:val="1"/>
      <w:numFmt w:val="bullet"/>
      <w:lvlText w:val=""/>
      <w:lvlJc w:val="left"/>
      <w:pPr>
        <w:ind w:left="4320" w:hanging="360"/>
      </w:pPr>
      <w:rPr>
        <w:rFonts w:ascii="Wingdings" w:hAnsi="Wingdings" w:hint="default"/>
      </w:rPr>
    </w:lvl>
    <w:lvl w:ilvl="6" w:tplc="52E477A6">
      <w:start w:val="1"/>
      <w:numFmt w:val="bullet"/>
      <w:lvlText w:val=""/>
      <w:lvlJc w:val="left"/>
      <w:pPr>
        <w:ind w:left="5040" w:hanging="360"/>
      </w:pPr>
      <w:rPr>
        <w:rFonts w:ascii="Symbol" w:hAnsi="Symbol" w:hint="default"/>
      </w:rPr>
    </w:lvl>
    <w:lvl w:ilvl="7" w:tplc="8D34AC92">
      <w:start w:val="1"/>
      <w:numFmt w:val="bullet"/>
      <w:lvlText w:val="o"/>
      <w:lvlJc w:val="left"/>
      <w:pPr>
        <w:ind w:left="5760" w:hanging="360"/>
      </w:pPr>
      <w:rPr>
        <w:rFonts w:ascii="Courier New" w:hAnsi="Courier New" w:hint="default"/>
      </w:rPr>
    </w:lvl>
    <w:lvl w:ilvl="8" w:tplc="FDF06400">
      <w:start w:val="1"/>
      <w:numFmt w:val="bullet"/>
      <w:lvlText w:val=""/>
      <w:lvlJc w:val="left"/>
      <w:pPr>
        <w:ind w:left="6480" w:hanging="360"/>
      </w:pPr>
      <w:rPr>
        <w:rFonts w:ascii="Wingdings" w:hAnsi="Wingdings" w:hint="default"/>
      </w:rPr>
    </w:lvl>
  </w:abstractNum>
  <w:abstractNum w:abstractNumId="37" w15:restartNumberingAfterBreak="0">
    <w:nsid w:val="7D9C3E9D"/>
    <w:multiLevelType w:val="hybridMultilevel"/>
    <w:tmpl w:val="FFFFFFFF"/>
    <w:lvl w:ilvl="0" w:tplc="2F985D8A">
      <w:start w:val="1"/>
      <w:numFmt w:val="bullet"/>
      <w:lvlText w:val=""/>
      <w:lvlJc w:val="left"/>
      <w:pPr>
        <w:ind w:left="720" w:hanging="360"/>
      </w:pPr>
      <w:rPr>
        <w:rFonts w:ascii="Symbol" w:hAnsi="Symbol" w:hint="default"/>
      </w:rPr>
    </w:lvl>
    <w:lvl w:ilvl="1" w:tplc="07B4FAEC">
      <w:start w:val="1"/>
      <w:numFmt w:val="bullet"/>
      <w:lvlText w:val="o"/>
      <w:lvlJc w:val="left"/>
      <w:pPr>
        <w:ind w:left="1440" w:hanging="360"/>
      </w:pPr>
      <w:rPr>
        <w:rFonts w:ascii="Courier New" w:hAnsi="Courier New" w:hint="default"/>
      </w:rPr>
    </w:lvl>
    <w:lvl w:ilvl="2" w:tplc="ED0EB7C8">
      <w:start w:val="1"/>
      <w:numFmt w:val="bullet"/>
      <w:lvlText w:val=""/>
      <w:lvlJc w:val="left"/>
      <w:pPr>
        <w:ind w:left="2160" w:hanging="360"/>
      </w:pPr>
      <w:rPr>
        <w:rFonts w:ascii="Wingdings" w:hAnsi="Wingdings" w:hint="default"/>
      </w:rPr>
    </w:lvl>
    <w:lvl w:ilvl="3" w:tplc="29E6CF46">
      <w:start w:val="1"/>
      <w:numFmt w:val="bullet"/>
      <w:lvlText w:val=""/>
      <w:lvlJc w:val="left"/>
      <w:pPr>
        <w:ind w:left="2880" w:hanging="360"/>
      </w:pPr>
      <w:rPr>
        <w:rFonts w:ascii="Symbol" w:hAnsi="Symbol" w:hint="default"/>
      </w:rPr>
    </w:lvl>
    <w:lvl w:ilvl="4" w:tplc="579C6732">
      <w:start w:val="1"/>
      <w:numFmt w:val="bullet"/>
      <w:lvlText w:val="o"/>
      <w:lvlJc w:val="left"/>
      <w:pPr>
        <w:ind w:left="3600" w:hanging="360"/>
      </w:pPr>
      <w:rPr>
        <w:rFonts w:ascii="Courier New" w:hAnsi="Courier New" w:hint="default"/>
      </w:rPr>
    </w:lvl>
    <w:lvl w:ilvl="5" w:tplc="740677EA">
      <w:start w:val="1"/>
      <w:numFmt w:val="bullet"/>
      <w:lvlText w:val=""/>
      <w:lvlJc w:val="left"/>
      <w:pPr>
        <w:ind w:left="4320" w:hanging="360"/>
      </w:pPr>
      <w:rPr>
        <w:rFonts w:ascii="Wingdings" w:hAnsi="Wingdings" w:hint="default"/>
      </w:rPr>
    </w:lvl>
    <w:lvl w:ilvl="6" w:tplc="AB649DE0">
      <w:start w:val="1"/>
      <w:numFmt w:val="bullet"/>
      <w:lvlText w:val=""/>
      <w:lvlJc w:val="left"/>
      <w:pPr>
        <w:ind w:left="5040" w:hanging="360"/>
      </w:pPr>
      <w:rPr>
        <w:rFonts w:ascii="Symbol" w:hAnsi="Symbol" w:hint="default"/>
      </w:rPr>
    </w:lvl>
    <w:lvl w:ilvl="7" w:tplc="1BF4DCC2">
      <w:start w:val="1"/>
      <w:numFmt w:val="bullet"/>
      <w:lvlText w:val="o"/>
      <w:lvlJc w:val="left"/>
      <w:pPr>
        <w:ind w:left="5760" w:hanging="360"/>
      </w:pPr>
      <w:rPr>
        <w:rFonts w:ascii="Courier New" w:hAnsi="Courier New" w:hint="default"/>
      </w:rPr>
    </w:lvl>
    <w:lvl w:ilvl="8" w:tplc="8EAE2564">
      <w:start w:val="1"/>
      <w:numFmt w:val="bullet"/>
      <w:lvlText w:val=""/>
      <w:lvlJc w:val="left"/>
      <w:pPr>
        <w:ind w:left="6480" w:hanging="360"/>
      </w:pPr>
      <w:rPr>
        <w:rFonts w:ascii="Wingdings" w:hAnsi="Wingdings" w:hint="default"/>
      </w:rPr>
    </w:lvl>
  </w:abstractNum>
  <w:abstractNum w:abstractNumId="38" w15:restartNumberingAfterBreak="0">
    <w:nsid w:val="7E0728ED"/>
    <w:multiLevelType w:val="hybridMultilevel"/>
    <w:tmpl w:val="0ABC23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011293643">
    <w:abstractNumId w:val="9"/>
  </w:num>
  <w:num w:numId="2" w16cid:durableId="102769673">
    <w:abstractNumId w:val="13"/>
  </w:num>
  <w:num w:numId="3" w16cid:durableId="1029649089">
    <w:abstractNumId w:val="19"/>
  </w:num>
  <w:num w:numId="4" w16cid:durableId="1044063860">
    <w:abstractNumId w:val="4"/>
  </w:num>
  <w:num w:numId="5" w16cid:durableId="1047529247">
    <w:abstractNumId w:val="32"/>
  </w:num>
  <w:num w:numId="6" w16cid:durableId="1124621858">
    <w:abstractNumId w:val="36"/>
  </w:num>
  <w:num w:numId="7" w16cid:durableId="1158375378">
    <w:abstractNumId w:val="18"/>
  </w:num>
  <w:num w:numId="8" w16cid:durableId="11880859">
    <w:abstractNumId w:val="24"/>
  </w:num>
  <w:num w:numId="9" w16cid:durableId="1202744013">
    <w:abstractNumId w:val="33"/>
  </w:num>
  <w:num w:numId="10" w16cid:durableId="1214777163">
    <w:abstractNumId w:val="38"/>
  </w:num>
  <w:num w:numId="11" w16cid:durableId="1292978465">
    <w:abstractNumId w:val="34"/>
  </w:num>
  <w:num w:numId="12" w16cid:durableId="1299451334">
    <w:abstractNumId w:val="3"/>
  </w:num>
  <w:num w:numId="13" w16cid:durableId="1381711280">
    <w:abstractNumId w:val="0"/>
  </w:num>
  <w:num w:numId="14" w16cid:durableId="1389452531">
    <w:abstractNumId w:val="31"/>
  </w:num>
  <w:num w:numId="15" w16cid:durableId="1451587243">
    <w:abstractNumId w:val="28"/>
  </w:num>
  <w:num w:numId="16" w16cid:durableId="146435740">
    <w:abstractNumId w:val="20"/>
  </w:num>
  <w:num w:numId="17" w16cid:durableId="1523519771">
    <w:abstractNumId w:val="8"/>
  </w:num>
  <w:num w:numId="18" w16cid:durableId="1527864770">
    <w:abstractNumId w:val="5"/>
  </w:num>
  <w:num w:numId="19" w16cid:durableId="159394261">
    <w:abstractNumId w:val="21"/>
  </w:num>
  <w:num w:numId="20" w16cid:durableId="1599680371">
    <w:abstractNumId w:val="6"/>
  </w:num>
  <w:num w:numId="21" w16cid:durableId="1609309673">
    <w:abstractNumId w:val="16"/>
  </w:num>
  <w:num w:numId="22" w16cid:durableId="1616986796">
    <w:abstractNumId w:val="15"/>
  </w:num>
  <w:num w:numId="23" w16cid:durableId="163322850">
    <w:abstractNumId w:val="25"/>
  </w:num>
  <w:num w:numId="24" w16cid:durableId="1899390243">
    <w:abstractNumId w:val="29"/>
  </w:num>
  <w:num w:numId="25" w16cid:durableId="1969117548">
    <w:abstractNumId w:val="1"/>
  </w:num>
  <w:num w:numId="26" w16cid:durableId="2034526435">
    <w:abstractNumId w:val="14"/>
  </w:num>
  <w:num w:numId="27" w16cid:durableId="2052879082">
    <w:abstractNumId w:val="35"/>
  </w:num>
  <w:num w:numId="28" w16cid:durableId="2113622990">
    <w:abstractNumId w:val="37"/>
  </w:num>
  <w:num w:numId="29" w16cid:durableId="313876900">
    <w:abstractNumId w:val="27"/>
  </w:num>
  <w:num w:numId="30" w16cid:durableId="399254194">
    <w:abstractNumId w:val="2"/>
  </w:num>
  <w:num w:numId="31" w16cid:durableId="423036082">
    <w:abstractNumId w:val="22"/>
  </w:num>
  <w:num w:numId="32" w16cid:durableId="580137145">
    <w:abstractNumId w:val="26"/>
  </w:num>
  <w:num w:numId="33" w16cid:durableId="612204160">
    <w:abstractNumId w:val="7"/>
  </w:num>
  <w:num w:numId="34" w16cid:durableId="638608002">
    <w:abstractNumId w:val="10"/>
  </w:num>
  <w:num w:numId="35" w16cid:durableId="646327106">
    <w:abstractNumId w:val="23"/>
  </w:num>
  <w:num w:numId="36" w16cid:durableId="69814769">
    <w:abstractNumId w:val="12"/>
  </w:num>
  <w:num w:numId="37" w16cid:durableId="702286485">
    <w:abstractNumId w:val="17"/>
  </w:num>
  <w:num w:numId="38" w16cid:durableId="901058722">
    <w:abstractNumId w:val="30"/>
  </w:num>
  <w:num w:numId="39" w16cid:durableId="908658227">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qwebo, Nathan">
    <w15:presenceInfo w15:providerId="AD" w15:userId="S::F8877127@fnb.co.za::d642afa8-cddc-4a9b-9548-b9b822e51377"/>
  </w15:person>
  <w15:person w15:author="Nkomo, Morris">
    <w15:presenceInfo w15:providerId="AD" w15:userId="S::F8884560@fnb.co.za::ac9842cb-9b48-427a-9e19-4df3ef31d77e"/>
  </w15:person>
  <w15:person w15:author="Abdul khaliq, Nadia">
    <w15:presenceInfo w15:providerId="AD" w15:userId="S::f8885568@fnb.co.za::0fd3ab3f-8c14-48fc-b435-4e54986616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8D9"/>
    <w:rsid w:val="000005DB"/>
    <w:rsid w:val="00000F69"/>
    <w:rsid w:val="00002232"/>
    <w:rsid w:val="00002BEC"/>
    <w:rsid w:val="000034E7"/>
    <w:rsid w:val="00003658"/>
    <w:rsid w:val="000059BE"/>
    <w:rsid w:val="00006C80"/>
    <w:rsid w:val="00010C5E"/>
    <w:rsid w:val="00011F2D"/>
    <w:rsid w:val="000160F5"/>
    <w:rsid w:val="000202E0"/>
    <w:rsid w:val="00020C26"/>
    <w:rsid w:val="00021A15"/>
    <w:rsid w:val="00027B7D"/>
    <w:rsid w:val="0003763C"/>
    <w:rsid w:val="00041459"/>
    <w:rsid w:val="00041BE1"/>
    <w:rsid w:val="00044940"/>
    <w:rsid w:val="00047E4F"/>
    <w:rsid w:val="000546F8"/>
    <w:rsid w:val="000562A4"/>
    <w:rsid w:val="00056FBE"/>
    <w:rsid w:val="0005717C"/>
    <w:rsid w:val="0006096B"/>
    <w:rsid w:val="00061633"/>
    <w:rsid w:val="00062728"/>
    <w:rsid w:val="00062AD6"/>
    <w:rsid w:val="00064C8F"/>
    <w:rsid w:val="00067159"/>
    <w:rsid w:val="0007484D"/>
    <w:rsid w:val="00082817"/>
    <w:rsid w:val="0008483A"/>
    <w:rsid w:val="000875F9"/>
    <w:rsid w:val="00091CFE"/>
    <w:rsid w:val="000936C6"/>
    <w:rsid w:val="00093DE7"/>
    <w:rsid w:val="000948C7"/>
    <w:rsid w:val="00096093"/>
    <w:rsid w:val="00097FE3"/>
    <w:rsid w:val="000A0DEA"/>
    <w:rsid w:val="000A2A81"/>
    <w:rsid w:val="000A369F"/>
    <w:rsid w:val="000A3E07"/>
    <w:rsid w:val="000A4ACE"/>
    <w:rsid w:val="000A6551"/>
    <w:rsid w:val="000B0B5E"/>
    <w:rsid w:val="000C07E1"/>
    <w:rsid w:val="000C56A8"/>
    <w:rsid w:val="000D0BBD"/>
    <w:rsid w:val="000D70DC"/>
    <w:rsid w:val="000E03DF"/>
    <w:rsid w:val="000E0FF5"/>
    <w:rsid w:val="000E1364"/>
    <w:rsid w:val="000E2D1F"/>
    <w:rsid w:val="000E532C"/>
    <w:rsid w:val="000E72D3"/>
    <w:rsid w:val="000F2444"/>
    <w:rsid w:val="000F37BD"/>
    <w:rsid w:val="000F3B83"/>
    <w:rsid w:val="000F3F1E"/>
    <w:rsid w:val="000F505C"/>
    <w:rsid w:val="000F577A"/>
    <w:rsid w:val="000F5AEB"/>
    <w:rsid w:val="000F5F33"/>
    <w:rsid w:val="000F673E"/>
    <w:rsid w:val="00102BC7"/>
    <w:rsid w:val="00103F09"/>
    <w:rsid w:val="00106603"/>
    <w:rsid w:val="0011043D"/>
    <w:rsid w:val="00110803"/>
    <w:rsid w:val="0011085A"/>
    <w:rsid w:val="0011462F"/>
    <w:rsid w:val="00117999"/>
    <w:rsid w:val="00122515"/>
    <w:rsid w:val="00122582"/>
    <w:rsid w:val="001249BD"/>
    <w:rsid w:val="001304FD"/>
    <w:rsid w:val="0013155C"/>
    <w:rsid w:val="0013329F"/>
    <w:rsid w:val="00140C0A"/>
    <w:rsid w:val="00142446"/>
    <w:rsid w:val="00142BB4"/>
    <w:rsid w:val="0014322C"/>
    <w:rsid w:val="00146643"/>
    <w:rsid w:val="001540A9"/>
    <w:rsid w:val="001543F8"/>
    <w:rsid w:val="00157F89"/>
    <w:rsid w:val="00161F14"/>
    <w:rsid w:val="001621AE"/>
    <w:rsid w:val="001622E4"/>
    <w:rsid w:val="00162AFF"/>
    <w:rsid w:val="0016330D"/>
    <w:rsid w:val="001639DA"/>
    <w:rsid w:val="00166818"/>
    <w:rsid w:val="00170BF7"/>
    <w:rsid w:val="00172A51"/>
    <w:rsid w:val="001742A6"/>
    <w:rsid w:val="00175ACF"/>
    <w:rsid w:val="00175E60"/>
    <w:rsid w:val="00176139"/>
    <w:rsid w:val="001827F3"/>
    <w:rsid w:val="0018794B"/>
    <w:rsid w:val="00191C63"/>
    <w:rsid w:val="00194AF1"/>
    <w:rsid w:val="00197133"/>
    <w:rsid w:val="001A19B0"/>
    <w:rsid w:val="001A1CA0"/>
    <w:rsid w:val="001A2623"/>
    <w:rsid w:val="001A3F72"/>
    <w:rsid w:val="001A427E"/>
    <w:rsid w:val="001A478B"/>
    <w:rsid w:val="001A5E40"/>
    <w:rsid w:val="001A6239"/>
    <w:rsid w:val="001A77BD"/>
    <w:rsid w:val="001B04FC"/>
    <w:rsid w:val="001B0997"/>
    <w:rsid w:val="001B1604"/>
    <w:rsid w:val="001B2650"/>
    <w:rsid w:val="001B42B3"/>
    <w:rsid w:val="001B4A9F"/>
    <w:rsid w:val="001C1825"/>
    <w:rsid w:val="001C2E8B"/>
    <w:rsid w:val="001C4C30"/>
    <w:rsid w:val="001C7F5A"/>
    <w:rsid w:val="001D54AA"/>
    <w:rsid w:val="001D5785"/>
    <w:rsid w:val="001D647A"/>
    <w:rsid w:val="001E5349"/>
    <w:rsid w:val="001E694F"/>
    <w:rsid w:val="001F6A29"/>
    <w:rsid w:val="002003F7"/>
    <w:rsid w:val="00200EC1"/>
    <w:rsid w:val="0020199E"/>
    <w:rsid w:val="002069F2"/>
    <w:rsid w:val="002076FA"/>
    <w:rsid w:val="0021222D"/>
    <w:rsid w:val="00212C7C"/>
    <w:rsid w:val="00215F24"/>
    <w:rsid w:val="00221E7F"/>
    <w:rsid w:val="00222964"/>
    <w:rsid w:val="002237BA"/>
    <w:rsid w:val="00223D67"/>
    <w:rsid w:val="00227E2E"/>
    <w:rsid w:val="002403AC"/>
    <w:rsid w:val="00240A68"/>
    <w:rsid w:val="0024106F"/>
    <w:rsid w:val="0024185F"/>
    <w:rsid w:val="00243C39"/>
    <w:rsid w:val="00250142"/>
    <w:rsid w:val="00250329"/>
    <w:rsid w:val="00252050"/>
    <w:rsid w:val="00252D04"/>
    <w:rsid w:val="00255C71"/>
    <w:rsid w:val="00256BE2"/>
    <w:rsid w:val="002614DA"/>
    <w:rsid w:val="00262BA9"/>
    <w:rsid w:val="00262F69"/>
    <w:rsid w:val="002652BB"/>
    <w:rsid w:val="0027080F"/>
    <w:rsid w:val="00271656"/>
    <w:rsid w:val="00275061"/>
    <w:rsid w:val="002755E8"/>
    <w:rsid w:val="00275B11"/>
    <w:rsid w:val="00276DD8"/>
    <w:rsid w:val="002869D5"/>
    <w:rsid w:val="00293E10"/>
    <w:rsid w:val="0029473D"/>
    <w:rsid w:val="00294A52"/>
    <w:rsid w:val="002A0F32"/>
    <w:rsid w:val="002A3A74"/>
    <w:rsid w:val="002B071A"/>
    <w:rsid w:val="002B0A5B"/>
    <w:rsid w:val="002B3C41"/>
    <w:rsid w:val="002B78DA"/>
    <w:rsid w:val="002C034A"/>
    <w:rsid w:val="002D18D0"/>
    <w:rsid w:val="002D2957"/>
    <w:rsid w:val="002D3EE1"/>
    <w:rsid w:val="002D621B"/>
    <w:rsid w:val="002D7952"/>
    <w:rsid w:val="002E7C0C"/>
    <w:rsid w:val="002F38AE"/>
    <w:rsid w:val="00301775"/>
    <w:rsid w:val="0030442A"/>
    <w:rsid w:val="00310FC2"/>
    <w:rsid w:val="00312908"/>
    <w:rsid w:val="00313CD8"/>
    <w:rsid w:val="00317DD3"/>
    <w:rsid w:val="00320A9E"/>
    <w:rsid w:val="00320E22"/>
    <w:rsid w:val="00320FA8"/>
    <w:rsid w:val="00322BEB"/>
    <w:rsid w:val="00324FB0"/>
    <w:rsid w:val="003252F0"/>
    <w:rsid w:val="00330F34"/>
    <w:rsid w:val="00337053"/>
    <w:rsid w:val="00340AFC"/>
    <w:rsid w:val="00342E2A"/>
    <w:rsid w:val="0034587D"/>
    <w:rsid w:val="00351DA6"/>
    <w:rsid w:val="003564A0"/>
    <w:rsid w:val="00362671"/>
    <w:rsid w:val="00362F0B"/>
    <w:rsid w:val="00365B8E"/>
    <w:rsid w:val="003673DF"/>
    <w:rsid w:val="00373DA6"/>
    <w:rsid w:val="00374119"/>
    <w:rsid w:val="00375EAB"/>
    <w:rsid w:val="00382C25"/>
    <w:rsid w:val="00387939"/>
    <w:rsid w:val="00387B47"/>
    <w:rsid w:val="0039155A"/>
    <w:rsid w:val="00394226"/>
    <w:rsid w:val="00395C63"/>
    <w:rsid w:val="003A27C4"/>
    <w:rsid w:val="003A6813"/>
    <w:rsid w:val="003B2207"/>
    <w:rsid w:val="003B61A2"/>
    <w:rsid w:val="003B6A76"/>
    <w:rsid w:val="003B6F0B"/>
    <w:rsid w:val="003C0256"/>
    <w:rsid w:val="003C0767"/>
    <w:rsid w:val="003C55E8"/>
    <w:rsid w:val="003C7A70"/>
    <w:rsid w:val="003C7DAD"/>
    <w:rsid w:val="003D23A7"/>
    <w:rsid w:val="003D2B50"/>
    <w:rsid w:val="003D4F3A"/>
    <w:rsid w:val="003D64C3"/>
    <w:rsid w:val="003E186A"/>
    <w:rsid w:val="003E1944"/>
    <w:rsid w:val="003E351E"/>
    <w:rsid w:val="003E64FC"/>
    <w:rsid w:val="003E6B04"/>
    <w:rsid w:val="003F18AD"/>
    <w:rsid w:val="003F6647"/>
    <w:rsid w:val="003F7553"/>
    <w:rsid w:val="004008DE"/>
    <w:rsid w:val="00400D71"/>
    <w:rsid w:val="00403A11"/>
    <w:rsid w:val="00405693"/>
    <w:rsid w:val="0041693F"/>
    <w:rsid w:val="00417518"/>
    <w:rsid w:val="00421636"/>
    <w:rsid w:val="00423322"/>
    <w:rsid w:val="00423D7B"/>
    <w:rsid w:val="00424F05"/>
    <w:rsid w:val="00424FA5"/>
    <w:rsid w:val="0043606E"/>
    <w:rsid w:val="00437851"/>
    <w:rsid w:val="00441649"/>
    <w:rsid w:val="004439E7"/>
    <w:rsid w:val="004468F7"/>
    <w:rsid w:val="00446B94"/>
    <w:rsid w:val="00447598"/>
    <w:rsid w:val="00452E27"/>
    <w:rsid w:val="004531C0"/>
    <w:rsid w:val="004531DA"/>
    <w:rsid w:val="0045361B"/>
    <w:rsid w:val="00460FAB"/>
    <w:rsid w:val="0046272D"/>
    <w:rsid w:val="00464C1A"/>
    <w:rsid w:val="004665CB"/>
    <w:rsid w:val="004669AE"/>
    <w:rsid w:val="00472DF0"/>
    <w:rsid w:val="00472E3B"/>
    <w:rsid w:val="00475772"/>
    <w:rsid w:val="004761C4"/>
    <w:rsid w:val="00476673"/>
    <w:rsid w:val="004768C4"/>
    <w:rsid w:val="00481E1C"/>
    <w:rsid w:val="004840A3"/>
    <w:rsid w:val="00484AD7"/>
    <w:rsid w:val="004928AA"/>
    <w:rsid w:val="004936CE"/>
    <w:rsid w:val="004A6B67"/>
    <w:rsid w:val="004B43F2"/>
    <w:rsid w:val="004B6876"/>
    <w:rsid w:val="004C2415"/>
    <w:rsid w:val="004D0919"/>
    <w:rsid w:val="004D50B9"/>
    <w:rsid w:val="004E140C"/>
    <w:rsid w:val="004E19AF"/>
    <w:rsid w:val="004E2B49"/>
    <w:rsid w:val="004E2B9A"/>
    <w:rsid w:val="004E3B66"/>
    <w:rsid w:val="004E3EB3"/>
    <w:rsid w:val="004F6FF2"/>
    <w:rsid w:val="004F7CC6"/>
    <w:rsid w:val="00507846"/>
    <w:rsid w:val="00516CCB"/>
    <w:rsid w:val="00530188"/>
    <w:rsid w:val="00531446"/>
    <w:rsid w:val="00531B20"/>
    <w:rsid w:val="005325EA"/>
    <w:rsid w:val="00534668"/>
    <w:rsid w:val="005413DD"/>
    <w:rsid w:val="00544DA9"/>
    <w:rsid w:val="00546857"/>
    <w:rsid w:val="005518BA"/>
    <w:rsid w:val="005545FE"/>
    <w:rsid w:val="005559D7"/>
    <w:rsid w:val="00556A48"/>
    <w:rsid w:val="00557FE0"/>
    <w:rsid w:val="00562408"/>
    <w:rsid w:val="00566039"/>
    <w:rsid w:val="00570E8D"/>
    <w:rsid w:val="00570F15"/>
    <w:rsid w:val="00574067"/>
    <w:rsid w:val="005753A5"/>
    <w:rsid w:val="00575CAB"/>
    <w:rsid w:val="00577C07"/>
    <w:rsid w:val="00585774"/>
    <w:rsid w:val="00591045"/>
    <w:rsid w:val="00592508"/>
    <w:rsid w:val="005A135F"/>
    <w:rsid w:val="005A1F59"/>
    <w:rsid w:val="005A265E"/>
    <w:rsid w:val="005A3E87"/>
    <w:rsid w:val="005A5992"/>
    <w:rsid w:val="005A7871"/>
    <w:rsid w:val="005A78AA"/>
    <w:rsid w:val="005B4DD3"/>
    <w:rsid w:val="005B4DF8"/>
    <w:rsid w:val="005B60B3"/>
    <w:rsid w:val="005B6EDD"/>
    <w:rsid w:val="005C4B6D"/>
    <w:rsid w:val="005D05B4"/>
    <w:rsid w:val="005E1BD0"/>
    <w:rsid w:val="005E1C79"/>
    <w:rsid w:val="005E6052"/>
    <w:rsid w:val="005F0A7C"/>
    <w:rsid w:val="005F0AA6"/>
    <w:rsid w:val="005F32A0"/>
    <w:rsid w:val="005F4044"/>
    <w:rsid w:val="005F554F"/>
    <w:rsid w:val="005F6423"/>
    <w:rsid w:val="0060435E"/>
    <w:rsid w:val="00605220"/>
    <w:rsid w:val="00607835"/>
    <w:rsid w:val="00611FA5"/>
    <w:rsid w:val="00612C35"/>
    <w:rsid w:val="0062531C"/>
    <w:rsid w:val="00633E54"/>
    <w:rsid w:val="00636301"/>
    <w:rsid w:val="0064065E"/>
    <w:rsid w:val="0064231D"/>
    <w:rsid w:val="006451A8"/>
    <w:rsid w:val="0064540C"/>
    <w:rsid w:val="006603F5"/>
    <w:rsid w:val="00663E06"/>
    <w:rsid w:val="006659BA"/>
    <w:rsid w:val="00665B19"/>
    <w:rsid w:val="00665FD1"/>
    <w:rsid w:val="006709DC"/>
    <w:rsid w:val="00671669"/>
    <w:rsid w:val="006853E3"/>
    <w:rsid w:val="00685EA8"/>
    <w:rsid w:val="00685FCA"/>
    <w:rsid w:val="006865F1"/>
    <w:rsid w:val="00691A66"/>
    <w:rsid w:val="00696FBF"/>
    <w:rsid w:val="006A1C74"/>
    <w:rsid w:val="006A279A"/>
    <w:rsid w:val="006A2DBC"/>
    <w:rsid w:val="006A49FE"/>
    <w:rsid w:val="006A6045"/>
    <w:rsid w:val="006B02EB"/>
    <w:rsid w:val="006B3EE6"/>
    <w:rsid w:val="006B534C"/>
    <w:rsid w:val="006C5A4E"/>
    <w:rsid w:val="006C6C8C"/>
    <w:rsid w:val="006D127E"/>
    <w:rsid w:val="006D2B87"/>
    <w:rsid w:val="006D3304"/>
    <w:rsid w:val="006D5334"/>
    <w:rsid w:val="006D683C"/>
    <w:rsid w:val="006E52A6"/>
    <w:rsid w:val="006F14AD"/>
    <w:rsid w:val="006F3256"/>
    <w:rsid w:val="006F4BAE"/>
    <w:rsid w:val="006F76D0"/>
    <w:rsid w:val="00701D7C"/>
    <w:rsid w:val="007042ED"/>
    <w:rsid w:val="007113FC"/>
    <w:rsid w:val="00711C7F"/>
    <w:rsid w:val="00716585"/>
    <w:rsid w:val="00722BCB"/>
    <w:rsid w:val="00726E12"/>
    <w:rsid w:val="007309A0"/>
    <w:rsid w:val="007327C5"/>
    <w:rsid w:val="0073325D"/>
    <w:rsid w:val="00734DAF"/>
    <w:rsid w:val="00735CB3"/>
    <w:rsid w:val="00737850"/>
    <w:rsid w:val="00740487"/>
    <w:rsid w:val="00743871"/>
    <w:rsid w:val="007440D4"/>
    <w:rsid w:val="00750FA0"/>
    <w:rsid w:val="007511F2"/>
    <w:rsid w:val="00751732"/>
    <w:rsid w:val="007542EF"/>
    <w:rsid w:val="00754D0F"/>
    <w:rsid w:val="00755F6B"/>
    <w:rsid w:val="00757AEE"/>
    <w:rsid w:val="00763835"/>
    <w:rsid w:val="00764293"/>
    <w:rsid w:val="00771572"/>
    <w:rsid w:val="007738FE"/>
    <w:rsid w:val="00775EFA"/>
    <w:rsid w:val="007765C4"/>
    <w:rsid w:val="00777759"/>
    <w:rsid w:val="00781450"/>
    <w:rsid w:val="00785B9C"/>
    <w:rsid w:val="00786EFA"/>
    <w:rsid w:val="00791227"/>
    <w:rsid w:val="0079264A"/>
    <w:rsid w:val="00793AB1"/>
    <w:rsid w:val="00795DCD"/>
    <w:rsid w:val="007A01AC"/>
    <w:rsid w:val="007A1AE5"/>
    <w:rsid w:val="007A2A93"/>
    <w:rsid w:val="007A415D"/>
    <w:rsid w:val="007A5485"/>
    <w:rsid w:val="007A5716"/>
    <w:rsid w:val="007B1C34"/>
    <w:rsid w:val="007B4835"/>
    <w:rsid w:val="007B7F3E"/>
    <w:rsid w:val="007C1A3F"/>
    <w:rsid w:val="007C1B3B"/>
    <w:rsid w:val="007C44DB"/>
    <w:rsid w:val="007C6703"/>
    <w:rsid w:val="007D2425"/>
    <w:rsid w:val="007D2541"/>
    <w:rsid w:val="007D3526"/>
    <w:rsid w:val="007D52A8"/>
    <w:rsid w:val="007E06BF"/>
    <w:rsid w:val="007E7097"/>
    <w:rsid w:val="007F0ACD"/>
    <w:rsid w:val="007F31A2"/>
    <w:rsid w:val="007F63F6"/>
    <w:rsid w:val="00802FA8"/>
    <w:rsid w:val="0080387A"/>
    <w:rsid w:val="00805552"/>
    <w:rsid w:val="0081212B"/>
    <w:rsid w:val="00816972"/>
    <w:rsid w:val="00822579"/>
    <w:rsid w:val="00823012"/>
    <w:rsid w:val="00825D2B"/>
    <w:rsid w:val="00825E4C"/>
    <w:rsid w:val="008266B6"/>
    <w:rsid w:val="00826A7D"/>
    <w:rsid w:val="00834324"/>
    <w:rsid w:val="008343F3"/>
    <w:rsid w:val="00843AE7"/>
    <w:rsid w:val="008448DE"/>
    <w:rsid w:val="00852966"/>
    <w:rsid w:val="00864284"/>
    <w:rsid w:val="008706D1"/>
    <w:rsid w:val="00873D56"/>
    <w:rsid w:val="00875979"/>
    <w:rsid w:val="0088133D"/>
    <w:rsid w:val="00884A87"/>
    <w:rsid w:val="00885D2B"/>
    <w:rsid w:val="008911B5"/>
    <w:rsid w:val="008920C8"/>
    <w:rsid w:val="00897225"/>
    <w:rsid w:val="008A08D9"/>
    <w:rsid w:val="008A1CD6"/>
    <w:rsid w:val="008A21DE"/>
    <w:rsid w:val="008A5C3D"/>
    <w:rsid w:val="008A79FC"/>
    <w:rsid w:val="008A7A98"/>
    <w:rsid w:val="008B03D0"/>
    <w:rsid w:val="008B2090"/>
    <w:rsid w:val="008B4354"/>
    <w:rsid w:val="008C359E"/>
    <w:rsid w:val="008C3BC9"/>
    <w:rsid w:val="008C46BC"/>
    <w:rsid w:val="008C46E4"/>
    <w:rsid w:val="008D0734"/>
    <w:rsid w:val="008D1E76"/>
    <w:rsid w:val="008D2094"/>
    <w:rsid w:val="008D49F5"/>
    <w:rsid w:val="008D6ACF"/>
    <w:rsid w:val="008E2840"/>
    <w:rsid w:val="008E312F"/>
    <w:rsid w:val="008E3C54"/>
    <w:rsid w:val="008E3F1A"/>
    <w:rsid w:val="008E4BCD"/>
    <w:rsid w:val="008E7193"/>
    <w:rsid w:val="008E7BE1"/>
    <w:rsid w:val="008F0A0D"/>
    <w:rsid w:val="008F0DBA"/>
    <w:rsid w:val="008F19AE"/>
    <w:rsid w:val="009006FE"/>
    <w:rsid w:val="00903CF9"/>
    <w:rsid w:val="0090710F"/>
    <w:rsid w:val="009108D7"/>
    <w:rsid w:val="009128EB"/>
    <w:rsid w:val="009146E7"/>
    <w:rsid w:val="0091739B"/>
    <w:rsid w:val="009226FD"/>
    <w:rsid w:val="009253F4"/>
    <w:rsid w:val="00926E9B"/>
    <w:rsid w:val="009272AD"/>
    <w:rsid w:val="009308B9"/>
    <w:rsid w:val="00934D79"/>
    <w:rsid w:val="009358CF"/>
    <w:rsid w:val="00936E55"/>
    <w:rsid w:val="00937708"/>
    <w:rsid w:val="009415DE"/>
    <w:rsid w:val="00942CC2"/>
    <w:rsid w:val="009434C6"/>
    <w:rsid w:val="00943F7F"/>
    <w:rsid w:val="00952E49"/>
    <w:rsid w:val="00954280"/>
    <w:rsid w:val="00954BDA"/>
    <w:rsid w:val="0096138C"/>
    <w:rsid w:val="00961A83"/>
    <w:rsid w:val="00961A89"/>
    <w:rsid w:val="0096532A"/>
    <w:rsid w:val="009700C7"/>
    <w:rsid w:val="00972294"/>
    <w:rsid w:val="00973FAC"/>
    <w:rsid w:val="00975257"/>
    <w:rsid w:val="009777A2"/>
    <w:rsid w:val="009779BE"/>
    <w:rsid w:val="0098008A"/>
    <w:rsid w:val="00983C35"/>
    <w:rsid w:val="0098493E"/>
    <w:rsid w:val="00984E8D"/>
    <w:rsid w:val="00985DC8"/>
    <w:rsid w:val="00986066"/>
    <w:rsid w:val="009864D6"/>
    <w:rsid w:val="00986560"/>
    <w:rsid w:val="00992F55"/>
    <w:rsid w:val="00993C9E"/>
    <w:rsid w:val="009953BE"/>
    <w:rsid w:val="0099723F"/>
    <w:rsid w:val="0099744E"/>
    <w:rsid w:val="009A0934"/>
    <w:rsid w:val="009A1331"/>
    <w:rsid w:val="009A3376"/>
    <w:rsid w:val="009A4E55"/>
    <w:rsid w:val="009A79E4"/>
    <w:rsid w:val="009B29F6"/>
    <w:rsid w:val="009B3541"/>
    <w:rsid w:val="009B4AB5"/>
    <w:rsid w:val="009B5723"/>
    <w:rsid w:val="009B5E3B"/>
    <w:rsid w:val="009B6C17"/>
    <w:rsid w:val="009B7D38"/>
    <w:rsid w:val="009C1907"/>
    <w:rsid w:val="009C2FCB"/>
    <w:rsid w:val="009C6D2D"/>
    <w:rsid w:val="009C7B20"/>
    <w:rsid w:val="009D01A7"/>
    <w:rsid w:val="009D1F40"/>
    <w:rsid w:val="009D2800"/>
    <w:rsid w:val="009D2F77"/>
    <w:rsid w:val="009D3CB7"/>
    <w:rsid w:val="009D6ACF"/>
    <w:rsid w:val="009D765F"/>
    <w:rsid w:val="009D7BEF"/>
    <w:rsid w:val="009E4BA5"/>
    <w:rsid w:val="009E66C9"/>
    <w:rsid w:val="009F4DB2"/>
    <w:rsid w:val="00A00ECC"/>
    <w:rsid w:val="00A017A6"/>
    <w:rsid w:val="00A0335B"/>
    <w:rsid w:val="00A0487A"/>
    <w:rsid w:val="00A057EE"/>
    <w:rsid w:val="00A078B7"/>
    <w:rsid w:val="00A1458C"/>
    <w:rsid w:val="00A21B3E"/>
    <w:rsid w:val="00A234AB"/>
    <w:rsid w:val="00A25CCC"/>
    <w:rsid w:val="00A25E3D"/>
    <w:rsid w:val="00A26A63"/>
    <w:rsid w:val="00A27B21"/>
    <w:rsid w:val="00A321E5"/>
    <w:rsid w:val="00A33D70"/>
    <w:rsid w:val="00A33E98"/>
    <w:rsid w:val="00A35253"/>
    <w:rsid w:val="00A37FCB"/>
    <w:rsid w:val="00A4142D"/>
    <w:rsid w:val="00A418EF"/>
    <w:rsid w:val="00A46673"/>
    <w:rsid w:val="00A578C3"/>
    <w:rsid w:val="00A61619"/>
    <w:rsid w:val="00A6568F"/>
    <w:rsid w:val="00A65E52"/>
    <w:rsid w:val="00A716D8"/>
    <w:rsid w:val="00A745B1"/>
    <w:rsid w:val="00A751C1"/>
    <w:rsid w:val="00A82365"/>
    <w:rsid w:val="00A83945"/>
    <w:rsid w:val="00A862D0"/>
    <w:rsid w:val="00A9084D"/>
    <w:rsid w:val="00A9114E"/>
    <w:rsid w:val="00A91846"/>
    <w:rsid w:val="00A939CB"/>
    <w:rsid w:val="00A95EE3"/>
    <w:rsid w:val="00AA37BE"/>
    <w:rsid w:val="00AA38D0"/>
    <w:rsid w:val="00AA3A96"/>
    <w:rsid w:val="00AA497B"/>
    <w:rsid w:val="00AA6C18"/>
    <w:rsid w:val="00AB0473"/>
    <w:rsid w:val="00AB2B96"/>
    <w:rsid w:val="00AB606D"/>
    <w:rsid w:val="00AC00DA"/>
    <w:rsid w:val="00AC4B4A"/>
    <w:rsid w:val="00AC555F"/>
    <w:rsid w:val="00AD6BA1"/>
    <w:rsid w:val="00AD7BD9"/>
    <w:rsid w:val="00AE17DE"/>
    <w:rsid w:val="00AE43A6"/>
    <w:rsid w:val="00AE5A11"/>
    <w:rsid w:val="00AF1FBB"/>
    <w:rsid w:val="00AF2CBD"/>
    <w:rsid w:val="00AF2DFC"/>
    <w:rsid w:val="00AF52C9"/>
    <w:rsid w:val="00AF5F9C"/>
    <w:rsid w:val="00B005E9"/>
    <w:rsid w:val="00B00CD3"/>
    <w:rsid w:val="00B011F0"/>
    <w:rsid w:val="00B02FA7"/>
    <w:rsid w:val="00B02FE9"/>
    <w:rsid w:val="00B03740"/>
    <w:rsid w:val="00B04044"/>
    <w:rsid w:val="00B06FBC"/>
    <w:rsid w:val="00B1261B"/>
    <w:rsid w:val="00B1345C"/>
    <w:rsid w:val="00B15CBA"/>
    <w:rsid w:val="00B22C67"/>
    <w:rsid w:val="00B231D6"/>
    <w:rsid w:val="00B26318"/>
    <w:rsid w:val="00B269A3"/>
    <w:rsid w:val="00B32927"/>
    <w:rsid w:val="00B33E24"/>
    <w:rsid w:val="00B455E3"/>
    <w:rsid w:val="00B47AB9"/>
    <w:rsid w:val="00B47F62"/>
    <w:rsid w:val="00B55787"/>
    <w:rsid w:val="00B56360"/>
    <w:rsid w:val="00B572A3"/>
    <w:rsid w:val="00B60271"/>
    <w:rsid w:val="00B64417"/>
    <w:rsid w:val="00B65BEA"/>
    <w:rsid w:val="00B65F2B"/>
    <w:rsid w:val="00B7138A"/>
    <w:rsid w:val="00B7196B"/>
    <w:rsid w:val="00B75BC8"/>
    <w:rsid w:val="00B86781"/>
    <w:rsid w:val="00B91333"/>
    <w:rsid w:val="00B94F02"/>
    <w:rsid w:val="00BA102D"/>
    <w:rsid w:val="00BA1F38"/>
    <w:rsid w:val="00BA475B"/>
    <w:rsid w:val="00BA7404"/>
    <w:rsid w:val="00BB1B0E"/>
    <w:rsid w:val="00BB3683"/>
    <w:rsid w:val="00BB3D0F"/>
    <w:rsid w:val="00BB4D49"/>
    <w:rsid w:val="00BB506D"/>
    <w:rsid w:val="00BC04AC"/>
    <w:rsid w:val="00BC0BA5"/>
    <w:rsid w:val="00BC13AB"/>
    <w:rsid w:val="00BC2E6E"/>
    <w:rsid w:val="00BC6162"/>
    <w:rsid w:val="00BD20FE"/>
    <w:rsid w:val="00BD4347"/>
    <w:rsid w:val="00BD5B76"/>
    <w:rsid w:val="00BD635D"/>
    <w:rsid w:val="00BD70A1"/>
    <w:rsid w:val="00BE2014"/>
    <w:rsid w:val="00BE687E"/>
    <w:rsid w:val="00BE6BFE"/>
    <w:rsid w:val="00BF124E"/>
    <w:rsid w:val="00BF3F94"/>
    <w:rsid w:val="00BF4A3E"/>
    <w:rsid w:val="00C00133"/>
    <w:rsid w:val="00C00376"/>
    <w:rsid w:val="00C01007"/>
    <w:rsid w:val="00C0352A"/>
    <w:rsid w:val="00C0566A"/>
    <w:rsid w:val="00C10AD5"/>
    <w:rsid w:val="00C14FDE"/>
    <w:rsid w:val="00C22AA8"/>
    <w:rsid w:val="00C32003"/>
    <w:rsid w:val="00C353C9"/>
    <w:rsid w:val="00C45F96"/>
    <w:rsid w:val="00C54D12"/>
    <w:rsid w:val="00C57456"/>
    <w:rsid w:val="00C60BDC"/>
    <w:rsid w:val="00C61378"/>
    <w:rsid w:val="00C67EE4"/>
    <w:rsid w:val="00C700FE"/>
    <w:rsid w:val="00C85D1A"/>
    <w:rsid w:val="00C90582"/>
    <w:rsid w:val="00C92A5F"/>
    <w:rsid w:val="00C93AC7"/>
    <w:rsid w:val="00C93FEC"/>
    <w:rsid w:val="00C94275"/>
    <w:rsid w:val="00CA3C97"/>
    <w:rsid w:val="00CA7D02"/>
    <w:rsid w:val="00CB3380"/>
    <w:rsid w:val="00CB3E97"/>
    <w:rsid w:val="00CB47B3"/>
    <w:rsid w:val="00CB6C05"/>
    <w:rsid w:val="00CB7B32"/>
    <w:rsid w:val="00CC106A"/>
    <w:rsid w:val="00CC1B49"/>
    <w:rsid w:val="00CC3BD8"/>
    <w:rsid w:val="00CC7595"/>
    <w:rsid w:val="00CD087D"/>
    <w:rsid w:val="00CD510F"/>
    <w:rsid w:val="00CD526C"/>
    <w:rsid w:val="00CD71AF"/>
    <w:rsid w:val="00CE0875"/>
    <w:rsid w:val="00CE29FC"/>
    <w:rsid w:val="00CE4599"/>
    <w:rsid w:val="00CE4E64"/>
    <w:rsid w:val="00CE6A9F"/>
    <w:rsid w:val="00CE6DE1"/>
    <w:rsid w:val="00CF254F"/>
    <w:rsid w:val="00CF34A4"/>
    <w:rsid w:val="00CF5142"/>
    <w:rsid w:val="00D022AB"/>
    <w:rsid w:val="00D03014"/>
    <w:rsid w:val="00D04962"/>
    <w:rsid w:val="00D04DCB"/>
    <w:rsid w:val="00D06D63"/>
    <w:rsid w:val="00D102E9"/>
    <w:rsid w:val="00D16B08"/>
    <w:rsid w:val="00D1779D"/>
    <w:rsid w:val="00D201A3"/>
    <w:rsid w:val="00D2250C"/>
    <w:rsid w:val="00D2408C"/>
    <w:rsid w:val="00D25211"/>
    <w:rsid w:val="00D25409"/>
    <w:rsid w:val="00D30138"/>
    <w:rsid w:val="00D35839"/>
    <w:rsid w:val="00D3795F"/>
    <w:rsid w:val="00D41EBE"/>
    <w:rsid w:val="00D427A4"/>
    <w:rsid w:val="00D442EC"/>
    <w:rsid w:val="00D44AA7"/>
    <w:rsid w:val="00D45E56"/>
    <w:rsid w:val="00D50621"/>
    <w:rsid w:val="00D50960"/>
    <w:rsid w:val="00D51A0B"/>
    <w:rsid w:val="00D52473"/>
    <w:rsid w:val="00D53B6A"/>
    <w:rsid w:val="00D57139"/>
    <w:rsid w:val="00D57143"/>
    <w:rsid w:val="00D630CB"/>
    <w:rsid w:val="00D6374B"/>
    <w:rsid w:val="00D63922"/>
    <w:rsid w:val="00D64216"/>
    <w:rsid w:val="00D658F9"/>
    <w:rsid w:val="00D65E5B"/>
    <w:rsid w:val="00D70509"/>
    <w:rsid w:val="00D7086B"/>
    <w:rsid w:val="00D70F33"/>
    <w:rsid w:val="00D731E3"/>
    <w:rsid w:val="00D739BB"/>
    <w:rsid w:val="00D8232F"/>
    <w:rsid w:val="00D8442D"/>
    <w:rsid w:val="00D84CDB"/>
    <w:rsid w:val="00D8628B"/>
    <w:rsid w:val="00D90926"/>
    <w:rsid w:val="00D90A1C"/>
    <w:rsid w:val="00D90AFD"/>
    <w:rsid w:val="00D9324B"/>
    <w:rsid w:val="00D93C35"/>
    <w:rsid w:val="00D94FA5"/>
    <w:rsid w:val="00DA2982"/>
    <w:rsid w:val="00DA35B0"/>
    <w:rsid w:val="00DA60D8"/>
    <w:rsid w:val="00DA6295"/>
    <w:rsid w:val="00DA79FA"/>
    <w:rsid w:val="00DB0FD4"/>
    <w:rsid w:val="00DB1862"/>
    <w:rsid w:val="00DB3C65"/>
    <w:rsid w:val="00DB4CA5"/>
    <w:rsid w:val="00DB524E"/>
    <w:rsid w:val="00DB6468"/>
    <w:rsid w:val="00DB6C00"/>
    <w:rsid w:val="00DC5F13"/>
    <w:rsid w:val="00DD060C"/>
    <w:rsid w:val="00DD2C5E"/>
    <w:rsid w:val="00DD4CC4"/>
    <w:rsid w:val="00DE5896"/>
    <w:rsid w:val="00DF39D4"/>
    <w:rsid w:val="00E00704"/>
    <w:rsid w:val="00E00AE3"/>
    <w:rsid w:val="00E017DA"/>
    <w:rsid w:val="00E11299"/>
    <w:rsid w:val="00E153D0"/>
    <w:rsid w:val="00E162A9"/>
    <w:rsid w:val="00E1642D"/>
    <w:rsid w:val="00E1673A"/>
    <w:rsid w:val="00E17E48"/>
    <w:rsid w:val="00E2385B"/>
    <w:rsid w:val="00E24626"/>
    <w:rsid w:val="00E26344"/>
    <w:rsid w:val="00E308A9"/>
    <w:rsid w:val="00E321C9"/>
    <w:rsid w:val="00E32790"/>
    <w:rsid w:val="00E335CD"/>
    <w:rsid w:val="00E339E8"/>
    <w:rsid w:val="00E3466A"/>
    <w:rsid w:val="00E4016F"/>
    <w:rsid w:val="00E41469"/>
    <w:rsid w:val="00E42976"/>
    <w:rsid w:val="00E4796C"/>
    <w:rsid w:val="00E47CCF"/>
    <w:rsid w:val="00E51E76"/>
    <w:rsid w:val="00E55382"/>
    <w:rsid w:val="00E562F4"/>
    <w:rsid w:val="00E56301"/>
    <w:rsid w:val="00E575FC"/>
    <w:rsid w:val="00E60212"/>
    <w:rsid w:val="00E60AAE"/>
    <w:rsid w:val="00E61193"/>
    <w:rsid w:val="00E629E3"/>
    <w:rsid w:val="00E64775"/>
    <w:rsid w:val="00E66858"/>
    <w:rsid w:val="00E66A77"/>
    <w:rsid w:val="00E679F8"/>
    <w:rsid w:val="00E710DE"/>
    <w:rsid w:val="00E71504"/>
    <w:rsid w:val="00E72942"/>
    <w:rsid w:val="00E72A71"/>
    <w:rsid w:val="00E77864"/>
    <w:rsid w:val="00E81040"/>
    <w:rsid w:val="00E8206B"/>
    <w:rsid w:val="00E823EE"/>
    <w:rsid w:val="00E838CE"/>
    <w:rsid w:val="00E86BBB"/>
    <w:rsid w:val="00E910B7"/>
    <w:rsid w:val="00E93247"/>
    <w:rsid w:val="00E961B3"/>
    <w:rsid w:val="00EA199F"/>
    <w:rsid w:val="00EA59B9"/>
    <w:rsid w:val="00EB5DA3"/>
    <w:rsid w:val="00EBAFCF"/>
    <w:rsid w:val="00EC5FD4"/>
    <w:rsid w:val="00EC66B0"/>
    <w:rsid w:val="00EC7FC4"/>
    <w:rsid w:val="00ED07BD"/>
    <w:rsid w:val="00ED0975"/>
    <w:rsid w:val="00ED3C58"/>
    <w:rsid w:val="00ED6D8B"/>
    <w:rsid w:val="00EE0EF0"/>
    <w:rsid w:val="00EE2508"/>
    <w:rsid w:val="00EE2D50"/>
    <w:rsid w:val="00EE6F51"/>
    <w:rsid w:val="00EE72A2"/>
    <w:rsid w:val="00EF252C"/>
    <w:rsid w:val="00EF275C"/>
    <w:rsid w:val="00F04AE6"/>
    <w:rsid w:val="00F06703"/>
    <w:rsid w:val="00F12B5E"/>
    <w:rsid w:val="00F13BE7"/>
    <w:rsid w:val="00F17CC3"/>
    <w:rsid w:val="00F20F8F"/>
    <w:rsid w:val="00F213BB"/>
    <w:rsid w:val="00F25A6D"/>
    <w:rsid w:val="00F270CD"/>
    <w:rsid w:val="00F2752D"/>
    <w:rsid w:val="00F30405"/>
    <w:rsid w:val="00F32729"/>
    <w:rsid w:val="00F3588D"/>
    <w:rsid w:val="00F37590"/>
    <w:rsid w:val="00F3767B"/>
    <w:rsid w:val="00F40DB8"/>
    <w:rsid w:val="00F44FF2"/>
    <w:rsid w:val="00F45FEA"/>
    <w:rsid w:val="00F46296"/>
    <w:rsid w:val="00F51D5E"/>
    <w:rsid w:val="00F546AF"/>
    <w:rsid w:val="00F57846"/>
    <w:rsid w:val="00F609C7"/>
    <w:rsid w:val="00F616E7"/>
    <w:rsid w:val="00F657BF"/>
    <w:rsid w:val="00F67855"/>
    <w:rsid w:val="00F735CD"/>
    <w:rsid w:val="00F73E69"/>
    <w:rsid w:val="00F767B1"/>
    <w:rsid w:val="00F7754E"/>
    <w:rsid w:val="00F80BCE"/>
    <w:rsid w:val="00F84CB3"/>
    <w:rsid w:val="00F8741D"/>
    <w:rsid w:val="00F87788"/>
    <w:rsid w:val="00F90334"/>
    <w:rsid w:val="00F91B59"/>
    <w:rsid w:val="00F9254B"/>
    <w:rsid w:val="00FA2BC3"/>
    <w:rsid w:val="00FA48DF"/>
    <w:rsid w:val="00FA51BF"/>
    <w:rsid w:val="00FA5813"/>
    <w:rsid w:val="00FA69D8"/>
    <w:rsid w:val="00FA6B48"/>
    <w:rsid w:val="00FB0EFF"/>
    <w:rsid w:val="00FB186E"/>
    <w:rsid w:val="00FB4387"/>
    <w:rsid w:val="00FC234D"/>
    <w:rsid w:val="00FC349F"/>
    <w:rsid w:val="00FC569F"/>
    <w:rsid w:val="00FD0582"/>
    <w:rsid w:val="00FD1EC9"/>
    <w:rsid w:val="00FD7061"/>
    <w:rsid w:val="00FD7627"/>
    <w:rsid w:val="00FE0429"/>
    <w:rsid w:val="00FE6336"/>
    <w:rsid w:val="00FE6655"/>
    <w:rsid w:val="00FE7DB3"/>
    <w:rsid w:val="00FF41FC"/>
    <w:rsid w:val="00FF4260"/>
    <w:rsid w:val="00FF7DAA"/>
    <w:rsid w:val="014B896F"/>
    <w:rsid w:val="014BE2BD"/>
    <w:rsid w:val="0166D42B"/>
    <w:rsid w:val="01BC5A4F"/>
    <w:rsid w:val="02E4DA2A"/>
    <w:rsid w:val="03037C97"/>
    <w:rsid w:val="03E7C0A9"/>
    <w:rsid w:val="041878A3"/>
    <w:rsid w:val="0424B05F"/>
    <w:rsid w:val="04596704"/>
    <w:rsid w:val="0494BF04"/>
    <w:rsid w:val="0529B300"/>
    <w:rsid w:val="068EC487"/>
    <w:rsid w:val="074CFEC0"/>
    <w:rsid w:val="09CFB6AB"/>
    <w:rsid w:val="0A61F9C3"/>
    <w:rsid w:val="0AB9D797"/>
    <w:rsid w:val="0ABA4CED"/>
    <w:rsid w:val="0B7A7A94"/>
    <w:rsid w:val="0C3B4184"/>
    <w:rsid w:val="0C88E9AF"/>
    <w:rsid w:val="0C8BD41A"/>
    <w:rsid w:val="0D9B034B"/>
    <w:rsid w:val="0DA7694D"/>
    <w:rsid w:val="0DCD89A1"/>
    <w:rsid w:val="0FD7CF80"/>
    <w:rsid w:val="10660AA8"/>
    <w:rsid w:val="108C4467"/>
    <w:rsid w:val="108EF09E"/>
    <w:rsid w:val="115B3394"/>
    <w:rsid w:val="11E28147"/>
    <w:rsid w:val="11FA792E"/>
    <w:rsid w:val="126039DC"/>
    <w:rsid w:val="1263A879"/>
    <w:rsid w:val="12810F58"/>
    <w:rsid w:val="13BB4B4B"/>
    <w:rsid w:val="13EF37A8"/>
    <w:rsid w:val="1455E254"/>
    <w:rsid w:val="1456845C"/>
    <w:rsid w:val="145DAC71"/>
    <w:rsid w:val="15755A2F"/>
    <w:rsid w:val="15C55908"/>
    <w:rsid w:val="15C67193"/>
    <w:rsid w:val="162E07D8"/>
    <w:rsid w:val="17904D29"/>
    <w:rsid w:val="17C99259"/>
    <w:rsid w:val="18396937"/>
    <w:rsid w:val="184F1A98"/>
    <w:rsid w:val="188CB741"/>
    <w:rsid w:val="19201F78"/>
    <w:rsid w:val="1959F76E"/>
    <w:rsid w:val="19A7E037"/>
    <w:rsid w:val="1A3C6FC7"/>
    <w:rsid w:val="1A457D2A"/>
    <w:rsid w:val="1B99CE01"/>
    <w:rsid w:val="1D08DC66"/>
    <w:rsid w:val="1DC9811D"/>
    <w:rsid w:val="1DDD8603"/>
    <w:rsid w:val="1DFE68A3"/>
    <w:rsid w:val="1E09B4D1"/>
    <w:rsid w:val="1E8E9FF5"/>
    <w:rsid w:val="1EE26050"/>
    <w:rsid w:val="1F09B8FF"/>
    <w:rsid w:val="1F312B94"/>
    <w:rsid w:val="1F3F2416"/>
    <w:rsid w:val="1F75F879"/>
    <w:rsid w:val="1FB67DF0"/>
    <w:rsid w:val="200BA60E"/>
    <w:rsid w:val="204D0D5D"/>
    <w:rsid w:val="2068CFC5"/>
    <w:rsid w:val="20E7C6E8"/>
    <w:rsid w:val="21053C9B"/>
    <w:rsid w:val="2127EC69"/>
    <w:rsid w:val="2150D8E5"/>
    <w:rsid w:val="21756B79"/>
    <w:rsid w:val="2261D9F0"/>
    <w:rsid w:val="22FE3417"/>
    <w:rsid w:val="2305A914"/>
    <w:rsid w:val="23753C93"/>
    <w:rsid w:val="23935A5E"/>
    <w:rsid w:val="240A9CB6"/>
    <w:rsid w:val="247AAA5B"/>
    <w:rsid w:val="24801AC6"/>
    <w:rsid w:val="259068A2"/>
    <w:rsid w:val="26375D75"/>
    <w:rsid w:val="27469693"/>
    <w:rsid w:val="27A43035"/>
    <w:rsid w:val="27A6BB00"/>
    <w:rsid w:val="27B50A93"/>
    <w:rsid w:val="28C5BA95"/>
    <w:rsid w:val="28F2EC4C"/>
    <w:rsid w:val="28FC9D3B"/>
    <w:rsid w:val="2913E24E"/>
    <w:rsid w:val="2AFBCA75"/>
    <w:rsid w:val="2B8D27D3"/>
    <w:rsid w:val="2C1F77ED"/>
    <w:rsid w:val="2C5B79CF"/>
    <w:rsid w:val="2CC66324"/>
    <w:rsid w:val="2DF4B94A"/>
    <w:rsid w:val="2DFBB2B7"/>
    <w:rsid w:val="2E097A60"/>
    <w:rsid w:val="2E21C450"/>
    <w:rsid w:val="2E40E104"/>
    <w:rsid w:val="2E8155FD"/>
    <w:rsid w:val="2EB46C35"/>
    <w:rsid w:val="2F96F66B"/>
    <w:rsid w:val="3026E266"/>
    <w:rsid w:val="30C0FEB2"/>
    <w:rsid w:val="30F5A301"/>
    <w:rsid w:val="310ADF4E"/>
    <w:rsid w:val="316A5823"/>
    <w:rsid w:val="31E1E27E"/>
    <w:rsid w:val="32354F95"/>
    <w:rsid w:val="32B58406"/>
    <w:rsid w:val="33DFE6C8"/>
    <w:rsid w:val="345E97E2"/>
    <w:rsid w:val="34F85D79"/>
    <w:rsid w:val="356ED32E"/>
    <w:rsid w:val="3582C9B0"/>
    <w:rsid w:val="35B8099D"/>
    <w:rsid w:val="35EF3497"/>
    <w:rsid w:val="35F14D0E"/>
    <w:rsid w:val="362303D9"/>
    <w:rsid w:val="36398A57"/>
    <w:rsid w:val="365F06FA"/>
    <w:rsid w:val="382744D8"/>
    <w:rsid w:val="38A6E052"/>
    <w:rsid w:val="390B1055"/>
    <w:rsid w:val="391589BB"/>
    <w:rsid w:val="391DA262"/>
    <w:rsid w:val="39A3B631"/>
    <w:rsid w:val="3A023EBD"/>
    <w:rsid w:val="3A5A38CF"/>
    <w:rsid w:val="3A7B4046"/>
    <w:rsid w:val="3A82EFFC"/>
    <w:rsid w:val="3A9A5DA2"/>
    <w:rsid w:val="3AF06900"/>
    <w:rsid w:val="3B92A95E"/>
    <w:rsid w:val="3BC08BB3"/>
    <w:rsid w:val="3CBC64C8"/>
    <w:rsid w:val="3CD55937"/>
    <w:rsid w:val="3CE2189E"/>
    <w:rsid w:val="3D261580"/>
    <w:rsid w:val="3E7B8C7C"/>
    <w:rsid w:val="3EF1FEC3"/>
    <w:rsid w:val="3F100DE5"/>
    <w:rsid w:val="40208469"/>
    <w:rsid w:val="40F50D52"/>
    <w:rsid w:val="4152BDFA"/>
    <w:rsid w:val="4233547D"/>
    <w:rsid w:val="423FA226"/>
    <w:rsid w:val="4274958A"/>
    <w:rsid w:val="4387C397"/>
    <w:rsid w:val="439E00EF"/>
    <w:rsid w:val="43AB6830"/>
    <w:rsid w:val="43F74A70"/>
    <w:rsid w:val="4487B1B8"/>
    <w:rsid w:val="45B89478"/>
    <w:rsid w:val="463D57DC"/>
    <w:rsid w:val="46A64A64"/>
    <w:rsid w:val="47D88DEC"/>
    <w:rsid w:val="47E2FEB9"/>
    <w:rsid w:val="484C50A2"/>
    <w:rsid w:val="4864B022"/>
    <w:rsid w:val="48A6280D"/>
    <w:rsid w:val="493D084C"/>
    <w:rsid w:val="4951B404"/>
    <w:rsid w:val="496F90A5"/>
    <w:rsid w:val="49A1695C"/>
    <w:rsid w:val="4AEF2D9A"/>
    <w:rsid w:val="4B31C61D"/>
    <w:rsid w:val="4BE1EDEF"/>
    <w:rsid w:val="4C200884"/>
    <w:rsid w:val="4D230C42"/>
    <w:rsid w:val="4D4485F3"/>
    <w:rsid w:val="4EA1E2BC"/>
    <w:rsid w:val="4F495517"/>
    <w:rsid w:val="5006A4C1"/>
    <w:rsid w:val="50C279A5"/>
    <w:rsid w:val="510B9DD2"/>
    <w:rsid w:val="526AD82B"/>
    <w:rsid w:val="53064C27"/>
    <w:rsid w:val="534F9C31"/>
    <w:rsid w:val="53F67D77"/>
    <w:rsid w:val="54CDB8D5"/>
    <w:rsid w:val="5572DCE0"/>
    <w:rsid w:val="55CFA8F0"/>
    <w:rsid w:val="55D80FE9"/>
    <w:rsid w:val="561E287E"/>
    <w:rsid w:val="564ABC48"/>
    <w:rsid w:val="569A54C7"/>
    <w:rsid w:val="57E053A0"/>
    <w:rsid w:val="58003378"/>
    <w:rsid w:val="580EBAF9"/>
    <w:rsid w:val="585AF792"/>
    <w:rsid w:val="59DAA1F8"/>
    <w:rsid w:val="59E021BF"/>
    <w:rsid w:val="5AE7DD53"/>
    <w:rsid w:val="5B325C58"/>
    <w:rsid w:val="5B807433"/>
    <w:rsid w:val="5B8B8F34"/>
    <w:rsid w:val="5CD7F922"/>
    <w:rsid w:val="5D009F1B"/>
    <w:rsid w:val="5D328E74"/>
    <w:rsid w:val="5D5FDB06"/>
    <w:rsid w:val="5D88F2E6"/>
    <w:rsid w:val="5D9B3E39"/>
    <w:rsid w:val="5DDEBFF4"/>
    <w:rsid w:val="5E13E697"/>
    <w:rsid w:val="5E2E2EAB"/>
    <w:rsid w:val="5EAAFCCB"/>
    <w:rsid w:val="5F1382E2"/>
    <w:rsid w:val="5F7D5ACF"/>
    <w:rsid w:val="5F8090DC"/>
    <w:rsid w:val="5FC743EF"/>
    <w:rsid w:val="5FF685BB"/>
    <w:rsid w:val="60C10AA8"/>
    <w:rsid w:val="618AF094"/>
    <w:rsid w:val="61957081"/>
    <w:rsid w:val="61AC33F0"/>
    <w:rsid w:val="62033279"/>
    <w:rsid w:val="638D159A"/>
    <w:rsid w:val="638D2859"/>
    <w:rsid w:val="648B4529"/>
    <w:rsid w:val="6504B56E"/>
    <w:rsid w:val="660E06EB"/>
    <w:rsid w:val="6642F6AB"/>
    <w:rsid w:val="67653C72"/>
    <w:rsid w:val="679AC3E6"/>
    <w:rsid w:val="682EB69A"/>
    <w:rsid w:val="68379608"/>
    <w:rsid w:val="688A1685"/>
    <w:rsid w:val="68A2C403"/>
    <w:rsid w:val="697A50B4"/>
    <w:rsid w:val="69D6E79C"/>
    <w:rsid w:val="6A25247A"/>
    <w:rsid w:val="6A33F8CC"/>
    <w:rsid w:val="6A63CF19"/>
    <w:rsid w:val="6A8438FC"/>
    <w:rsid w:val="6A8DC5C4"/>
    <w:rsid w:val="6ADB9589"/>
    <w:rsid w:val="6B54817C"/>
    <w:rsid w:val="6B55431E"/>
    <w:rsid w:val="6BAB2282"/>
    <w:rsid w:val="6BB2C2FE"/>
    <w:rsid w:val="6BB34E02"/>
    <w:rsid w:val="6BD2FE62"/>
    <w:rsid w:val="6CF6CB4A"/>
    <w:rsid w:val="6DEBED88"/>
    <w:rsid w:val="709A888C"/>
    <w:rsid w:val="71387313"/>
    <w:rsid w:val="71836D99"/>
    <w:rsid w:val="718ABB4B"/>
    <w:rsid w:val="71EC6EA0"/>
    <w:rsid w:val="71F6A940"/>
    <w:rsid w:val="722B702E"/>
    <w:rsid w:val="72B3E918"/>
    <w:rsid w:val="72E0057E"/>
    <w:rsid w:val="72F1FFBE"/>
    <w:rsid w:val="73431942"/>
    <w:rsid w:val="737C183B"/>
    <w:rsid w:val="73907259"/>
    <w:rsid w:val="742D7E85"/>
    <w:rsid w:val="74383922"/>
    <w:rsid w:val="745E0185"/>
    <w:rsid w:val="74CEB2C7"/>
    <w:rsid w:val="7577B759"/>
    <w:rsid w:val="75A0A3D5"/>
    <w:rsid w:val="770509BB"/>
    <w:rsid w:val="7735BBA0"/>
    <w:rsid w:val="77F31D6D"/>
    <w:rsid w:val="78F10936"/>
    <w:rsid w:val="790782AC"/>
    <w:rsid w:val="79BDA1B5"/>
    <w:rsid w:val="7A5740FF"/>
    <w:rsid w:val="7B82BB13"/>
    <w:rsid w:val="7BC564A8"/>
    <w:rsid w:val="7C7AC000"/>
    <w:rsid w:val="7CF7AE4D"/>
    <w:rsid w:val="7D73EE76"/>
    <w:rsid w:val="7DD76C7D"/>
    <w:rsid w:val="7DF16E64"/>
    <w:rsid w:val="7DFCF36F"/>
    <w:rsid w:val="7E1E3CC6"/>
    <w:rsid w:val="7E7AFE83"/>
    <w:rsid w:val="7EC568C5"/>
    <w:rsid w:val="7FB1CC1B"/>
    <w:rsid w:val="7FB277F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69898"/>
  <w15:chartTrackingRefBased/>
  <w15:docId w15:val="{E3A534A8-2AB8-4C34-A56E-3E7B73521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8D9"/>
    <w:pPr>
      <w:keepNext/>
      <w:keepLines/>
      <w:spacing w:before="360" w:after="80"/>
      <w:outlineLvl w:val="0"/>
    </w:pPr>
    <w:rPr>
      <w:rFonts w:asciiTheme="majorHAnsi" w:eastAsiaTheme="majorEastAsia" w:hAnsiTheme="majorHAnsi" w:cstheme="majorBidi"/>
      <w:color w:val="295356" w:themeColor="accent1" w:themeShade="BF"/>
      <w:sz w:val="40"/>
      <w:szCs w:val="40"/>
    </w:rPr>
  </w:style>
  <w:style w:type="paragraph" w:styleId="Heading2">
    <w:name w:val="heading 2"/>
    <w:basedOn w:val="Normal"/>
    <w:next w:val="Normal"/>
    <w:link w:val="Heading2Char"/>
    <w:uiPriority w:val="9"/>
    <w:semiHidden/>
    <w:unhideWhenUsed/>
    <w:qFormat/>
    <w:rsid w:val="008A08D9"/>
    <w:pPr>
      <w:keepNext/>
      <w:keepLines/>
      <w:spacing w:before="160" w:after="80"/>
      <w:outlineLvl w:val="1"/>
    </w:pPr>
    <w:rPr>
      <w:rFonts w:asciiTheme="majorHAnsi" w:eastAsiaTheme="majorEastAsia" w:hAnsiTheme="majorHAnsi" w:cstheme="majorBidi"/>
      <w:color w:val="295356" w:themeColor="accent1" w:themeShade="BF"/>
      <w:sz w:val="32"/>
      <w:szCs w:val="32"/>
    </w:rPr>
  </w:style>
  <w:style w:type="paragraph" w:styleId="Heading3">
    <w:name w:val="heading 3"/>
    <w:basedOn w:val="Normal"/>
    <w:next w:val="Normal"/>
    <w:link w:val="Heading3Char"/>
    <w:uiPriority w:val="9"/>
    <w:semiHidden/>
    <w:unhideWhenUsed/>
    <w:qFormat/>
    <w:rsid w:val="008A08D9"/>
    <w:pPr>
      <w:keepNext/>
      <w:keepLines/>
      <w:spacing w:before="160" w:after="80"/>
      <w:outlineLvl w:val="2"/>
    </w:pPr>
    <w:rPr>
      <w:rFonts w:eastAsiaTheme="majorEastAsia" w:cstheme="majorBidi"/>
      <w:color w:val="295356" w:themeColor="accent1" w:themeShade="BF"/>
      <w:sz w:val="28"/>
      <w:szCs w:val="28"/>
    </w:rPr>
  </w:style>
  <w:style w:type="paragraph" w:styleId="Heading4">
    <w:name w:val="heading 4"/>
    <w:basedOn w:val="Normal"/>
    <w:next w:val="Normal"/>
    <w:link w:val="Heading4Char"/>
    <w:uiPriority w:val="9"/>
    <w:semiHidden/>
    <w:unhideWhenUsed/>
    <w:qFormat/>
    <w:rsid w:val="008A08D9"/>
    <w:pPr>
      <w:keepNext/>
      <w:keepLines/>
      <w:spacing w:before="80" w:after="40"/>
      <w:outlineLvl w:val="3"/>
    </w:pPr>
    <w:rPr>
      <w:rFonts w:eastAsiaTheme="majorEastAsia" w:cstheme="majorBidi"/>
      <w:i/>
      <w:iCs/>
      <w:color w:val="295356" w:themeColor="accent1" w:themeShade="BF"/>
    </w:rPr>
  </w:style>
  <w:style w:type="paragraph" w:styleId="Heading5">
    <w:name w:val="heading 5"/>
    <w:basedOn w:val="Normal"/>
    <w:next w:val="Normal"/>
    <w:link w:val="Heading5Char"/>
    <w:uiPriority w:val="9"/>
    <w:semiHidden/>
    <w:unhideWhenUsed/>
    <w:qFormat/>
    <w:rsid w:val="008A08D9"/>
    <w:pPr>
      <w:keepNext/>
      <w:keepLines/>
      <w:spacing w:before="80" w:after="40"/>
      <w:outlineLvl w:val="4"/>
    </w:pPr>
    <w:rPr>
      <w:rFonts w:eastAsiaTheme="majorEastAsia" w:cstheme="majorBidi"/>
      <w:color w:val="295356" w:themeColor="accent1" w:themeShade="BF"/>
    </w:rPr>
  </w:style>
  <w:style w:type="paragraph" w:styleId="Heading6">
    <w:name w:val="heading 6"/>
    <w:basedOn w:val="Normal"/>
    <w:next w:val="Normal"/>
    <w:link w:val="Heading6Char"/>
    <w:uiPriority w:val="9"/>
    <w:semiHidden/>
    <w:unhideWhenUsed/>
    <w:qFormat/>
    <w:rsid w:val="008A08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8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8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8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8D9"/>
    <w:rPr>
      <w:rFonts w:asciiTheme="majorHAnsi" w:eastAsiaTheme="majorEastAsia" w:hAnsiTheme="majorHAnsi" w:cstheme="majorBidi"/>
      <w:color w:val="295356" w:themeColor="accent1" w:themeShade="BF"/>
      <w:sz w:val="40"/>
      <w:szCs w:val="40"/>
    </w:rPr>
  </w:style>
  <w:style w:type="character" w:customStyle="1" w:styleId="Heading2Char">
    <w:name w:val="Heading 2 Char"/>
    <w:basedOn w:val="DefaultParagraphFont"/>
    <w:link w:val="Heading2"/>
    <w:uiPriority w:val="9"/>
    <w:semiHidden/>
    <w:rsid w:val="008A08D9"/>
    <w:rPr>
      <w:rFonts w:asciiTheme="majorHAnsi" w:eastAsiaTheme="majorEastAsia" w:hAnsiTheme="majorHAnsi" w:cstheme="majorBidi"/>
      <w:color w:val="295356" w:themeColor="accent1" w:themeShade="BF"/>
      <w:sz w:val="32"/>
      <w:szCs w:val="32"/>
    </w:rPr>
  </w:style>
  <w:style w:type="character" w:customStyle="1" w:styleId="Heading3Char">
    <w:name w:val="Heading 3 Char"/>
    <w:basedOn w:val="DefaultParagraphFont"/>
    <w:link w:val="Heading3"/>
    <w:uiPriority w:val="9"/>
    <w:semiHidden/>
    <w:rsid w:val="008A08D9"/>
    <w:rPr>
      <w:rFonts w:eastAsiaTheme="majorEastAsia" w:cstheme="majorBidi"/>
      <w:color w:val="295356" w:themeColor="accent1" w:themeShade="BF"/>
      <w:sz w:val="28"/>
      <w:szCs w:val="28"/>
    </w:rPr>
  </w:style>
  <w:style w:type="character" w:customStyle="1" w:styleId="Heading4Char">
    <w:name w:val="Heading 4 Char"/>
    <w:basedOn w:val="DefaultParagraphFont"/>
    <w:link w:val="Heading4"/>
    <w:uiPriority w:val="9"/>
    <w:semiHidden/>
    <w:rsid w:val="008A08D9"/>
    <w:rPr>
      <w:rFonts w:eastAsiaTheme="majorEastAsia" w:cstheme="majorBidi"/>
      <w:i/>
      <w:iCs/>
      <w:color w:val="295356" w:themeColor="accent1" w:themeShade="BF"/>
    </w:rPr>
  </w:style>
  <w:style w:type="character" w:customStyle="1" w:styleId="Heading5Char">
    <w:name w:val="Heading 5 Char"/>
    <w:basedOn w:val="DefaultParagraphFont"/>
    <w:link w:val="Heading5"/>
    <w:uiPriority w:val="9"/>
    <w:semiHidden/>
    <w:rsid w:val="008A08D9"/>
    <w:rPr>
      <w:rFonts w:eastAsiaTheme="majorEastAsia" w:cstheme="majorBidi"/>
      <w:color w:val="295356" w:themeColor="accent1" w:themeShade="BF"/>
    </w:rPr>
  </w:style>
  <w:style w:type="character" w:customStyle="1" w:styleId="Heading6Char">
    <w:name w:val="Heading 6 Char"/>
    <w:basedOn w:val="DefaultParagraphFont"/>
    <w:link w:val="Heading6"/>
    <w:uiPriority w:val="9"/>
    <w:semiHidden/>
    <w:rsid w:val="008A08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8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8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8D9"/>
    <w:rPr>
      <w:rFonts w:eastAsiaTheme="majorEastAsia" w:cstheme="majorBidi"/>
      <w:color w:val="272727" w:themeColor="text1" w:themeTint="D8"/>
    </w:rPr>
  </w:style>
  <w:style w:type="paragraph" w:styleId="Title">
    <w:name w:val="Title"/>
    <w:basedOn w:val="Normal"/>
    <w:next w:val="Normal"/>
    <w:link w:val="TitleChar"/>
    <w:uiPriority w:val="10"/>
    <w:qFormat/>
    <w:rsid w:val="008A08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8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8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8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8D9"/>
    <w:pPr>
      <w:spacing w:before="160"/>
      <w:jc w:val="center"/>
    </w:pPr>
    <w:rPr>
      <w:i/>
      <w:iCs/>
      <w:color w:val="404040" w:themeColor="text1" w:themeTint="BF"/>
    </w:rPr>
  </w:style>
  <w:style w:type="character" w:customStyle="1" w:styleId="QuoteChar">
    <w:name w:val="Quote Char"/>
    <w:basedOn w:val="DefaultParagraphFont"/>
    <w:link w:val="Quote"/>
    <w:uiPriority w:val="29"/>
    <w:rsid w:val="008A08D9"/>
    <w:rPr>
      <w:i/>
      <w:iCs/>
      <w:color w:val="404040" w:themeColor="text1" w:themeTint="BF"/>
    </w:rPr>
  </w:style>
  <w:style w:type="paragraph" w:styleId="ListParagraph">
    <w:name w:val="List Paragraph"/>
    <w:basedOn w:val="Normal"/>
    <w:uiPriority w:val="34"/>
    <w:qFormat/>
    <w:rsid w:val="008A08D9"/>
    <w:pPr>
      <w:ind w:left="720"/>
      <w:contextualSpacing/>
    </w:pPr>
  </w:style>
  <w:style w:type="character" w:styleId="IntenseEmphasis">
    <w:name w:val="Intense Emphasis"/>
    <w:basedOn w:val="DefaultParagraphFont"/>
    <w:uiPriority w:val="21"/>
    <w:qFormat/>
    <w:rsid w:val="008A08D9"/>
    <w:rPr>
      <w:i/>
      <w:iCs/>
      <w:color w:val="295356" w:themeColor="accent1" w:themeShade="BF"/>
    </w:rPr>
  </w:style>
  <w:style w:type="paragraph" w:styleId="IntenseQuote">
    <w:name w:val="Intense Quote"/>
    <w:basedOn w:val="Normal"/>
    <w:next w:val="Normal"/>
    <w:link w:val="IntenseQuoteChar"/>
    <w:uiPriority w:val="30"/>
    <w:qFormat/>
    <w:rsid w:val="008A08D9"/>
    <w:pPr>
      <w:pBdr>
        <w:top w:val="single" w:sz="4" w:space="10" w:color="295356" w:themeColor="accent1" w:themeShade="BF"/>
        <w:bottom w:val="single" w:sz="4" w:space="10" w:color="295356" w:themeColor="accent1" w:themeShade="BF"/>
      </w:pBdr>
      <w:spacing w:before="360" w:after="360"/>
      <w:ind w:left="864" w:right="864"/>
      <w:jc w:val="center"/>
    </w:pPr>
    <w:rPr>
      <w:i/>
      <w:iCs/>
      <w:color w:val="295356" w:themeColor="accent1" w:themeShade="BF"/>
    </w:rPr>
  </w:style>
  <w:style w:type="character" w:customStyle="1" w:styleId="IntenseQuoteChar">
    <w:name w:val="Intense Quote Char"/>
    <w:basedOn w:val="DefaultParagraphFont"/>
    <w:link w:val="IntenseQuote"/>
    <w:uiPriority w:val="30"/>
    <w:rsid w:val="008A08D9"/>
    <w:rPr>
      <w:i/>
      <w:iCs/>
      <w:color w:val="295356" w:themeColor="accent1" w:themeShade="BF"/>
    </w:rPr>
  </w:style>
  <w:style w:type="character" w:styleId="IntenseReference">
    <w:name w:val="Intense Reference"/>
    <w:basedOn w:val="DefaultParagraphFont"/>
    <w:uiPriority w:val="32"/>
    <w:qFormat/>
    <w:rsid w:val="008A08D9"/>
    <w:rPr>
      <w:b/>
      <w:bCs/>
      <w:smallCaps/>
      <w:color w:val="295356" w:themeColor="accent1" w:themeShade="BF"/>
      <w:spacing w:val="5"/>
    </w:rPr>
  </w:style>
  <w:style w:type="paragraph" w:styleId="Header">
    <w:name w:val="header"/>
    <w:basedOn w:val="Normal"/>
    <w:link w:val="HeaderChar"/>
    <w:uiPriority w:val="99"/>
    <w:unhideWhenUsed/>
    <w:rsid w:val="00825E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5E4C"/>
  </w:style>
  <w:style w:type="paragraph" w:styleId="Footer">
    <w:name w:val="footer"/>
    <w:basedOn w:val="Normal"/>
    <w:link w:val="FooterChar"/>
    <w:uiPriority w:val="99"/>
    <w:unhideWhenUsed/>
    <w:rsid w:val="00825E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5E4C"/>
  </w:style>
  <w:style w:type="character" w:styleId="CommentReference">
    <w:name w:val="annotation reference"/>
    <w:basedOn w:val="DefaultParagraphFont"/>
    <w:uiPriority w:val="99"/>
    <w:semiHidden/>
    <w:unhideWhenUsed/>
    <w:rsid w:val="00BF124E"/>
    <w:rPr>
      <w:sz w:val="16"/>
      <w:szCs w:val="16"/>
    </w:rPr>
  </w:style>
  <w:style w:type="paragraph" w:styleId="CommentText">
    <w:name w:val="annotation text"/>
    <w:basedOn w:val="Normal"/>
    <w:link w:val="CommentTextChar"/>
    <w:uiPriority w:val="99"/>
    <w:unhideWhenUsed/>
    <w:rsid w:val="00BF124E"/>
    <w:pPr>
      <w:spacing w:line="240" w:lineRule="auto"/>
    </w:pPr>
    <w:rPr>
      <w:sz w:val="20"/>
      <w:szCs w:val="20"/>
    </w:rPr>
  </w:style>
  <w:style w:type="character" w:customStyle="1" w:styleId="CommentTextChar">
    <w:name w:val="Comment Text Char"/>
    <w:basedOn w:val="DefaultParagraphFont"/>
    <w:link w:val="CommentText"/>
    <w:uiPriority w:val="99"/>
    <w:rsid w:val="00BF124E"/>
    <w:rPr>
      <w:sz w:val="20"/>
      <w:szCs w:val="20"/>
    </w:rPr>
  </w:style>
  <w:style w:type="paragraph" w:styleId="CommentSubject">
    <w:name w:val="annotation subject"/>
    <w:basedOn w:val="CommentText"/>
    <w:next w:val="CommentText"/>
    <w:link w:val="CommentSubjectChar"/>
    <w:uiPriority w:val="99"/>
    <w:semiHidden/>
    <w:unhideWhenUsed/>
    <w:rsid w:val="00BF124E"/>
    <w:rPr>
      <w:b/>
      <w:bCs/>
    </w:rPr>
  </w:style>
  <w:style w:type="character" w:customStyle="1" w:styleId="CommentSubjectChar">
    <w:name w:val="Comment Subject Char"/>
    <w:basedOn w:val="CommentTextChar"/>
    <w:link w:val="CommentSubject"/>
    <w:uiPriority w:val="99"/>
    <w:semiHidden/>
    <w:rsid w:val="00BF124E"/>
    <w:rPr>
      <w:b/>
      <w:bCs/>
      <w:sz w:val="20"/>
      <w:szCs w:val="20"/>
    </w:rPr>
  </w:style>
  <w:style w:type="character" w:styleId="Mention">
    <w:name w:val="Mention"/>
    <w:basedOn w:val="DefaultParagraphFont"/>
    <w:uiPriority w:val="99"/>
    <w:unhideWhenUsed/>
    <w:rsid w:val="00F9254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636">
      <w:bodyDiv w:val="1"/>
      <w:marLeft w:val="0"/>
      <w:marRight w:val="0"/>
      <w:marTop w:val="0"/>
      <w:marBottom w:val="0"/>
      <w:divBdr>
        <w:top w:val="none" w:sz="0" w:space="0" w:color="auto"/>
        <w:left w:val="none" w:sz="0" w:space="0" w:color="auto"/>
        <w:bottom w:val="none" w:sz="0" w:space="0" w:color="auto"/>
        <w:right w:val="none" w:sz="0" w:space="0" w:color="auto"/>
      </w:divBdr>
    </w:div>
    <w:div w:id="291863317">
      <w:bodyDiv w:val="1"/>
      <w:marLeft w:val="0"/>
      <w:marRight w:val="0"/>
      <w:marTop w:val="0"/>
      <w:marBottom w:val="0"/>
      <w:divBdr>
        <w:top w:val="none" w:sz="0" w:space="0" w:color="auto"/>
        <w:left w:val="none" w:sz="0" w:space="0" w:color="auto"/>
        <w:bottom w:val="none" w:sz="0" w:space="0" w:color="auto"/>
        <w:right w:val="none" w:sz="0" w:space="0" w:color="auto"/>
      </w:divBdr>
    </w:div>
    <w:div w:id="435028485">
      <w:bodyDiv w:val="1"/>
      <w:marLeft w:val="0"/>
      <w:marRight w:val="0"/>
      <w:marTop w:val="0"/>
      <w:marBottom w:val="0"/>
      <w:divBdr>
        <w:top w:val="none" w:sz="0" w:space="0" w:color="auto"/>
        <w:left w:val="none" w:sz="0" w:space="0" w:color="auto"/>
        <w:bottom w:val="none" w:sz="0" w:space="0" w:color="auto"/>
        <w:right w:val="none" w:sz="0" w:space="0" w:color="auto"/>
      </w:divBdr>
    </w:div>
    <w:div w:id="764499174">
      <w:bodyDiv w:val="1"/>
      <w:marLeft w:val="0"/>
      <w:marRight w:val="0"/>
      <w:marTop w:val="0"/>
      <w:marBottom w:val="0"/>
      <w:divBdr>
        <w:top w:val="none" w:sz="0" w:space="0" w:color="auto"/>
        <w:left w:val="none" w:sz="0" w:space="0" w:color="auto"/>
        <w:bottom w:val="none" w:sz="0" w:space="0" w:color="auto"/>
        <w:right w:val="none" w:sz="0" w:space="0" w:color="auto"/>
      </w:divBdr>
    </w:div>
    <w:div w:id="804859948">
      <w:bodyDiv w:val="1"/>
      <w:marLeft w:val="0"/>
      <w:marRight w:val="0"/>
      <w:marTop w:val="0"/>
      <w:marBottom w:val="0"/>
      <w:divBdr>
        <w:top w:val="none" w:sz="0" w:space="0" w:color="auto"/>
        <w:left w:val="none" w:sz="0" w:space="0" w:color="auto"/>
        <w:bottom w:val="none" w:sz="0" w:space="0" w:color="auto"/>
        <w:right w:val="none" w:sz="0" w:space="0" w:color="auto"/>
      </w:divBdr>
    </w:div>
    <w:div w:id="1363049964">
      <w:bodyDiv w:val="1"/>
      <w:marLeft w:val="0"/>
      <w:marRight w:val="0"/>
      <w:marTop w:val="0"/>
      <w:marBottom w:val="0"/>
      <w:divBdr>
        <w:top w:val="none" w:sz="0" w:space="0" w:color="auto"/>
        <w:left w:val="none" w:sz="0" w:space="0" w:color="auto"/>
        <w:bottom w:val="none" w:sz="0" w:space="0" w:color="auto"/>
        <w:right w:val="none" w:sz="0" w:space="0" w:color="auto"/>
      </w:divBdr>
    </w:div>
    <w:div w:id="1522668489">
      <w:bodyDiv w:val="1"/>
      <w:marLeft w:val="0"/>
      <w:marRight w:val="0"/>
      <w:marTop w:val="0"/>
      <w:marBottom w:val="0"/>
      <w:divBdr>
        <w:top w:val="none" w:sz="0" w:space="0" w:color="auto"/>
        <w:left w:val="none" w:sz="0" w:space="0" w:color="auto"/>
        <w:bottom w:val="none" w:sz="0" w:space="0" w:color="auto"/>
        <w:right w:val="none" w:sz="0" w:space="0" w:color="auto"/>
      </w:divBdr>
    </w:div>
    <w:div w:id="1566063350">
      <w:bodyDiv w:val="1"/>
      <w:marLeft w:val="0"/>
      <w:marRight w:val="0"/>
      <w:marTop w:val="0"/>
      <w:marBottom w:val="0"/>
      <w:divBdr>
        <w:top w:val="none" w:sz="0" w:space="0" w:color="auto"/>
        <w:left w:val="none" w:sz="0" w:space="0" w:color="auto"/>
        <w:bottom w:val="none" w:sz="0" w:space="0" w:color="auto"/>
        <w:right w:val="none" w:sz="0" w:space="0" w:color="auto"/>
      </w:divBdr>
    </w:div>
    <w:div w:id="1567107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FNB_THEME_Nathan">
  <a:themeElements>
    <a:clrScheme name="FNB R&amp;C Theme">
      <a:dk1>
        <a:sysClr val="windowText" lastClr="000000"/>
      </a:dk1>
      <a:lt1>
        <a:sysClr val="window" lastClr="FFFFFF"/>
      </a:lt1>
      <a:dk2>
        <a:srgbClr val="0E2841"/>
      </a:dk2>
      <a:lt2>
        <a:srgbClr val="E8E8E8"/>
      </a:lt2>
      <a:accent1>
        <a:srgbClr val="377073"/>
      </a:accent1>
      <a:accent2>
        <a:srgbClr val="B78732"/>
      </a:accent2>
      <a:accent3>
        <a:srgbClr val="7A112A"/>
      </a:accent3>
      <a:accent4>
        <a:srgbClr val="49BAC1"/>
      </a:accent4>
      <a:accent5>
        <a:srgbClr val="E09B00"/>
      </a:accent5>
      <a:accent6>
        <a:srgbClr val="99261B"/>
      </a:accent6>
      <a:hlink>
        <a:srgbClr val="6FB396"/>
      </a:hlink>
      <a:folHlink>
        <a:srgbClr val="6D6F86"/>
      </a:folHlink>
    </a:clrScheme>
    <a:fontScheme name="FNB Fonts">
      <a:majorFont>
        <a:latin typeface="FNB Sans Regular"/>
        <a:ea typeface=""/>
        <a:cs typeface=""/>
      </a:majorFont>
      <a:minorFont>
        <a:latin typeface="FNB Sans Light"/>
        <a:ea typeface=""/>
        <a:cs typeface=""/>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3473</Words>
  <Characters>19800</Characters>
  <Application>Microsoft Office Word</Application>
  <DocSecurity>0</DocSecurity>
  <Lines>165</Lines>
  <Paragraphs>46</Paragraphs>
  <ScaleCrop>false</ScaleCrop>
  <Company>FirstRand Group</Company>
  <LinksUpToDate>false</LinksUpToDate>
  <CharactersWithSpaces>23227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Ngqwebo, Nathan</dc:creator>
  <cp:keywords/>
  <dc:description/>
  <cp:lastModifiedBy>Nkomo, Morris</cp:lastModifiedBy>
  <cp:revision>2</cp:revision>
  <dcterms:created xsi:type="dcterms:W3CDTF">2026-05-11T20:45:00Z</dcterms:created>
  <dcterms:modified xsi:type="dcterms:W3CDTF">2026-05-11T20:45:00Z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16eec4e-c7b8-491d-b7d8-90a69632743d_Enabled">
    <vt:lpwstr>true</vt:lpwstr>
  </property>
  <property fmtid="{D5CDD505-2E9C-101B-9397-08002B2CF9AE}" pid="3" name="MSIP_Label_216eec4e-c7b8-491d-b7d8-90a69632743d_SetDate">
    <vt:lpwstr>2026-04-22T09:09:49Z</vt:lpwstr>
  </property>
  <property fmtid="{D5CDD505-2E9C-101B-9397-08002B2CF9AE}" pid="4" name="MSIP_Label_216eec4e-c7b8-491d-b7d8-90a69632743d_Method">
    <vt:lpwstr>Standard</vt:lpwstr>
  </property>
  <property fmtid="{D5CDD505-2E9C-101B-9397-08002B2CF9AE}" pid="5" name="MSIP_Label_216eec4e-c7b8-491d-b7d8-90a69632743d_Name">
    <vt:lpwstr>216eec4e-c7b8-491d-b7d8-90a69632743d</vt:lpwstr>
  </property>
  <property fmtid="{D5CDD505-2E9C-101B-9397-08002B2CF9AE}" pid="6" name="MSIP_Label_216eec4e-c7b8-491d-b7d8-90a69632743d_SiteId">
    <vt:lpwstr>4032514a-830a-4f20-9539-81bbc35b3cd9</vt:lpwstr>
  </property>
  <property fmtid="{D5CDD505-2E9C-101B-9397-08002B2CF9AE}" pid="7" name="MSIP_Label_216eec4e-c7b8-491d-b7d8-90a69632743d_ActionId">
    <vt:lpwstr>ae9a8b5d-bbda-4a70-be4f-a8abeb270d35</vt:lpwstr>
  </property>
  <property fmtid="{D5CDD505-2E9C-101B-9397-08002B2CF9AE}" pid="8" name="MSIP_Label_216eec4e-c7b8-491d-b7d8-90a69632743d_ContentBits">
    <vt:lpwstr>0</vt:lpwstr>
  </property>
  <property fmtid="{D5CDD505-2E9C-101B-9397-08002B2CF9AE}" pid="9" name="MSIP_Label_216eec4e-c7b8-491d-b7d8-90a69632743d_Tag">
    <vt:lpwstr>10, 3, 0, 1</vt:lpwstr>
  </property>
</Properties>
</file>