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bidi w:val="0"/>
        <w:spacing w:before="240" w:after="120"/>
        <w:jc w:val="left"/>
        <w:rPr/>
      </w:pPr>
      <w:r>
        <w:rPr/>
        <w:t>Задание 1</w:t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2"/>
        <w:bidi w:val="0"/>
        <w:jc w:val="left"/>
        <w:rPr/>
      </w:pPr>
      <w:r>
        <w:rPr/>
        <w:t>Постановка задачи итогового проекта</w:t>
      </w:r>
    </w:p>
    <w:p>
      <w:pPr>
        <w:pStyle w:val="Style17"/>
        <w:bidi w:val="0"/>
        <w:spacing w:before="0" w:after="0"/>
        <w:jc w:val="left"/>
        <w:rPr/>
      </w:pPr>
      <w:r>
        <w:rPr>
          <w:rStyle w:val="Style11"/>
        </w:rPr>
        <w:t>1. Анализ требований (*)</w:t>
      </w:r>
    </w:p>
    <w:p>
      <w:pPr>
        <w:pStyle w:val="Style17"/>
        <w:bidi w:val="0"/>
        <w:spacing w:before="0" w:after="0"/>
        <w:jc w:val="left"/>
        <w:rPr>
          <w:rStyle w:val="Style11"/>
        </w:rPr>
      </w:pPr>
      <w:r>
        <w:rPr/>
      </w:r>
    </w:p>
    <w:p>
      <w:pPr>
        <w:pStyle w:val="Style17"/>
        <w:bidi w:val="0"/>
        <w:spacing w:before="0" w:after="0"/>
        <w:jc w:val="left"/>
        <w:rPr/>
      </w:pPr>
      <w:r>
        <w:rPr/>
        <w:t xml:space="preserve">Изучи обновлённые требования к сервису Яндекс.Маршруты в следующем уроке. Команда успела сделать первую версию </w:t>
      </w:r>
      <w:hyperlink r:id="rId2" w:tgtFrame="_blank">
        <w:r>
          <w:rPr/>
          <w:t>продукта</w:t>
        </w:r>
      </w:hyperlink>
      <w:r>
        <w:rPr/>
        <w:t>.</w:t>
      </w:r>
    </w:p>
    <w:p>
      <w:pPr>
        <w:pStyle w:val="Style17"/>
        <w:bidi w:val="0"/>
        <w:spacing w:before="0" w:after="0"/>
        <w:jc w:val="left"/>
        <w:rPr/>
      </w:pPr>
      <w:r>
        <w:rPr/>
      </w:r>
    </w:p>
    <w:p>
      <w:pPr>
        <w:pStyle w:val="Style17"/>
        <w:bidi w:val="0"/>
        <w:spacing w:before="0" w:after="0"/>
        <w:jc w:val="left"/>
        <w:rPr/>
      </w:pPr>
      <w:r>
        <w:rPr>
          <w:rStyle w:val="Style11"/>
        </w:rPr>
        <w:t>2. Выбор конфигураций для кроссбраузерного тестирования (*)</w:t>
      </w:r>
    </w:p>
    <w:p>
      <w:pPr>
        <w:pStyle w:val="Style17"/>
        <w:bidi w:val="0"/>
        <w:spacing w:before="0" w:after="0"/>
        <w:jc w:val="left"/>
        <w:rPr>
          <w:rStyle w:val="Style11"/>
        </w:rPr>
      </w:pPr>
      <w:r>
        <w:rPr/>
      </w:r>
    </w:p>
    <w:p>
      <w:pPr>
        <w:pStyle w:val="Style17"/>
        <w:bidi w:val="0"/>
        <w:spacing w:before="0" w:after="0"/>
        <w:jc w:val="left"/>
        <w:rPr/>
      </w:pPr>
      <w:r>
        <w:rPr/>
        <w:t>Выбери операционные системы, браузеры и разрешения, в которых нужно провести тесты. В этой задаче примени парное тестирование, чтобы уменьшить количество комбинаций. Поддерживаемые ОС, браузеры и разрешения описаны в требованиях.</w:t>
      </w:r>
    </w:p>
    <w:p>
      <w:pPr>
        <w:pStyle w:val="Style17"/>
        <w:bidi w:val="0"/>
        <w:spacing w:before="0" w:after="0"/>
        <w:jc w:val="left"/>
        <w:rPr/>
      </w:pPr>
      <w:r>
        <w:rPr/>
        <w:t xml:space="preserve">Заполни </w:t>
      </w:r>
      <w:hyperlink r:id="rId3" w:tgtFrame="_blank">
        <w:r>
          <w:rPr/>
          <w:t>таблицу</w:t>
        </w:r>
      </w:hyperlink>
      <w:r>
        <w:rPr/>
        <w:t xml:space="preserve"> в первой вкладке «Конфигурации браузеров, ОС и разрешений».</w:t>
      </w:r>
    </w:p>
    <w:p>
      <w:pPr>
        <w:pStyle w:val="Style17"/>
        <w:bidi w:val="0"/>
        <w:spacing w:before="0" w:after="0"/>
        <w:jc w:val="left"/>
        <w:rPr/>
      </w:pPr>
      <w:r>
        <w:rPr/>
      </w:r>
    </w:p>
    <w:p>
      <w:pPr>
        <w:pStyle w:val="Style17"/>
        <w:bidi w:val="0"/>
        <w:spacing w:before="0" w:after="0"/>
        <w:jc w:val="left"/>
        <w:rPr/>
      </w:pPr>
      <w:r>
        <w:rPr>
          <w:rStyle w:val="Style11"/>
        </w:rPr>
        <w:t>3. Тестовая документация для вёрстки</w:t>
      </w:r>
    </w:p>
    <w:p>
      <w:pPr>
        <w:pStyle w:val="Style17"/>
        <w:bidi w:val="0"/>
        <w:spacing w:before="0" w:after="0"/>
        <w:jc w:val="left"/>
        <w:rPr>
          <w:rStyle w:val="Style11"/>
        </w:rPr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Постарайся писать чек-листы, разбивая проверки на крупные элементы. 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Проанализируй требования к вёрстке и определи объекты тестирования: это все визуальные элементы на макете, у которых нужно проверить внешний вид и корректное расположение.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Напиши чек-лист, чтобы протестировать вёрстку. Не забудь проверить: соответствие макетам (визуально — не «пиксель в пиксель»); как отображается результат расчёта стоимости и времени маршрута при длинных значениях; орфографию.</w:t>
      </w:r>
    </w:p>
    <w:p>
      <w:pPr>
        <w:pStyle w:val="Style17"/>
        <w:bidi w:val="0"/>
        <w:spacing w:before="0" w:after="0"/>
        <w:jc w:val="left"/>
        <w:rPr/>
      </w:pPr>
      <w:r>
        <w:rPr/>
        <w:t xml:space="preserve">Напиши чек-лист во второй вкладке </w:t>
      </w:r>
      <w:hyperlink r:id="rId4" w:tgtFrame="_blank">
        <w:r>
          <w:rPr/>
          <w:t>таблицы</w:t>
        </w:r>
      </w:hyperlink>
      <w:r>
        <w:rPr/>
        <w:t xml:space="preserve"> «Чек-лист и результаты выполнения тестов: тестирование вёрстки и логики интерфейса» по шаблону из задания 2. </w:t>
      </w:r>
    </w:p>
    <w:p>
      <w:pPr>
        <w:pStyle w:val="Style17"/>
        <w:bidi w:val="0"/>
        <w:spacing w:before="0" w:after="0"/>
        <w:jc w:val="left"/>
        <w:rPr>
          <w:rStyle w:val="Style11"/>
        </w:rPr>
      </w:pPr>
      <w:r>
        <w:rPr/>
      </w:r>
    </w:p>
    <w:p>
      <w:pPr>
        <w:pStyle w:val="Style17"/>
        <w:bidi w:val="0"/>
        <w:spacing w:before="0" w:after="0"/>
        <w:jc w:val="left"/>
        <w:rPr/>
      </w:pPr>
      <w:r>
        <w:rPr>
          <w:rStyle w:val="Style11"/>
        </w:rPr>
        <w:t>4. Тестовая документация для логики интерфейса</w:t>
      </w:r>
    </w:p>
    <w:p>
      <w:pPr>
        <w:pStyle w:val="Style17"/>
        <w:bidi w:val="0"/>
        <w:spacing w:before="0" w:after="0"/>
        <w:jc w:val="left"/>
        <w:rPr>
          <w:rStyle w:val="Style11"/>
        </w:rPr>
      </w:pPr>
      <w:r>
        <w:rPr/>
      </w:r>
    </w:p>
    <w:p>
      <w:pPr>
        <w:pStyle w:val="Style17"/>
        <w:bidi w:val="0"/>
        <w:jc w:val="left"/>
        <w:rPr/>
      </w:pPr>
      <w:r>
        <w:rPr/>
        <w:t>Проанализируй требования к логике интерфейса и составь тестовую документацию.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Напиши тест-кейсы на отображение результата расчёта стоимости и времени по всем видам транспорта. Чтобы составить тесты на отображение результатов, применяй технику «Таблица принятия решений». В тестировании используй только адреса из таблицы в уроке «Требования».</w:t>
      </w:r>
    </w:p>
    <w:p>
      <w:pPr>
        <w:pStyle w:val="Style17"/>
        <w:bidi w:val="0"/>
        <w:jc w:val="left"/>
        <w:rPr/>
      </w:pPr>
      <w:r>
        <w:rPr/>
        <w:t>Важно: разработчики ещё не до конца реализовали расчёт стоимости поездки на бэкенде, поэтому логика расчёта суммы и времени может быть некорректной. Её тестировать не нужно.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Составь чек-листы, которые помогут протестировать: отрисовку и скрытие точек на карте; отрисовку и скрытие маршрута на карте; масштабирование карты; перемещение карты. В требованиях есть ограниченный список адресов — тестировать можно только по ним.</w:t>
      </w:r>
    </w:p>
    <w:p>
      <w:pPr>
        <w:pStyle w:val="Style17"/>
        <w:bidi w:val="0"/>
        <w:spacing w:before="0" w:after="0"/>
        <w:jc w:val="left"/>
        <w:rPr/>
      </w:pPr>
      <w:r>
        <w:rPr/>
        <w:t>Дополни чек-лист во втором листе таблицы из задания 3.</w:t>
      </w:r>
    </w:p>
    <w:p>
      <w:pPr>
        <w:pStyle w:val="Style17"/>
        <w:bidi w:val="0"/>
        <w:spacing w:before="0" w:after="0"/>
        <w:jc w:val="left"/>
        <w:rPr/>
      </w:pPr>
      <w:r>
        <w:rPr/>
      </w:r>
    </w:p>
    <w:p>
      <w:pPr>
        <w:pStyle w:val="Style17"/>
        <w:bidi w:val="0"/>
        <w:spacing w:before="0" w:after="0"/>
        <w:jc w:val="left"/>
        <w:rPr/>
      </w:pPr>
      <w:r>
        <w:rPr>
          <w:rStyle w:val="Style11"/>
        </w:rPr>
        <w:t>5. Тестирование и заведение баг-репортов</w:t>
      </w:r>
    </w:p>
    <w:p>
      <w:pPr>
        <w:pStyle w:val="Style17"/>
        <w:bidi w:val="0"/>
        <w:spacing w:before="0" w:after="0"/>
        <w:jc w:val="left"/>
        <w:rPr>
          <w:rStyle w:val="Style11"/>
        </w:rPr>
      </w:pPr>
      <w:r>
        <w:rPr/>
      </w:r>
    </w:p>
    <w:p>
      <w:pPr>
        <w:pStyle w:val="Style17"/>
        <w:bidi w:val="0"/>
        <w:spacing w:before="0" w:after="0"/>
        <w:jc w:val="left"/>
        <w:rPr/>
      </w:pPr>
      <w:r>
        <w:rPr/>
        <w:t xml:space="preserve">Протестируй сервис </w:t>
      </w:r>
      <w:hyperlink r:id="rId5" w:tgtFrame="_blank">
        <w:r>
          <w:rPr/>
          <w:t>Яндекс.Маршруты</w:t>
        </w:r>
      </w:hyperlink>
      <w:r>
        <w:rPr/>
        <w:t>.</w:t>
      </w:r>
    </w:p>
    <w:p>
      <w:pPr>
        <w:pStyle w:val="Style17"/>
        <w:bidi w:val="0"/>
        <w:spacing w:before="0" w:after="0"/>
        <w:jc w:val="left"/>
        <w:rPr/>
      </w:pPr>
      <w:r>
        <w:rPr/>
        <w:t>У тебя уже есть набор конфигураций, в которых нужно проверить сервис. Но на тестирование осталось не так много времени, поэтому протестируй сервис на ограниченном наборе: в твоей текущей операционной системе в Яндекс.Браузере при разрешении экрана 800x600, а в Firefox — при 1280х720.</w:t>
      </w:r>
    </w:p>
    <w:p>
      <w:pPr>
        <w:pStyle w:val="Style17"/>
        <w:bidi w:val="0"/>
        <w:spacing w:before="0" w:after="0"/>
        <w:jc w:val="left"/>
        <w:rPr/>
      </w:pPr>
      <w:r>
        <w:rPr/>
      </w:r>
    </w:p>
    <w:sectPr>
      <w:type w:val="continuous"/>
      <w:pgSz w:w="11906" w:h="16838"/>
      <w:pgMar w:left="1134" w:right="1134" w:header="0" w:top="1134" w:footer="0" w:bottom="1134" w:gutter="0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6"/>
    <w:next w:val="Style17"/>
    <w:qFormat/>
    <w:pPr>
      <w:spacing w:before="240" w:after="120"/>
      <w:outlineLvl w:val="0"/>
    </w:pPr>
    <w:rPr>
      <w:rFonts w:ascii="Liberation Serif" w:hAnsi="Liberation Serif" w:eastAsia="NSimSun" w:cs="Mangal"/>
      <w:b/>
      <w:bCs/>
      <w:sz w:val="48"/>
      <w:szCs w:val="48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SimSun" w:cs="Mangal"/>
      <w:b/>
      <w:bCs/>
      <w:sz w:val="36"/>
      <w:szCs w:val="36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SimSun" w:cs="Mangal"/>
      <w:b/>
      <w:bCs/>
      <w:sz w:val="28"/>
      <w:szCs w:val="28"/>
    </w:rPr>
  </w:style>
  <w:style w:type="character" w:styleId="Style11">
    <w:name w:val="Выделение жирным"/>
    <w:qFormat/>
    <w:rPr>
      <w:b/>
      <w:bCs/>
    </w:rPr>
  </w:style>
  <w:style w:type="character" w:styleId="Style12">
    <w:name w:val="Интернет-ссылка"/>
    <w:rPr>
      <w:color w:val="000080"/>
      <w:u w:val="single"/>
      <w:lang w:val="zxx" w:eastAsia="zxx" w:bidi="zxx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Mang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qa-routes.praktikum-services.ru/" TargetMode="External"/><Relationship Id="rId3" Type="http://schemas.openxmlformats.org/officeDocument/2006/relationships/hyperlink" Target="https://code.s3.yandex.net/qa/files/template-project-2.xlsx" TargetMode="External"/><Relationship Id="rId4" Type="http://schemas.openxmlformats.org/officeDocument/2006/relationships/hyperlink" Target="https://code.s3.yandex.net/qa/files/template-project-2.xlsx" TargetMode="External"/><Relationship Id="rId5" Type="http://schemas.openxmlformats.org/officeDocument/2006/relationships/hyperlink" Target="https://qa-routes.praktikum-services.ru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LibreOffice/7.1.1.2$Windows_X86_64 LibreOffice_project/fe0b08f4af1bacafe4c7ecc87ce55bb426164676</Application>
  <AppVersion>15.0000</AppVersion>
  <Pages>2</Pages>
  <Words>323</Words>
  <Characters>2129</Characters>
  <CharactersWithSpaces>2432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2021-03-28T16:29:01Z</dcterms:created>
  <dc:creator/>
  <dc:description/>
  <dc:language>ru-RU</dc:language>
  <cp:lastModifiedBy/>
  <dcterms:modified xsi:type="dcterms:W3CDTF">2021-03-28T16:31:33Z</dcterms:modified>
  <cp:revision>1</cp:revision>
  <dc:subject/>
  <dc:title/>
</cp:coreProperties>
</file>