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В: [Наименование государственного органа / Инспекции / ФССП]</w:t>
        <w:br/>
        <w:t>Должностному лицу: [ФИО, должность инспектора/пристава]</w:t>
        <w:br/>
        <w:t>Номер производства / дела: [Номер производства]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 стороны производства: [ФИО заявителя]</w:t>
        <w:br/>
        <w:t>Адрес: [Адрес проживания]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ХОДАТАЙСТВО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должностному лицу государственного органа в рамках административного производства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вашем производстве находится материал / дело № [номер] в отношении [ФИО/предмет производства].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целях полного, объективного и правильного рассмотрения дела заявляю ходатайство о: [указать необходимое действие: истребование доказательств, перенос рассмотрения, вызов свидетеля, снятие ареста].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Необходимость совершения указанного действия обусловлена: [кратко обосновать причину].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Удовлетворить заявленное ходатайство.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Вынести процессуальное решение и уведомить меня о результатах рассмотрения.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