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API de conversaciones y mensajería</w:t>
      </w:r>
    </w:p>
    <w:p>
      <w:pPr>
        <w:pStyle w:val="Subtitle"/>
      </w:pPr>
      <w:r>
        <w:t xml:space="preserve">Guía de funcionamiento y ejemplos — Publication-Api</w:t>
      </w:r>
    </w:p>
    <w:p>
      <w:pPr>
        <w:pStyle w:val="Normal"/>
      </w:pPr>
      <w:r>
        <w:t xml:space="preserve">Alcance: controlador REST ConversacionController y reglas aplicadas por ConversacionService. Raíz de rutas: /api/v1/conversaciones.</w:t>
      </w:r>
    </w:p>
    <w:p>
      <w:pPr>
        <w:pStyle w:val="Heading1"/>
      </w:pPr>
      <w:r>
        <w:t xml:space="preserve">1. ¿Qué resuelve?</w:t>
      </w:r>
    </w:p>
    <w:p>
      <w:pPr>
        <w:pStyle w:val="Normal"/>
      </w:pPr>
      <w:r>
        <w:t xml:space="preserve">La API permite que compradores y vendedores conversen en torno a una publicación. El chat admite mensajes de texto, ofertas de precio, respuestas del vendedor a esas ofertas y el cierre de la venta. La respuesta detallada incluye el resumen de la conversación y sus mensajes.</w:t>
      </w:r>
    </w:p>
    <w:p>
      <w:pPr>
        <w:pStyle w:val="Heading1"/>
      </w:pPr>
      <w:r>
        <w:t xml:space="preserve">2. Autenticación e identidad</w:t>
      </w:r>
    </w:p>
    <w:p>
      <w:pPr>
        <w:pStyle w:val="Normal"/>
      </w:pPr>
      <w:r>
        <w:t xml:space="preserve">Los endpoints requieren un usuario autenticado. La identidad se obtiene de la solicitud HTTP (normalmente establecida a partir del JWT): contiene el id y el apodo. El cliente no envía el id del usuario como parte del cuerpo; el servidor determina si actúa como comprador o vendedor y aplica los permisos según su participación.</w:t>
      </w:r>
    </w:p>
    <w:p>
      <w:pPr>
        <w:pStyle w:val="Normal"/>
      </w:pPr>
      <w:r>
        <w:t xml:space="preserve">Si una persona ajena intenta consultar una conversación, el servicio responde como si esta no existiera (404), para no revelar conversaciones de terceros.</w:t>
      </w:r>
    </w:p>
    <w:p>
      <w:pPr>
        <w:pStyle w:val="Heading1"/>
      </w:pPr>
      <w:r>
        <w:t xml:space="preserve">3. Endpoints disponibles</w:t>
      </w:r>
    </w:p>
    <w:p>
      <w:pPr>
        <w:pStyle w:val="ListParagraph"/>
      </w:pPr>
      <w:r>
        <w:t xml:space="preserve">GET /api/v1/conversaciones — Lista las conversaciones del usuario autenticado. Parámetro opcional: publicacionId. Cada resumen incluye el rol del usuario, los datos básicos de la publicación, la última actividad y los mensajes no leídos.</w:t>
      </w:r>
    </w:p>
    <w:p>
      <w:pPr>
        <w:pStyle w:val="ListParagraph"/>
      </w:pPr>
      <w:r>
        <w:t xml:space="preserve">GET /api/v1/conversaciones/no-leidos — Devuelve el total de mensajes no leídos del usuario autenticado, en la forma {"total": 3}.</w:t>
      </w:r>
    </w:p>
    <w:p>
      <w:pPr>
        <w:pStyle w:val="ListParagraph"/>
      </w:pPr>
      <w:r>
        <w:t xml:space="preserve">POST /api/v1/conversaciones — Inicia (o reabre) el hilo del comprador con el vendedor de una publicación y envía el primer mensaje. Responde 201 Created y un encabezado Location con la URI de la conversación.</w:t>
      </w:r>
    </w:p>
    <w:p>
      <w:pPr>
        <w:pStyle w:val="ListParagraph"/>
      </w:pPr>
      <w:r>
        <w:t xml:space="preserve">GET /api/v1/conversaciones/{id} — Obtiene detalle y mensajes ordenados; al consultarlo, marca como leídos los mensajes enviados por la otra persona.</w:t>
      </w:r>
    </w:p>
    <w:p>
      <w:pPr>
        <w:pStyle w:val="ListParagraph"/>
      </w:pPr>
      <w:r>
        <w:t xml:space="preserve">POST /api/v1/conversaciones/{id}/mensajes — Envía un mensaje de texto al hilo.</w:t>
      </w:r>
    </w:p>
    <w:p>
      <w:pPr>
        <w:pStyle w:val="ListParagraph"/>
      </w:pPr>
      <w:r>
        <w:t xml:space="preserve">POST /api/v1/conversaciones/{id}/ofertas — Envía una oferta; solo puede hacerlo el comprador.</w:t>
      </w:r>
    </w:p>
    <w:p>
      <w:pPr>
        <w:pStyle w:val="ListParagraph"/>
      </w:pPr>
      <w:r>
        <w:t xml:space="preserve">POST /api/v1/conversaciones/{id}/ofertas/{mensajeId}/aceptar — Acepta una oferta pendiente; solo puede hacerlo el vendedor.</w:t>
      </w:r>
    </w:p>
    <w:p>
      <w:pPr>
        <w:pStyle w:val="ListParagraph"/>
      </w:pPr>
      <w:r>
        <w:t xml:space="preserve">POST /api/v1/conversaciones/{id}/ofertas/{mensajeId}/rechazar — Rechaza una oferta pendiente; solo puede hacerlo el vendedor.</w:t>
      </w:r>
    </w:p>
    <w:p>
      <w:pPr>
        <w:pStyle w:val="ListParagraph"/>
      </w:pPr>
      <w:r>
        <w:t xml:space="preserve">POST /api/v1/conversaciones/{id}/venta — Marca la publicación como vendida desde una conversación; solo puede hacerlo el vendedor.</w:t>
      </w:r>
    </w:p>
    <w:p>
      <w:pPr>
        <w:pStyle w:val="Normal"/>
      </w:pPr>
      <w:r>
        <w:t xml:space="preserve">Los identificadores id y mensajeId deben ser positivos. Los parámetros inválidos y cuerpos que incumplen las validaciones son rechazados.</w:t>
      </w:r>
    </w:p>
    <w:p>
      <w:pPr>
        <w:pStyle w:val="Heading1"/>
      </w:pPr>
      <w:r>
        <w:t xml:space="preserve">4. Datos de entrada</w:t>
      </w:r>
    </w:p>
    <w:p>
      <w:pPr>
        <w:pStyle w:val="Normal"/>
      </w:pPr>
      <w:r>
        <w:t xml:space="preserve">Para iniciar una conversación, se requiere publicacionId positivo y contenido no vacío de hasta 1000 caracteres:</w:t>
      </w:r>
    </w:p>
    <w:p>
      <w:pPr>
        <w:pStyle w:val="Code"/>
      </w:pPr>
      <w:r>
        <w:t xml:space="preserve">{</w:t>
      </w:r>
    </w:p>
    <w:p>
      <w:pPr>
        <w:pStyle w:val="Code"/>
      </w:pPr>
      <w:r>
        <w:t xml:space="preserve">  "publicacionId": 42,</w:t>
      </w:r>
    </w:p>
    <w:p>
      <w:pPr>
        <w:pStyle w:val="Code"/>
      </w:pPr>
      <w:r>
        <w:t xml:space="preserve">  "contenido": "Hola, ¿sigue disponible?"</w:t>
      </w:r>
    </w:p>
    <w:p>
      <w:pPr>
        <w:pStyle w:val="Code"/>
      </w:pPr>
      <w:r>
        <w:t xml:space="preserve">}</w:t>
      </w:r>
    </w:p>
    <w:p>
      <w:pPr>
        <w:pStyle w:val="Normal"/>
      </w:pPr>
      <w:r>
        <w:t xml:space="preserve">Para enviar texto, el cuerpo tiene la misma regla de contenido:</w:t>
      </w:r>
    </w:p>
    <w:p>
      <w:pPr>
        <w:pStyle w:val="Code"/>
      </w:pPr>
      <w:r>
        <w:t xml:space="preserve">{</w:t>
      </w:r>
    </w:p>
    <w:p>
      <w:pPr>
        <w:pStyle w:val="Code"/>
      </w:pPr>
      <w:r>
        <w:t xml:space="preserve">  "contenido": "¿Podemos coordinar la entrega?"</w:t>
      </w:r>
    </w:p>
    <w:p>
      <w:pPr>
        <w:pStyle w:val="Code"/>
      </w:pPr>
      <w:r>
        <w:t xml:space="preserve">}</w:t>
      </w:r>
    </w:p>
    <w:p>
      <w:pPr>
        <w:pStyle w:val="Normal"/>
      </w:pPr>
      <w:r>
        <w:t xml:space="preserve">Para ofertar, monto debe ser mayor que cero y admite hasta 10 dígitos enteros y 2 decimales:</w:t>
      </w:r>
    </w:p>
    <w:p>
      <w:pPr>
        <w:pStyle w:val="Code"/>
      </w:pPr>
      <w:r>
        <w:t xml:space="preserve">{</w:t>
      </w:r>
    </w:p>
    <w:p>
      <w:pPr>
        <w:pStyle w:val="Code"/>
      </w:pPr>
      <w:r>
        <w:t xml:space="preserve">  "monto": 125.50</w:t>
      </w:r>
    </w:p>
    <w:p>
      <w:pPr>
        <w:pStyle w:val="Code"/>
      </w:pPr>
      <w:r>
        <w:t xml:space="preserve">}</w:t>
      </w:r>
    </w:p>
    <w:p>
      <w:pPr>
        <w:pStyle w:val="Heading1"/>
      </w:pPr>
      <w:r>
        <w:t xml:space="preserve">5. Ejemplos de flujo</w:t>
      </w:r>
    </w:p>
    <w:p>
      <w:pPr>
        <w:pStyle w:val="Heading2"/>
      </w:pPr>
      <w:r>
        <w:t xml:space="preserve">A. El comprador inicia el contacto</w:t>
      </w:r>
    </w:p>
    <w:p>
      <w:pPr>
        <w:pStyle w:val="Normal"/>
      </w:pPr>
      <w:r>
        <w:t xml:space="preserve">Solicitud:</w:t>
      </w:r>
    </w:p>
    <w:p>
      <w:pPr>
        <w:pStyle w:val="Code"/>
      </w:pPr>
      <w:r>
        <w:t xml:space="preserve">POST /api/v1/conversaciones</w:t>
      </w:r>
    </w:p>
    <w:p>
      <w:pPr>
        <w:pStyle w:val="Code"/>
      </w:pPr>
      <w:r>
        <w:t xml:space="preserve">Content-Type: application/json</w:t>
      </w:r>
    </w:p>
    <w:p>
      <w:pPr>
        <w:pStyle w:val="Code"/>
      </w:pPr>
      <w:r>
        <w:t xml:space="preserve"/>
      </w:r>
    </w:p>
    <w:p>
      <w:pPr>
        <w:pStyle w:val="Code"/>
      </w:pPr>
      <w:r>
        <w:t xml:space="preserve">{</w:t>
      </w:r>
    </w:p>
    <w:p>
      <w:pPr>
        <w:pStyle w:val="Code"/>
      </w:pPr>
      <w:r>
        <w:t xml:space="preserve">  "publicacionId": 42,</w:t>
      </w:r>
    </w:p>
    <w:p>
      <w:pPr>
        <w:pStyle w:val="Code"/>
      </w:pPr>
      <w:r>
        <w:t xml:space="preserve">  "contenido": "Hola, me interesa este artículo."</w:t>
      </w:r>
    </w:p>
    <w:p>
      <w:pPr>
        <w:pStyle w:val="Code"/>
      </w:pPr>
      <w:r>
        <w:t xml:space="preserve">}</w:t>
      </w:r>
    </w:p>
    <w:p>
      <w:pPr>
        <w:pStyle w:val="Normal"/>
      </w:pPr>
      <w:r>
        <w:t xml:space="preserve">Al crearse, el servidor devuelve 201 Created, Location: /api/v1/conversaciones/{id} y un detalle con el primer mensaje. Si el mismo comprador contacta de nuevo por esa publicación, se reutiliza la conversación existente y se agrega un nuevo mensaje. No se puede iniciar una conversación en la propia publicación ni en una publicación que ya no esté activa.</w:t>
      </w:r>
    </w:p>
    <w:p>
      <w:pPr>
        <w:pStyle w:val="Heading2"/>
      </w:pPr>
      <w:r>
        <w:t xml:space="preserve">B. El comprador hace una oferta</w:t>
      </w:r>
    </w:p>
    <w:p>
      <w:pPr>
        <w:pStyle w:val="Code"/>
      </w:pPr>
      <w:r>
        <w:t xml:space="preserve">POST /api/v1/conversaciones/105/ofertas</w:t>
      </w:r>
    </w:p>
    <w:p>
      <w:pPr>
        <w:pStyle w:val="Code"/>
      </w:pPr>
      <w:r>
        <w:t xml:space="preserve">Content-Type: application/json</w:t>
      </w:r>
    </w:p>
    <w:p>
      <w:pPr>
        <w:pStyle w:val="Code"/>
      </w:pPr>
      <w:r>
        <w:t xml:space="preserve"/>
      </w:r>
    </w:p>
    <w:p>
      <w:pPr>
        <w:pStyle w:val="Code"/>
      </w:pPr>
      <w:r>
        <w:t xml:space="preserve">{</w:t>
      </w:r>
    </w:p>
    <w:p>
      <w:pPr>
        <w:pStyle w:val="Code"/>
      </w:pPr>
      <w:r>
        <w:t xml:space="preserve">  "monto": 125.50</w:t>
      </w:r>
    </w:p>
    <w:p>
      <w:pPr>
        <w:pStyle w:val="Code"/>
      </w:pPr>
      <w:r>
        <w:t xml:space="preserve">}</w:t>
      </w:r>
    </w:p>
    <w:p>
      <w:pPr>
        <w:pStyle w:val="Normal"/>
      </w:pPr>
      <w:r>
        <w:t xml:space="preserve">La oferta se guarda como mensaje tipo OFERTA y estado PENDIENTE. Una nueva oferta sustituye las ofertas pendientes y también las ofertas aceptadas anteriores del hilo; el monto acordado se limpia hasta que el vendedor acepte la nueva oferta.</w:t>
      </w:r>
    </w:p>
    <w:p>
      <w:pPr>
        <w:pStyle w:val="Heading2"/>
      </w:pPr>
      <w:r>
        <w:t xml:space="preserve">C. El vendedor acepta una oferta</w:t>
      </w:r>
    </w:p>
    <w:p>
      <w:pPr>
        <w:pStyle w:val="Code"/>
      </w:pPr>
      <w:r>
        <w:t xml:space="preserve">POST /api/v1/conversaciones/105/ofertas/208/aceptar</w:t>
      </w:r>
    </w:p>
    <w:p>
      <w:pPr>
        <w:pStyle w:val="Normal"/>
      </w:pPr>
      <w:r>
        <w:t xml:space="preserve">El mensaje de oferta 208 debe pertenecer a la conversación 105 y estar pendiente. Si se acepta, su estado pasa a ACEPTADA, se registra el monto acordado y se agrega un mensaje de sistema. Para rechazar, se usa la misma ruta terminada en /rechazar; el estado pasa a RECHAZADA.</w:t>
      </w:r>
    </w:p>
    <w:p>
      <w:pPr>
        <w:pStyle w:val="Heading2"/>
      </w:pPr>
      <w:r>
        <w:t xml:space="preserve">D. Se envían mensajes y se consulta el hilo</w:t>
      </w:r>
    </w:p>
    <w:p>
      <w:pPr>
        <w:pStyle w:val="Code"/>
      </w:pPr>
      <w:r>
        <w:t xml:space="preserve">POST /api/v1/conversaciones/105/mensajes</w:t>
      </w:r>
    </w:p>
    <w:p>
      <w:pPr>
        <w:pStyle w:val="Code"/>
      </w:pPr>
      <w:r>
        <w:t xml:space="preserve">Content-Type: application/json</w:t>
      </w:r>
    </w:p>
    <w:p>
      <w:pPr>
        <w:pStyle w:val="Code"/>
      </w:pPr>
      <w:r>
        <w:t xml:space="preserve"/>
      </w:r>
    </w:p>
    <w:p>
      <w:pPr>
        <w:pStyle w:val="Code"/>
      </w:pPr>
      <w:r>
        <w:t xml:space="preserve">{</w:t>
      </w:r>
    </w:p>
    <w:p>
      <w:pPr>
        <w:pStyle w:val="Code"/>
      </w:pPr>
      <w:r>
        <w:t xml:space="preserve">  "contenido": "Perfecto, coordinemos el punto de encuentro."</w:t>
      </w:r>
    </w:p>
    <w:p>
      <w:pPr>
        <w:pStyle w:val="Code"/>
      </w:pPr>
      <w:r>
        <w:t xml:space="preserve">}</w:t>
      </w:r>
    </w:p>
    <w:p>
      <w:pPr>
        <w:pStyle w:val="Code"/>
      </w:pPr>
      <w:r>
        <w:t xml:space="preserve"/>
      </w:r>
    </w:p>
    <w:p>
      <w:pPr>
        <w:pStyle w:val="Code"/>
      </w:pPr>
      <w:r>
        <w:t xml:space="preserve">GET /api/v1/conversaciones/105</w:t>
      </w:r>
    </w:p>
    <w:p>
      <w:pPr>
        <w:pStyle w:val="Normal"/>
      </w:pPr>
      <w:r>
        <w:t xml:space="preserve">Los mensajes se presentan por id ascendente. La lectura del detalle marca como leídos los mensajes de la otra persona. El chat de texto sigue habilitado después de una venta para coordinar la entrega, pero deja de estar disponible si la publicación se elimina.</w:t>
      </w:r>
    </w:p>
    <w:p>
      <w:pPr>
        <w:pStyle w:val="Heading2"/>
      </w:pPr>
      <w:r>
        <w:t xml:space="preserve">E. El vendedor cierra la venta</w:t>
      </w:r>
    </w:p>
    <w:p>
      <w:pPr>
        <w:pStyle w:val="Code"/>
      </w:pPr>
      <w:r>
        <w:t xml:space="preserve">POST /api/v1/conversaciones/105/venta</w:t>
      </w:r>
    </w:p>
    <w:p>
      <w:pPr>
        <w:pStyle w:val="Normal"/>
      </w:pPr>
      <w:r>
        <w:t xml:space="preserve">El precio final será el monto acordado si existe; de lo contrario, será el precio publicado. La publicación pasa a VENDIDA y queda asociada al comprador de esa conversación. En los demás hilos de esa publicación se rechazan las ofertas pendientes y se añade un aviso de sistema.</w:t>
      </w:r>
    </w:p>
    <w:p>
      <w:pPr>
        <w:pStyle w:val="Heading1"/>
      </w:pPr>
      <w:r>
        <w:t xml:space="preserve">6. Forma general de la respuesta</w:t>
      </w:r>
    </w:p>
    <w:p>
      <w:pPr>
        <w:pStyle w:val="Normal"/>
      </w:pPr>
      <w:r>
        <w:t xml:space="preserve">Los endpoints de detalle y acciones devuelven un objeto con conversacion y mensajes. Los nombres y campos corresponden a ConversacionDetalleDTO, ConversacionResumenDTO y MensajeDTO:</w:t>
      </w:r>
    </w:p>
    <w:p>
      <w:pPr>
        <w:pStyle w:val="Code"/>
      </w:pPr>
      <w:r>
        <w:t xml:space="preserve">{</w:t>
      </w:r>
    </w:p>
    <w:p>
      <w:pPr>
        <w:pStyle w:val="Code"/>
      </w:pPr>
      <w:r>
        <w:t xml:space="preserve">  "conversacion": {</w:t>
      </w:r>
    </w:p>
    <w:p>
      <w:pPr>
        <w:pStyle w:val="Code"/>
      </w:pPr>
      <w:r>
        <w:t xml:space="preserve">    "id": 105,</w:t>
      </w:r>
    </w:p>
    <w:p>
      <w:pPr>
        <w:pStyle w:val="Code"/>
      </w:pPr>
      <w:r>
        <w:t xml:space="preserve">    "publicacionId": 42,</w:t>
      </w:r>
    </w:p>
    <w:p>
      <w:pPr>
        <w:pStyle w:val="Code"/>
      </w:pPr>
      <w:r>
        <w:t xml:space="preserve">    "publicacionTitulo": "Artículo de ejemplo",</w:t>
      </w:r>
    </w:p>
    <w:p>
      <w:pPr>
        <w:pStyle w:val="Code"/>
      </w:pPr>
      <w:r>
        <w:t xml:space="preserve">    "publicacionPrecio": 140.00,</w:t>
      </w:r>
    </w:p>
    <w:p>
      <w:pPr>
        <w:pStyle w:val="Code"/>
      </w:pPr>
      <w:r>
        <w:t xml:space="preserve">    "publicacionEstado": "ACTIVA",</w:t>
      </w:r>
    </w:p>
    <w:p>
      <w:pPr>
        <w:pStyle w:val="Code"/>
      </w:pPr>
      <w:r>
        <w:t xml:space="preserve">    "imagenUrl": "/api/v1/publicaciones/42/imagenes/0",</w:t>
      </w:r>
    </w:p>
    <w:p>
      <w:pPr>
        <w:pStyle w:val="Code"/>
      </w:pPr>
      <w:r>
        <w:t xml:space="preserve">    "rol": "COMPRADOR",</w:t>
      </w:r>
    </w:p>
    <w:p>
      <w:pPr>
        <w:pStyle w:val="Code"/>
      </w:pPr>
      <w:r>
        <w:t xml:space="preserve">    "interlocutorId": 7,</w:t>
      </w:r>
    </w:p>
    <w:p>
      <w:pPr>
        <w:pStyle w:val="Code"/>
      </w:pPr>
      <w:r>
        <w:t xml:space="preserve">    "interlocutorApodo": "vendedor",</w:t>
      </w:r>
    </w:p>
    <w:p>
      <w:pPr>
        <w:pStyle w:val="Code"/>
      </w:pPr>
      <w:r>
        <w:t xml:space="preserve">    "montoAcordado": null,</w:t>
      </w:r>
    </w:p>
    <w:p>
      <w:pPr>
        <w:pStyle w:val="Code"/>
      </w:pPr>
      <w:r>
        <w:t xml:space="preserve">    "ultimoMensaje": "Hola, me interesa este artículo.",</w:t>
      </w:r>
    </w:p>
    <w:p>
      <w:pPr>
        <w:pStyle w:val="Code"/>
      </w:pPr>
      <w:r>
        <w:t xml:space="preserve">    "ultimaActividad": "2026-10-08T12:30:00-03:00",</w:t>
      </w:r>
    </w:p>
    <w:p>
      <w:pPr>
        <w:pStyle w:val="Code"/>
      </w:pPr>
      <w:r>
        <w:t xml:space="preserve">    "noLeidos": 0</w:t>
      </w:r>
    </w:p>
    <w:p>
      <w:pPr>
        <w:pStyle w:val="Code"/>
      </w:pPr>
      <w:r>
        <w:t xml:space="preserve">  },</w:t>
      </w:r>
    </w:p>
    <w:p>
      <w:pPr>
        <w:pStyle w:val="Code"/>
      </w:pPr>
      <w:r>
        <w:t xml:space="preserve">  "mensajes": [</w:t>
      </w:r>
    </w:p>
    <w:p>
      <w:pPr>
        <w:pStyle w:val="Code"/>
      </w:pPr>
      <w:r>
        <w:t xml:space="preserve">    {</w:t>
      </w:r>
    </w:p>
    <w:p>
      <w:pPr>
        <w:pStyle w:val="Code"/>
      </w:pPr>
      <w:r>
        <w:t xml:space="preserve">      "id": 206,</w:t>
      </w:r>
    </w:p>
    <w:p>
      <w:pPr>
        <w:pStyle w:val="Code"/>
      </w:pPr>
      <w:r>
        <w:t xml:space="preserve">      "remitenteId": 12,</w:t>
      </w:r>
    </w:p>
    <w:p>
      <w:pPr>
        <w:pStyle w:val="Code"/>
      </w:pPr>
      <w:r>
        <w:t xml:space="preserve">      "tipo": "TEXTO",</w:t>
      </w:r>
    </w:p>
    <w:p>
      <w:pPr>
        <w:pStyle w:val="Code"/>
      </w:pPr>
      <w:r>
        <w:t xml:space="preserve">      "contenido": "Hola, me interesa este artículo.",</w:t>
      </w:r>
    </w:p>
    <w:p>
      <w:pPr>
        <w:pStyle w:val="Code"/>
      </w:pPr>
      <w:r>
        <w:t xml:space="preserve">      "monto": null,</w:t>
      </w:r>
    </w:p>
    <w:p>
      <w:pPr>
        <w:pStyle w:val="Code"/>
      </w:pPr>
      <w:r>
        <w:t xml:space="preserve">      "estadoOferta": null,</w:t>
      </w:r>
    </w:p>
    <w:p>
      <w:pPr>
        <w:pStyle w:val="Code"/>
      </w:pPr>
      <w:r>
        <w:t xml:space="preserve">      "leido": false,</w:t>
      </w:r>
    </w:p>
    <w:p>
      <w:pPr>
        <w:pStyle w:val="Code"/>
      </w:pPr>
      <w:r>
        <w:t xml:space="preserve">      "fechaEnvio": "2026-10-08T12:30:00-03:00"</w:t>
      </w:r>
    </w:p>
    <w:p>
      <w:pPr>
        <w:pStyle w:val="Code"/>
      </w:pPr>
      <w:r>
        <w:t xml:space="preserve">    }</w:t>
      </w:r>
    </w:p>
    <w:p>
      <w:pPr>
        <w:pStyle w:val="Code"/>
      </w:pPr>
      <w:r>
        <w:t xml:space="preserve">  ]</w:t>
      </w:r>
    </w:p>
    <w:p>
      <w:pPr>
        <w:pStyle w:val="Code"/>
      </w:pPr>
      <w:r>
        <w:t xml:space="preserve">}</w:t>
      </w:r>
    </w:p>
    <w:p>
      <w:pPr>
        <w:pStyle w:val="Normal"/>
      </w:pPr>
      <w:r>
        <w:t xml:space="preserve">Los valores del ejemplo son ilustrativos. Los mensajes pueden ser TEXTO, OFERTA o SISTEMA; estadoOferta puede ser PENDIENTE, ACEPTADA, RECHAZADA o REEMPLAZADA (solo aplica a ofertas). Los estados de publicación que expone este resumen incluyen ACTIVA, VENDIDA y ELIMINADA.</w:t>
      </w:r>
    </w:p>
    <w:p>
      <w:pPr>
        <w:pStyle w:val="Heading1"/>
      </w:pPr>
      <w:r>
        <w:t xml:space="preserve">7. Reglas de negocio importantes</w:t>
      </w:r>
    </w:p>
    <w:p>
      <w:pPr>
        <w:pStyle w:val="ListParagraph"/>
      </w:pPr>
      <w:r>
        <w:t xml:space="preserve">Solo el comprador puede iniciar el hilo y realizar ofertas. Solo el vendedor puede aceptar/rechazar ofertas o marcar la venta.</w:t>
      </w:r>
    </w:p>
    <w:p>
      <w:pPr>
        <w:pStyle w:val="ListParagraph"/>
      </w:pPr>
      <w:r>
        <w:t xml:space="preserve">Las ofertas, sus respuestas y el cierre de venta requieren una publicación ACTIVA. El texto puede seguir enviándose tras la venta, salvo que la publicación haya sido eliminada.</w:t>
      </w:r>
    </w:p>
    <w:p>
      <w:pPr>
        <w:pStyle w:val="ListParagraph"/>
      </w:pPr>
      <w:r>
        <w:t xml:space="preserve">Un usuario que no participa no puede obtener la conversación; se responde como recurso no encontrado. Las ofertas deben ser pendientes y pertenecer al hilo solicitado.</w:t>
      </w:r>
    </w:p>
    <w:p>
      <w:pPr>
        <w:pStyle w:val="ListParagraph"/>
      </w:pPr>
      <w:r>
        <w:t xml:space="preserve">El endpoint de lectura GET /{id} marca mensajes ajenos como leídos. La consulta global de no leídos devuelve solo el conteo.</w:t>
      </w:r>
    </w:p>
    <w:p>
      <w:pPr>
        <w:pStyle w:val="ListParagraph"/>
      </w:pPr>
      <w:r>
        <w:t xml:space="preserve">El servicio aplica un limitador de mensajes en las operaciones de inicio, envío de texto y oferta. El límite concreto depende de la configuración del limitador y no se fija en este controlador.</w:t>
      </w:r>
    </w:p>
    <w:p>
      <w:pPr>
        <w:pStyle w:val="Heading1"/>
      </w:pPr>
      <w:r>
        <w:t xml:space="preserve">8. Guía rápida de estados de oferta</w:t>
      </w:r>
    </w:p>
    <w:p>
      <w:pPr>
        <w:pStyle w:val="ListParagraph"/>
      </w:pPr>
      <w:r>
        <w:t xml:space="preserve">PENDIENTE: enviada por el comprador y esperando respuesta del vendedor.</w:t>
      </w:r>
    </w:p>
    <w:p>
      <w:pPr>
        <w:pStyle w:val="ListParagraph"/>
      </w:pPr>
      <w:r>
        <w:t xml:space="preserve">ACEPTADA: aceptada por el vendedor; su monto se convierte en el monto acordado hasta que otra oferta lo reemplace.</w:t>
      </w:r>
    </w:p>
    <w:p>
      <w:pPr>
        <w:pStyle w:val="ListParagraph"/>
      </w:pPr>
      <w:r>
        <w:t xml:space="preserve">RECHAZADA: rechazada por el vendedor, o rechazada automáticamente si queda pendiente en otro hilo cuando se vende la publicación.</w:t>
      </w:r>
    </w:p>
    <w:p>
      <w:pPr>
        <w:pStyle w:val="ListParagraph"/>
      </w:pPr>
      <w:r>
        <w:t xml:space="preserve">REEMPLAZADA: una oferta anterior sustituida por una nueva oferta del comprador.</w:t>
      </w:r>
    </w:p>
    <w:p>
      <w:pPr>
        <w:pStyle w:val="Footer"/>
      </w:pPr>
      <w:r>
        <w:t xml:space="preserve">Documento elaborado a partir del código de ConversacionController, ConversacionService y los DTO de mensajería de Publication-Api.</w:t>
      </w:r>
    </w:p>
    <w:sectPr>
      <w:pgSz w:w="12240" w:h="15840"/>
      <w:pgMar w:top="1134" w:right="1134" w:bottom="1134" w:left="1134"/>
    </w:sectPr>
  </w:body>
</w:document>
</file>

<file path=word/styles.xml><?xml version="1.0" encoding="utf-8"?>
<w:styles xmlns:w="http://schemas.openxmlformats.org/wordprocessingml/2006/main">
  <w:docDefaults>
    <w:rPrDefault>
      <w:rPr>
        <w:rFonts w:ascii="Aptos" w:hAnsi="Aptos"/>
        <w:sz w:val="22"/>
        <w:color w:val="243247"/>
      </w:rPr>
    </w:rPrDefault>
    <w:pPrDefault>
      <w:pPr>
        <w:spacing w:after="120" w:line="280" w:lineRule="auto"/>
      </w:pPr>
    </w:pPrDefault>
  </w:docDefaults>
  <w:style w:type="paragraph" w:default="1" w:styleId="Normal">
    <w:name w:val="Normal"/>
  </w:style>
  <w:style w:type="paragraph" w:styleId="Title">
    <w:name w:val="Title"/>
    <w:basedOn w:val="Normal"/>
    <w:pPr>
      <w:spacing w:before="120" w:after="180"/>
    </w:pPr>
    <w:rPr>
      <w:b/>
      <w:color w:val="17365D"/>
      <w:sz w:val="36"/>
    </w:rPr>
  </w:style>
  <w:style w:type="paragraph" w:styleId="Subtitle">
    <w:name w:val="Subtitle"/>
    <w:basedOn w:val="Normal"/>
    <w:rPr>
      <w:color w:val="4472C4"/>
      <w:sz w:val="24"/>
    </w:rPr>
  </w:style>
  <w:style w:type="paragraph" w:styleId="Heading1">
    <w:name w:val="heading 1"/>
    <w:basedOn w:val="Normal"/>
    <w:pPr>
      <w:keepNext/>
      <w:spacing w:before="300" w:after="140"/>
    </w:pPr>
    <w:rPr>
      <w:b/>
      <w:color w:val="17365D"/>
      <w:sz w:val="28"/>
    </w:rPr>
  </w:style>
  <w:style w:type="paragraph" w:styleId="Heading2">
    <w:name w:val="heading 2"/>
    <w:basedOn w:val="Normal"/>
    <w:pPr>
      <w:keepNext/>
      <w:spacing w:before="220" w:after="100"/>
    </w:pPr>
    <w:rPr>
      <w:b/>
      <w:color w:val="2F5597"/>
      <w:sz w:val="24"/>
    </w:rPr>
  </w:style>
  <w:style w:type="paragraph" w:styleId="ListParagraph">
    <w:name w:val="List Paragraph"/>
    <w:basedOn w:val="Normal"/>
    <w:pPr>
      <w:ind w:left="360"/>
      <w:spacing w:after="80"/>
    </w:pPr>
  </w:style>
  <w:style w:type="paragraph" w:styleId="Code">
    <w:name w:val="Code"/>
    <w:basedOn w:val="Normal"/>
    <w:pPr>
      <w:spacing w:before="0" w:after="0"/>
      <w:ind w:left="180" w:right="180"/>
      <w:shd w:fill="F1F4F8" w:val="clear"/>
    </w:pPr>
    <w:rPr>
      <w:rFonts w:ascii="Consolas" w:hAnsi="Consolas"/>
      <w:sz w:val="18"/>
      <w:color w:val="263238"/>
    </w:rPr>
  </w:style>
  <w:style w:type="paragraph" w:styleId="Footer">
    <w:name w:val="Footer"/>
    <w:basedOn w:val="Normal"/>
    <w:pPr>
      <w:spacing w:before="300"/>
    </w:pPr>
    <w:rPr>
      <w:i/>
      <w:color w:val="666666"/>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