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Floors of the Organization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>
      <w:pPr>
        <w:pStyle w:val="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10"/>
          <w:rFonts w:eastAsia="Calibri" w:asciiTheme="majorBid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Deliverables Document</w:t>
      </w: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Organization Name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Number of Campuses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Number of PCs/Servers</w:t>
      </w:r>
    </w:p>
    <w:p>
      <w:pPr>
        <w:pStyle w:val="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Project Topics for Consideration</w:t>
      </w: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1: Interconnecting Multi-Campus Networks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 w:type="textWrapping"/>
      </w:r>
      <w:r>
        <w:rPr>
          <w:rStyle w:val="10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diagram showing the connection between campuses.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>
      <w:pPr>
        <w:rPr>
          <w:rFonts w:asciiTheme="majorBidi" w:hAnsiTheme="majorBidi" w:cstheme="majorBidi"/>
        </w:rPr>
      </w:pP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2: Server Integration and Resource Optimization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 w:type="textWrapping"/>
      </w:r>
      <w:r>
        <w:rPr>
          <w:rStyle w:val="10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 configurations (e.g., DNS, File Server).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3: Network Security and Monitoring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 w:type="textWrapping"/>
      </w:r>
      <w:r>
        <w:rPr>
          <w:rStyle w:val="10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>
      <w:pPr>
        <w:numPr>
          <w:ilvl w:val="0"/>
          <w:numId w:val="5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>
      <w:pPr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>
      <w:pPr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4: IoT Integration in the Campus Network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 w:type="textWrapping"/>
      </w:r>
      <w:r>
        <w:rPr>
          <w:rStyle w:val="10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7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support for both campuses.</w:t>
      </w:r>
    </w:p>
    <w:p>
      <w:pPr>
        <w:numPr>
          <w:ilvl w:val="0"/>
          <w:numId w:val="7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Segment IoT traffic using VLANs to avoid congestion.</w:t>
      </w:r>
    </w:p>
    <w:p>
      <w:pPr>
        <w:numPr>
          <w:ilvl w:val="0"/>
          <w:numId w:val="7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>
      <w:pPr>
        <w:pStyle w:val="8"/>
        <w:rPr>
          <w:rFonts w:asciiTheme="majorBidi" w:hAnsiTheme="majorBidi" w:cstheme="majorBidi"/>
        </w:rPr>
      </w:pPr>
      <w:r>
        <w:rPr>
          <w:rStyle w:val="10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>
      <w:pPr>
        <w:numPr>
          <w:ilvl w:val="0"/>
          <w:numId w:val="8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>
      <w:pPr>
        <w:numPr>
          <w:ilvl w:val="0"/>
          <w:numId w:val="8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>
      <w:pPr>
        <w:numPr>
          <w:ilvl w:val="0"/>
          <w:numId w:val="8"/>
        </w:numPr>
        <w:spacing w:before="100" w:beforeAutospacing="1" w:after="100" w:afterAutospacing="1"/>
      </w:pPr>
      <w:r>
        <w:rPr>
          <w:rFonts w:asciiTheme="majorBidi" w:hAnsiTheme="majorBidi" w:cstheme="majorBidi"/>
        </w:rPr>
        <w:t>Security measures for IoT traffic.</w:t>
      </w:r>
    </w:p>
    <w:p>
      <w:pPr>
        <w:rPr>
          <w:rFonts w:asciiTheme="majorBidi" w:hAnsiTheme="majorBidi" w:cstheme="majorBidi"/>
          <w:sz w:val="28"/>
          <w:szCs w:val="28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23154"/>
    <w:multiLevelType w:val="multilevel"/>
    <w:tmpl w:val="03923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CA36C5"/>
    <w:multiLevelType w:val="multilevel"/>
    <w:tmpl w:val="06CA3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E5662B"/>
    <w:multiLevelType w:val="multilevel"/>
    <w:tmpl w:val="0CE56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A0332D"/>
    <w:multiLevelType w:val="multilevel"/>
    <w:tmpl w:val="25A03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6364FC7"/>
    <w:multiLevelType w:val="multilevel"/>
    <w:tmpl w:val="4636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237000"/>
    <w:multiLevelType w:val="multilevel"/>
    <w:tmpl w:val="4A237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7CB53C1"/>
    <w:multiLevelType w:val="multilevel"/>
    <w:tmpl w:val="57CB5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5F079F8"/>
    <w:multiLevelType w:val="multilevel"/>
    <w:tmpl w:val="65F07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A5A5E"/>
    <w:rsid w:val="6C2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9">
    <w:name w:val="page number"/>
    <w:basedOn w:val="4"/>
    <w:semiHidden/>
    <w:unhideWhenUsed/>
    <w:qFormat/>
    <w:uiPriority w:val="99"/>
  </w:style>
  <w:style w:type="character" w:styleId="10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2024-12-10T18:58:00Z</dcterms:created>
  <dc:creator>Memoona Fatima</dc:creator>
  <cp:lastModifiedBy>Memoona Fatima</cp:lastModifiedBy>
  <dcterms:modified xsi:type="dcterms:W3CDTF">2024-12-10T18:58:58Z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BC5ACD5A540D426EBE699C114CD3283D</vt:lpwstr>
  </property>
</Properties>
</file>