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E7C" w:rsidRDefault="00D62E7C" w:rsidP="00D62E7C">
      <w:pPr>
        <w:ind w:firstLineChars="800" w:firstLine="1680"/>
        <w:rPr>
          <w:rStyle w:val="a"/>
        </w:rPr>
      </w:pPr>
      <w:r>
        <w:rPr>
          <w:rStyle w:val="a"/>
        </w:rPr>
        <w:t>三国魏晋南北朝时期最厉害的家族：</w:t>
      </w:r>
      <w:r>
        <w:rPr>
          <w:rStyle w:val="a"/>
          <w:rFonts w:hint="eastAsia"/>
        </w:rPr>
        <w:t>司</w:t>
      </w:r>
      <w:r>
        <w:rPr>
          <w:rStyle w:val="a"/>
        </w:rPr>
        <w:t>马家族</w:t>
      </w:r>
    </w:p>
    <w:p w:rsidR="00D62E7C" w:rsidRDefault="00D62E7C">
      <w:pPr>
        <w:rPr>
          <w:rStyle w:val="a"/>
        </w:rPr>
      </w:pPr>
    </w:p>
    <w:p w:rsidR="00D62E7C" w:rsidRDefault="00D62E7C">
      <w:pPr>
        <w:rPr>
          <w:rStyle w:val="a"/>
        </w:rPr>
      </w:pPr>
      <w:r>
        <w:rPr>
          <w:rFonts w:hint="eastAsia"/>
        </w:rPr>
        <w:t>在《三国》中，司马懿一出场就自命非凡。曹操就说他，家族世代有才华，有辅佐君臣的能力，与一般的门客不同。最终，《三国》里胜出的不是任意其中的一国，而是司马家族。而且，据史料记载，司马懿家的族人世代投靠于曹家势力。今天，我们追本溯源，一探究竟司马家族。</w:t>
      </w:r>
    </w:p>
    <w:p w:rsidR="00D62E7C" w:rsidRDefault="00D62E7C">
      <w:pPr>
        <w:rPr>
          <w:rStyle w:val="a"/>
          <w:rFonts w:hint="eastAsia"/>
        </w:rPr>
      </w:pPr>
      <w:r>
        <w:rPr>
          <w:rStyle w:val="a"/>
          <w:rFonts w:hint="eastAsia"/>
        </w:rPr>
        <w:t xml:space="preserve">       </w:t>
      </w:r>
      <w:r>
        <w:rPr>
          <w:rStyle w:val="a"/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2pt;height:253.6pt">
            <v:imagedata r:id="rId6" o:title=""/>
          </v:shape>
        </w:pict>
      </w:r>
    </w:p>
    <w:p w:rsidR="00D62E7C" w:rsidRDefault="00D62E7C">
      <w:pPr>
        <w:rPr>
          <w:rStyle w:val="a"/>
          <w:rFonts w:hint="eastAsia"/>
        </w:rPr>
      </w:pPr>
    </w:p>
    <w:p w:rsidR="00D62E7C" w:rsidRDefault="00D62E7C">
      <w:pPr>
        <w:rPr>
          <w:rStyle w:val="a"/>
          <w:rFonts w:hint="eastAsia"/>
        </w:rPr>
      </w:pPr>
      <w:r>
        <w:rPr>
          <w:rStyle w:val="a"/>
          <w:rFonts w:hint="eastAsia"/>
        </w:rPr>
        <w:t>其实，司马家族的祖先多现于武艺。司马家族最早出现于</w:t>
      </w:r>
      <w:r>
        <w:rPr>
          <w:rStyle w:val="a"/>
        </w:rPr>
        <w:t>原始社会</w:t>
      </w:r>
      <w:r>
        <w:rPr>
          <w:rStyle w:val="a"/>
          <w:rFonts w:hint="eastAsia"/>
        </w:rPr>
        <w:t>时期</w:t>
      </w:r>
      <w:r>
        <w:rPr>
          <w:rStyle w:val="a"/>
        </w:rPr>
        <w:t>，</w:t>
      </w:r>
      <w:r>
        <w:rPr>
          <w:rStyle w:val="a"/>
          <w:rFonts w:hint="eastAsia"/>
        </w:rPr>
        <w:t>是</w:t>
      </w:r>
      <w:r>
        <w:rPr>
          <w:rStyle w:val="a"/>
        </w:rPr>
        <w:t>负责掌管火</w:t>
      </w:r>
      <w:r>
        <w:rPr>
          <w:rStyle w:val="a"/>
          <w:rFonts w:hint="eastAsia"/>
        </w:rPr>
        <w:t>的人士</w:t>
      </w:r>
      <w:r>
        <w:rPr>
          <w:rStyle w:val="a"/>
        </w:rPr>
        <w:t>。</w:t>
      </w:r>
      <w:r>
        <w:rPr>
          <w:rStyle w:val="a"/>
          <w:rFonts w:hint="eastAsia"/>
        </w:rPr>
        <w:t>到</w:t>
      </w:r>
      <w:r>
        <w:rPr>
          <w:rStyle w:val="a"/>
        </w:rPr>
        <w:t>夏朝时，</w:t>
      </w:r>
      <w:r>
        <w:rPr>
          <w:rStyle w:val="a"/>
          <w:rFonts w:hint="eastAsia"/>
        </w:rPr>
        <w:t>演变成军事管理。周朝时，周天子分封治国，异姓分国，赐予其中一诸侯国，也就是赵国，司马姓氏。</w:t>
      </w:r>
    </w:p>
    <w:p w:rsidR="00D62E7C" w:rsidRDefault="00D62E7C">
      <w:pPr>
        <w:rPr>
          <w:rStyle w:val="a"/>
        </w:rPr>
      </w:pPr>
    </w:p>
    <w:p w:rsidR="00D62E7C" w:rsidRDefault="00D62E7C">
      <w:pPr>
        <w:rPr>
          <w:rStyle w:val="a"/>
          <w:rFonts w:hint="eastAsia"/>
        </w:rPr>
      </w:pPr>
      <w:r>
        <w:rPr>
          <w:rStyle w:val="a"/>
          <w:rFonts w:hint="eastAsia"/>
        </w:rPr>
        <w:pict>
          <v:shape id="_x0000_i1026" type="#_x0000_t75" style="width:414.8pt;height:231.05pt">
            <v:imagedata r:id="rId7" o:title=""/>
          </v:shape>
        </w:pict>
      </w:r>
    </w:p>
    <w:p w:rsidR="00D62E7C" w:rsidRDefault="00D62E7C">
      <w:pPr>
        <w:rPr>
          <w:rStyle w:val="a"/>
          <w:rFonts w:hint="eastAsia"/>
        </w:rPr>
      </w:pPr>
    </w:p>
    <w:p w:rsidR="00D62E7C" w:rsidRDefault="00D62E7C">
      <w:pPr>
        <w:rPr>
          <w:rStyle w:val="a"/>
          <w:rFonts w:hint="eastAsia"/>
        </w:rPr>
      </w:pPr>
      <w:r>
        <w:rPr>
          <w:rStyle w:val="a"/>
          <w:rFonts w:hint="eastAsia"/>
        </w:rPr>
        <w:t>秦灭六国之时，身为赵将的他也是英雄无用武之地。事事听从于秦始皇，再也没有建功立业之说。因为，赵国已经没有独立的政治自由，又怎么使英雄有用武之地</w:t>
      </w:r>
      <w:r>
        <w:rPr>
          <w:rStyle w:val="a"/>
          <w:rFonts w:hint="eastAsia"/>
        </w:rPr>
        <w:t>?</w:t>
      </w:r>
    </w:p>
    <w:p w:rsidR="00D62E7C" w:rsidRDefault="00D62E7C">
      <w:pPr>
        <w:rPr>
          <w:rStyle w:val="a"/>
        </w:rPr>
      </w:pPr>
      <w:r>
        <w:rPr>
          <w:rStyle w:val="a"/>
          <w:rFonts w:hint="eastAsia"/>
        </w:rPr>
        <w:t>秦二世不久已亡。西楚霸王项羽灭秦，被项羽看重，还</w:t>
      </w:r>
      <w:r>
        <w:rPr>
          <w:rStyle w:val="a"/>
        </w:rPr>
        <w:t>封</w:t>
      </w:r>
      <w:r>
        <w:rPr>
          <w:rStyle w:val="a"/>
          <w:rFonts w:hint="eastAsia"/>
        </w:rPr>
        <w:t>他</w:t>
      </w:r>
      <w:r>
        <w:rPr>
          <w:rStyle w:val="a"/>
        </w:rPr>
        <w:t>为殷王，与汉王刘邦一样成为了项羽分封的十八路诸侯王之一。</w:t>
      </w:r>
      <w:r>
        <w:rPr>
          <w:rStyle w:val="a"/>
          <w:rFonts w:hint="eastAsia"/>
        </w:rPr>
        <w:t>但是，随后的刘项之争中，司马卬还是投靠了刘邦，背弃了知遇之恩的项羽。从此，司马家族世代服务于大汉王朝。</w:t>
      </w:r>
    </w:p>
    <w:p w:rsidR="00D62E7C" w:rsidRDefault="00D62E7C">
      <w:pPr>
        <w:rPr>
          <w:rStyle w:val="a"/>
        </w:rPr>
      </w:pPr>
      <w:r>
        <w:rPr>
          <w:rStyle w:val="a"/>
        </w:rPr>
        <w:pict>
          <v:shape id="_x0000_i1027" type="#_x0000_t75" style="width:414.8pt;height:226.75pt">
            <v:imagedata r:id="rId8" o:title=""/>
          </v:shape>
        </w:pict>
      </w:r>
    </w:p>
    <w:p w:rsidR="00D62E7C" w:rsidRDefault="00D62E7C">
      <w:pPr>
        <w:rPr>
          <w:rStyle w:val="a"/>
          <w:rFonts w:hint="eastAsia"/>
        </w:rPr>
      </w:pPr>
      <w:r>
        <w:rPr>
          <w:rStyle w:val="a"/>
          <w:rFonts w:hint="eastAsia"/>
        </w:rPr>
        <w:t>但是，司马家族从司马量开始，司马家族开始逐渐的弃武从文。例如，历史中的颍川太守司马俊，是一个不折不扣的文学家。</w:t>
      </w:r>
    </w:p>
    <w:p w:rsidR="00D62E7C" w:rsidRDefault="00D62E7C">
      <w:pPr>
        <w:rPr>
          <w:rStyle w:val="a"/>
        </w:rPr>
      </w:pPr>
      <w:r>
        <w:rPr>
          <w:rStyle w:val="a"/>
        </w:rPr>
        <w:pict>
          <v:shape id="_x0000_i1028" type="#_x0000_t75" style="width:414.8pt;height:234.25pt">
            <v:imagedata r:id="rId9" o:title=""/>
          </v:shape>
        </w:pict>
      </w:r>
    </w:p>
    <w:p w:rsidR="00D62E7C" w:rsidRDefault="00D62E7C">
      <w:pPr>
        <w:rPr>
          <w:rStyle w:val="a"/>
          <w:rFonts w:hint="eastAsia"/>
        </w:rPr>
      </w:pPr>
      <w:r>
        <w:rPr>
          <w:rStyle w:val="a"/>
        </w:rPr>
        <w:t>司马防</w:t>
      </w:r>
      <w:r>
        <w:rPr>
          <w:rStyle w:val="a"/>
          <w:rFonts w:hint="eastAsia"/>
        </w:rPr>
        <w:t>是这个文学家之子，中年之时，西凉军</w:t>
      </w:r>
      <w:r>
        <w:rPr>
          <w:rStyle w:val="a"/>
        </w:rPr>
        <w:t>董卓入京</w:t>
      </w:r>
      <w:r>
        <w:rPr>
          <w:rStyle w:val="a"/>
          <w:rFonts w:hint="eastAsia"/>
        </w:rPr>
        <w:t>平定战乱。此后，却是长期任意妄为，不再受汉帝控制。他独霸朝政，奸淫无度。惹的文武百官敢怒不敢言。最终，王大人作为开国元老，利用义女貂蝉，略施美人一计，使得董卓与吕布这一义父子心生嫌隙，最终董卓被杀。这时的司马防却是睁一只眼闭一只眼。在董卓未被杀之际，董卓见司马防并没有反股，反而对他给予重用。</w:t>
      </w:r>
    </w:p>
    <w:p w:rsidR="00D62E7C" w:rsidRPr="00D62E7C" w:rsidRDefault="00D62E7C" w:rsidP="00D62E7C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414.8pt;height:286.95pt">
            <v:imagedata r:id="rId10" o:title=""/>
          </v:shape>
        </w:pict>
      </w:r>
    </w:p>
    <w:p w:rsidR="00D62E7C" w:rsidRDefault="00D62E7C">
      <w:pPr>
        <w:rPr>
          <w:rStyle w:val="a"/>
        </w:rPr>
      </w:pPr>
    </w:p>
    <w:p w:rsidR="00D62E7C" w:rsidRDefault="00D62E7C">
      <w:pPr>
        <w:rPr>
          <w:rStyle w:val="a"/>
        </w:rPr>
      </w:pPr>
    </w:p>
    <w:p w:rsidR="00D62E7C" w:rsidRDefault="00D62E7C">
      <w:pPr>
        <w:rPr>
          <w:rStyle w:val="a"/>
          <w:rFonts w:hint="eastAsia"/>
        </w:rPr>
      </w:pPr>
      <w:r>
        <w:rPr>
          <w:rStyle w:val="a"/>
          <w:rFonts w:hint="eastAsia"/>
        </w:rPr>
        <w:t>也许，司马防就是这样的人吧！无心关注政事，那样的混乱的朝廷，也是没有任何政治前途的，司马防就在家教育自己的儿子，司马懿正式出场。</w:t>
      </w:r>
    </w:p>
    <w:p w:rsidR="00D62E7C" w:rsidRDefault="00D62E7C">
      <w:pPr>
        <w:rPr>
          <w:rFonts w:hint="eastAsia"/>
        </w:rPr>
      </w:pPr>
    </w:p>
    <w:p w:rsidR="00D62E7C" w:rsidRDefault="00D62E7C">
      <w:pPr>
        <w:rPr>
          <w:rFonts w:hint="eastAsia"/>
        </w:rPr>
      </w:pPr>
      <w:r>
        <w:rPr>
          <w:rFonts w:hint="eastAsia"/>
        </w:rPr>
        <w:pict>
          <v:shape id="_x0000_i1030" type="#_x0000_t75" style="width:414.8pt;height:238.55pt">
            <v:imagedata r:id="rId11" o:title=""/>
          </v:shape>
        </w:pict>
      </w:r>
    </w:p>
    <w:p w:rsidR="00D62E7C" w:rsidRDefault="00D62E7C">
      <w:pPr>
        <w:rPr>
          <w:rFonts w:hint="eastAsia"/>
        </w:rPr>
      </w:pPr>
    </w:p>
    <w:p w:rsidR="00D62E7C" w:rsidRDefault="00D62E7C">
      <w:pPr>
        <w:rPr>
          <w:rFonts w:hint="eastAsia"/>
        </w:rPr>
      </w:pPr>
      <w:r>
        <w:rPr>
          <w:rFonts w:hint="eastAsia"/>
        </w:rPr>
        <w:t>司马懿被曹操任用后，在与诸葛亮斗智斗勇中，发挥着不可估量的作用。司马懿的作战方式，易守不易攻的战策总是使诸葛亮绞尽脑汁。而诸葛亮的空城计也是让多疑的、小心甚微的司马懿摸不着头脑，不敢轻举妄动。最终，在于司马懿斗智斗勇中，诸葛亮病死五丈原。魏国，</w:t>
      </w:r>
      <w:r>
        <w:rPr>
          <w:rFonts w:hint="eastAsia"/>
        </w:rPr>
        <w:lastRenderedPageBreak/>
        <w:t>灭了蜀国。然而，对于这样的肱股之臣，但曹操临死前却告诫曹丕，让他日夜提防司马懿。曹丕就排一女子，作为司马懿的妻子，实则每天监督司马懿的一举一动。</w:t>
      </w:r>
    </w:p>
    <w:p w:rsidR="00D62E7C" w:rsidRDefault="00D62E7C">
      <w:pPr>
        <w:rPr>
          <w:rFonts w:hint="eastAsia"/>
        </w:rPr>
      </w:pPr>
    </w:p>
    <w:p w:rsidR="00D62E7C" w:rsidRDefault="00D62E7C">
      <w:pPr>
        <w:rPr>
          <w:rFonts w:hint="eastAsia"/>
        </w:rPr>
      </w:pPr>
      <w:r>
        <w:rPr>
          <w:rFonts w:hint="eastAsia"/>
        </w:rPr>
        <w:pict>
          <v:shape id="_x0000_i1031" type="#_x0000_t75" style="width:414.8pt;height:274.05pt">
            <v:imagedata r:id="rId12" o:title=""/>
          </v:shape>
        </w:pict>
      </w:r>
    </w:p>
    <w:p w:rsidR="00D62E7C" w:rsidRDefault="00D62E7C">
      <w:pPr>
        <w:rPr>
          <w:rFonts w:hint="eastAsia"/>
        </w:rPr>
      </w:pPr>
      <w:r>
        <w:rPr>
          <w:rFonts w:hint="eastAsia"/>
        </w:rPr>
        <w:t>但最终司马懿杀死了曹爽，最终还未称帝之时，便病死了。他的大儿子，司马师杀了曹芳后，也死了。而我们熟知的司马昭之心，人尽皆知的主人公——司马昭也没有当成皇帝。司马昭的亲信贾充，一心为司马昭效劳。他安排手下，成济亲手杀了曹髯。事后，司马昭也懵了。虽然，他的手下将曹帝曹髯杀死了，但是要堵住悠悠之口，并非易事。众臣指责司马昭的行为，违背了儒家礼仪秩序。而司马昭也不愿臭名青史。为了堵住这帮臣子的义愤填膺，司马昭将罪过都归于成济。成济不愿做替死鬼，骂得世人皆知。但，还是明白司马昭之心。无人敢出面指责。但是，司马昭却不敢称帝，还自己找了个曹家子孙，当了魏元帝。最终当皇帝的是司马炎。</w:t>
      </w:r>
    </w:p>
    <w:p w:rsidR="00D62E7C" w:rsidRPr="00D62E7C" w:rsidRDefault="00D62E7C" w:rsidP="00D62E7C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pict>
          <v:shape id="_x0000_i1032" type="#_x0000_t75" style="width:414.8pt;height:292.3pt">
            <v:imagedata r:id="rId13" o:title=""/>
          </v:shape>
        </w:pict>
      </w:r>
    </w:p>
    <w:p w:rsidR="00072343" w:rsidRDefault="00D62E7C">
      <w:r>
        <w:rPr>
          <w:rFonts w:hint="eastAsia"/>
        </w:rPr>
        <w:t>蛰伏数年，只为换得一个夏天的高鸣。司马懿只能说是古今中外忍辱负重第一人。</w:t>
      </w:r>
    </w:p>
    <w:sectPr w:rsidR="000723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1B29" w:rsidRDefault="00601B29" w:rsidP="00601B29">
      <w:r>
        <w:separator/>
      </w:r>
    </w:p>
  </w:endnote>
  <w:endnote w:type="continuationSeparator" w:id="0">
    <w:p w:rsidR="00601B29" w:rsidRDefault="00601B29" w:rsidP="00601B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1B29" w:rsidRDefault="00601B29" w:rsidP="00601B29">
      <w:r>
        <w:separator/>
      </w:r>
    </w:p>
  </w:footnote>
  <w:footnote w:type="continuationSeparator" w:id="0">
    <w:p w:rsidR="00601B29" w:rsidRDefault="00601B29" w:rsidP="00601B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72343"/>
    <w:rsid w:val="00601B29"/>
    <w:rsid w:val="00634E46"/>
    <w:rsid w:val="00A27A28"/>
    <w:rsid w:val="00C50775"/>
    <w:rsid w:val="00D62E7C"/>
    <w:rsid w:val="00FC55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cs="Arial"/>
      <w:kern w:val="2"/>
      <w:sz w:val="21"/>
      <w:szCs w:val="22"/>
    </w:rPr>
  </w:style>
  <w:style w:type="character" w:default="1" w:styleId="a0">
    <w:name w:val="Default Paragraph Font"/>
    <w:rPr>
      <w:rFonts w:ascii="Calibri" w:eastAsia="宋体" w:hAnsi="Calibri" w:cs="Arial"/>
    </w:rPr>
  </w:style>
  <w:style w:type="table" w:default="1" w:styleId="a1">
    <w:name w:val="Normal Table"/>
    <w:rPr>
      <w:rFonts w:cs="Aria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</w:style>
  <w:style w:type="paragraph" w:styleId="a3">
    <w:name w:val="header"/>
    <w:basedOn w:val="a"/>
    <w:link w:val="Char"/>
    <w:uiPriority w:val="99"/>
    <w:semiHidden/>
    <w:unhideWhenUsed/>
    <w:rsid w:val="00601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01B29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01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01B2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5</dc:creator>
  <cp:keywords/>
  <cp:lastModifiedBy>Administrator</cp:lastModifiedBy>
  <cp:revision>2</cp:revision>
  <dcterms:created xsi:type="dcterms:W3CDTF">2018-11-05T06:55:00Z</dcterms:created>
  <dcterms:modified xsi:type="dcterms:W3CDTF">2018-11-05T06:55:00Z</dcterms:modified>
</cp:coreProperties>
</file>